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8F4E6">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spacing w:before="100" w:beforeAutospacing="0" w:after="100" w:afterAutospacing="0" w:line="15" w:lineRule="atLeast"/>
        <w:ind w:left="0" w:right="0" w:firstLine="0"/>
        <w:jc w:val="center"/>
        <w:rPr>
          <w:rFonts w:hint="eastAsia" w:ascii="微软雅黑" w:hAnsi="微软雅黑" w:eastAsia="微软雅黑" w:cs="微软雅黑"/>
          <w:i w:val="0"/>
          <w:caps w:val="0"/>
          <w:color w:val="auto"/>
          <w:spacing w:val="0"/>
          <w:sz w:val="30"/>
          <w:szCs w:val="30"/>
          <w:highlight w:val="none"/>
        </w:rPr>
      </w:pPr>
      <w:r>
        <w:rPr>
          <w:rFonts w:hint="eastAsia" w:ascii="微软雅黑" w:hAnsi="微软雅黑" w:eastAsia="微软雅黑" w:cs="微软雅黑"/>
          <w:b/>
          <w:i w:val="0"/>
          <w:caps w:val="0"/>
          <w:color w:val="auto"/>
          <w:spacing w:val="0"/>
          <w:sz w:val="30"/>
          <w:szCs w:val="30"/>
          <w:highlight w:val="none"/>
          <w:shd w:val="clear" w:fill="FFFFFF"/>
          <w:lang w:val="en-US" w:eastAsia="zh-CN"/>
        </w:rPr>
        <w:t>招标</w:t>
      </w:r>
      <w:r>
        <w:rPr>
          <w:rFonts w:hint="eastAsia" w:ascii="微软雅黑" w:hAnsi="微软雅黑" w:eastAsia="微软雅黑" w:cs="微软雅黑"/>
          <w:b/>
          <w:i w:val="0"/>
          <w:caps w:val="0"/>
          <w:color w:val="auto"/>
          <w:spacing w:val="0"/>
          <w:sz w:val="30"/>
          <w:szCs w:val="30"/>
          <w:highlight w:val="none"/>
          <w:shd w:val="clear" w:fill="FFFFFF"/>
        </w:rPr>
        <w:t>公告</w:t>
      </w:r>
    </w:p>
    <w:p w14:paraId="7105410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shd w:val="clear" w:fill="FFFFFF"/>
        </w:rPr>
        <w:t>一、</w:t>
      </w:r>
      <w:r>
        <w:rPr>
          <w:rFonts w:hint="eastAsia" w:ascii="微软雅黑" w:hAnsi="微软雅黑" w:eastAsia="微软雅黑" w:cs="微软雅黑"/>
          <w:b/>
          <w:i w:val="0"/>
          <w:caps w:val="0"/>
          <w:color w:val="auto"/>
          <w:spacing w:val="0"/>
          <w:sz w:val="24"/>
          <w:szCs w:val="24"/>
          <w:highlight w:val="none"/>
          <w:shd w:val="clear" w:fill="FFFFFF"/>
        </w:rPr>
        <w:t>项目概况与询价范围</w:t>
      </w:r>
    </w:p>
    <w:p w14:paraId="2A8AE8EB">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caps w:val="0"/>
          <w:color w:val="auto"/>
          <w:spacing w:val="0"/>
          <w:sz w:val="24"/>
          <w:szCs w:val="24"/>
          <w:highlight w:val="none"/>
          <w:u w:val="single"/>
          <w:shd w:val="clear" w:fill="FFFFFF"/>
          <w:lang w:eastAsia="zh-CN"/>
        </w:rPr>
      </w:pPr>
      <w:r>
        <w:rPr>
          <w:rFonts w:hint="eastAsia" w:ascii="微软雅黑" w:hAnsi="微软雅黑" w:eastAsia="微软雅黑" w:cs="微软雅黑"/>
          <w:i w:val="0"/>
          <w:caps w:val="0"/>
          <w:color w:val="auto"/>
          <w:spacing w:val="0"/>
          <w:sz w:val="24"/>
          <w:szCs w:val="24"/>
          <w:highlight w:val="none"/>
          <w:shd w:val="clear" w:fill="FFFFFF"/>
        </w:rPr>
        <w:t>1、本招标项目</w:t>
      </w:r>
      <w:r>
        <w:rPr>
          <w:rFonts w:hint="eastAsia" w:ascii="微软雅黑" w:hAnsi="微软雅黑" w:eastAsia="微软雅黑" w:cs="微软雅黑"/>
          <w:i w:val="0"/>
          <w:caps w:val="0"/>
          <w:color w:val="auto"/>
          <w:spacing w:val="0"/>
          <w:sz w:val="24"/>
          <w:szCs w:val="24"/>
          <w:highlight w:val="none"/>
          <w:shd w:val="clear" w:fill="FFFFFF"/>
          <w:lang w:eastAsia="zh-CN"/>
        </w:rPr>
        <w:t>为</w:t>
      </w:r>
      <w:r>
        <w:rPr>
          <w:rFonts w:hint="eastAsia" w:ascii="微软雅黑" w:hAnsi="微软雅黑" w:eastAsia="微软雅黑" w:cs="微软雅黑"/>
          <w:i w:val="0"/>
          <w:caps w:val="0"/>
          <w:color w:val="auto"/>
          <w:spacing w:val="0"/>
          <w:sz w:val="24"/>
          <w:szCs w:val="24"/>
          <w:highlight w:val="none"/>
          <w:shd w:val="clear" w:fill="FFFFFF"/>
          <w:lang w:val="en-US" w:eastAsia="zh-CN"/>
        </w:rPr>
        <w:t>天津市管道工程集团有限公司</w:t>
      </w:r>
      <w:r>
        <w:rPr>
          <w:rFonts w:hint="eastAsia" w:ascii="微软雅黑" w:hAnsi="微软雅黑" w:eastAsia="微软雅黑" w:cs="微软雅黑"/>
          <w:i w:val="0"/>
          <w:caps w:val="0"/>
          <w:color w:val="auto"/>
          <w:spacing w:val="0"/>
          <w:sz w:val="24"/>
          <w:szCs w:val="24"/>
          <w:highlight w:val="none"/>
          <w:shd w:val="clear" w:fill="FFFFFF"/>
          <w:lang w:eastAsia="zh-CN"/>
        </w:rPr>
        <w:t>第三分公司承揽的《宁河区七里海片区城镇供水保障工程》的</w:t>
      </w:r>
      <w:r>
        <w:rPr>
          <w:rFonts w:hint="eastAsia" w:ascii="微软雅黑" w:hAnsi="微软雅黑" w:eastAsia="微软雅黑" w:cs="微软雅黑"/>
          <w:i w:val="0"/>
          <w:caps w:val="0"/>
          <w:color w:val="auto"/>
          <w:spacing w:val="0"/>
          <w:sz w:val="24"/>
          <w:szCs w:val="24"/>
          <w:highlight w:val="none"/>
          <w:shd w:val="clear" w:fill="FFFFFF"/>
          <w:lang w:val="en-US" w:eastAsia="zh-CN"/>
        </w:rPr>
        <w:t>检测招标项目（工程检测）</w:t>
      </w:r>
      <w:r>
        <w:rPr>
          <w:rFonts w:hint="eastAsia" w:ascii="微软雅黑" w:hAnsi="微软雅黑" w:eastAsia="微软雅黑" w:cs="微软雅黑"/>
          <w:i w:val="0"/>
          <w:caps w:val="0"/>
          <w:color w:val="auto"/>
          <w:spacing w:val="0"/>
          <w:sz w:val="24"/>
          <w:szCs w:val="24"/>
          <w:highlight w:val="none"/>
          <w:shd w:val="clear" w:fill="FFFFFF"/>
        </w:rPr>
        <w:t>已具备招标条件,现对该项目的</w:t>
      </w:r>
      <w:r>
        <w:rPr>
          <w:rFonts w:hint="eastAsia" w:ascii="微软雅黑" w:hAnsi="微软雅黑" w:eastAsia="微软雅黑" w:cs="微软雅黑"/>
          <w:i w:val="0"/>
          <w:caps w:val="0"/>
          <w:color w:val="auto"/>
          <w:spacing w:val="0"/>
          <w:sz w:val="24"/>
          <w:szCs w:val="24"/>
          <w:highlight w:val="none"/>
          <w:shd w:val="clear" w:fill="FFFFFF"/>
          <w:lang w:eastAsia="zh-CN"/>
        </w:rPr>
        <w:t>材料采购</w:t>
      </w:r>
      <w:r>
        <w:rPr>
          <w:rFonts w:hint="eastAsia" w:ascii="微软雅黑" w:hAnsi="微软雅黑" w:eastAsia="微软雅黑" w:cs="微软雅黑"/>
          <w:i w:val="0"/>
          <w:caps w:val="0"/>
          <w:color w:val="auto"/>
          <w:spacing w:val="0"/>
          <w:sz w:val="24"/>
          <w:szCs w:val="24"/>
          <w:highlight w:val="none"/>
          <w:shd w:val="clear" w:fill="FFFFFF"/>
        </w:rPr>
        <w:t>进行集团招标。</w:t>
      </w:r>
    </w:p>
    <w:p w14:paraId="6B7A054B">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rPr>
        <w:t>2、工程建设地点：</w:t>
      </w:r>
      <w:r>
        <w:rPr>
          <w:rFonts w:hint="eastAsia" w:ascii="微软雅黑" w:hAnsi="微软雅黑" w:eastAsia="微软雅黑" w:cs="微软雅黑"/>
          <w:i w:val="0"/>
          <w:caps w:val="0"/>
          <w:color w:val="auto"/>
          <w:spacing w:val="0"/>
          <w:sz w:val="24"/>
          <w:szCs w:val="24"/>
          <w:highlight w:val="none"/>
          <w:shd w:val="clear" w:fill="FFFFFF"/>
          <w:lang w:val="en-US" w:eastAsia="zh-CN"/>
        </w:rPr>
        <w:t>天津市宁河区。</w:t>
      </w:r>
    </w:p>
    <w:p w14:paraId="64110555">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3、计划工期</w:t>
      </w:r>
      <w:r>
        <w:rPr>
          <w:rFonts w:hint="eastAsia" w:ascii="微软雅黑" w:hAnsi="微软雅黑" w:eastAsia="微软雅黑" w:cs="微软雅黑"/>
          <w:i w:val="0"/>
          <w:caps w:val="0"/>
          <w:color w:val="auto"/>
          <w:spacing w:val="0"/>
          <w:sz w:val="24"/>
          <w:szCs w:val="24"/>
          <w:highlight w:val="none"/>
          <w:shd w:val="clear" w:fill="FFFFFF"/>
          <w:lang w:val="en-US" w:eastAsia="zh-CN"/>
        </w:rPr>
        <w:t>：243天</w:t>
      </w:r>
    </w:p>
    <w:p w14:paraId="42590E2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4</w:t>
      </w:r>
      <w:r>
        <w:rPr>
          <w:rFonts w:hint="eastAsia" w:ascii="微软雅黑" w:hAnsi="微软雅黑" w:eastAsia="微软雅黑" w:cs="微软雅黑"/>
          <w:i w:val="0"/>
          <w:caps w:val="0"/>
          <w:color w:val="auto"/>
          <w:spacing w:val="0"/>
          <w:sz w:val="24"/>
          <w:szCs w:val="24"/>
          <w:highlight w:val="none"/>
          <w:shd w:val="clear" w:fill="FFFFFF"/>
        </w:rPr>
        <w:t>、</w:t>
      </w:r>
      <w:r>
        <w:rPr>
          <w:rFonts w:hint="eastAsia" w:ascii="微软雅黑" w:hAnsi="微软雅黑" w:eastAsia="微软雅黑" w:cs="微软雅黑"/>
          <w:i w:val="0"/>
          <w:caps w:val="0"/>
          <w:color w:val="auto"/>
          <w:spacing w:val="0"/>
          <w:sz w:val="24"/>
          <w:szCs w:val="24"/>
          <w:highlight w:val="none"/>
          <w:shd w:val="clear" w:fill="FFFFFF"/>
          <w:lang w:val="en-US" w:eastAsia="zh-CN"/>
        </w:rPr>
        <w:t>招标</w:t>
      </w:r>
      <w:r>
        <w:rPr>
          <w:rFonts w:hint="eastAsia" w:ascii="微软雅黑" w:hAnsi="微软雅黑" w:eastAsia="微软雅黑" w:cs="微软雅黑"/>
          <w:i w:val="0"/>
          <w:caps w:val="0"/>
          <w:color w:val="auto"/>
          <w:spacing w:val="0"/>
          <w:sz w:val="24"/>
          <w:szCs w:val="24"/>
          <w:highlight w:val="none"/>
          <w:shd w:val="clear" w:fill="FFFFFF"/>
        </w:rPr>
        <w:t>范围：</w:t>
      </w:r>
      <w:r>
        <w:rPr>
          <w:rFonts w:hint="eastAsia" w:ascii="微软雅黑" w:hAnsi="微软雅黑" w:eastAsia="微软雅黑" w:cs="微软雅黑"/>
          <w:i w:val="0"/>
          <w:caps w:val="0"/>
          <w:color w:val="auto"/>
          <w:spacing w:val="0"/>
          <w:sz w:val="24"/>
          <w:szCs w:val="24"/>
          <w:highlight w:val="none"/>
          <w:shd w:val="clear" w:fill="FFFFFF"/>
          <w:lang w:val="en-US" w:eastAsia="zh-CN"/>
        </w:rPr>
        <w:t>天津市管道工程集团有限公司</w:t>
      </w:r>
      <w:r>
        <w:rPr>
          <w:rFonts w:hint="eastAsia" w:ascii="微软雅黑" w:hAnsi="微软雅黑" w:eastAsia="微软雅黑" w:cs="微软雅黑"/>
          <w:i w:val="0"/>
          <w:caps w:val="0"/>
          <w:color w:val="auto"/>
          <w:spacing w:val="0"/>
          <w:sz w:val="24"/>
          <w:szCs w:val="24"/>
          <w:highlight w:val="none"/>
          <w:shd w:val="clear" w:fill="FFFFFF"/>
          <w:lang w:eastAsia="zh-CN"/>
        </w:rPr>
        <w:t>第三分公司承揽的《宁河区七里海片区城镇供水保障工程》的</w:t>
      </w:r>
      <w:r>
        <w:rPr>
          <w:rFonts w:hint="eastAsia" w:ascii="微软雅黑" w:hAnsi="微软雅黑" w:eastAsia="微软雅黑" w:cs="微软雅黑"/>
          <w:i w:val="0"/>
          <w:caps w:val="0"/>
          <w:color w:val="auto"/>
          <w:spacing w:val="0"/>
          <w:sz w:val="24"/>
          <w:szCs w:val="24"/>
          <w:highlight w:val="none"/>
          <w:shd w:val="clear" w:fill="FFFFFF"/>
          <w:lang w:val="en-US" w:eastAsia="zh-CN"/>
        </w:rPr>
        <w:t>检测招标项目（工程检测）</w:t>
      </w:r>
      <w:r>
        <w:rPr>
          <w:rFonts w:hint="eastAsia" w:ascii="微软雅黑" w:hAnsi="微软雅黑" w:eastAsia="微软雅黑" w:cs="微软雅黑"/>
          <w:i w:val="0"/>
          <w:caps w:val="0"/>
          <w:color w:val="auto"/>
          <w:spacing w:val="0"/>
          <w:sz w:val="24"/>
          <w:szCs w:val="24"/>
          <w:highlight w:val="none"/>
          <w:shd w:val="clear" w:fill="FFFFFF"/>
          <w:lang w:eastAsia="zh-CN"/>
        </w:rPr>
        <w:t>，</w:t>
      </w:r>
      <w:r>
        <w:rPr>
          <w:rFonts w:hint="eastAsia" w:ascii="微软雅黑" w:hAnsi="微软雅黑" w:eastAsia="微软雅黑" w:cs="微软雅黑"/>
          <w:i w:val="0"/>
          <w:caps w:val="0"/>
          <w:color w:val="auto"/>
          <w:spacing w:val="0"/>
          <w:sz w:val="24"/>
          <w:szCs w:val="24"/>
          <w:highlight w:val="none"/>
          <w:shd w:val="clear" w:fill="FFFFFF"/>
          <w:lang w:val="en-US" w:eastAsia="zh-CN"/>
        </w:rPr>
        <w:t>具体见工程量清单。</w:t>
      </w:r>
    </w:p>
    <w:p w14:paraId="10434365">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rPr>
      </w:pPr>
      <w:r>
        <w:rPr>
          <w:rFonts w:hint="eastAsia" w:ascii="微软雅黑" w:hAnsi="微软雅黑" w:eastAsia="微软雅黑" w:cs="微软雅黑"/>
          <w:i w:val="0"/>
          <w:caps w:val="0"/>
          <w:color w:val="auto"/>
          <w:spacing w:val="0"/>
          <w:sz w:val="24"/>
          <w:szCs w:val="24"/>
          <w:highlight w:val="none"/>
          <w:shd w:val="clear" w:fill="FFFFFF"/>
          <w:lang w:val="en-US" w:eastAsia="zh-CN"/>
        </w:rPr>
        <w:t>5</w:t>
      </w:r>
      <w:r>
        <w:rPr>
          <w:rFonts w:hint="eastAsia" w:ascii="微软雅黑" w:hAnsi="微软雅黑" w:eastAsia="微软雅黑" w:cs="微软雅黑"/>
          <w:i w:val="0"/>
          <w:caps w:val="0"/>
          <w:color w:val="auto"/>
          <w:spacing w:val="0"/>
          <w:sz w:val="24"/>
          <w:szCs w:val="24"/>
          <w:highlight w:val="none"/>
          <w:shd w:val="clear" w:fill="FFFFFF"/>
        </w:rPr>
        <w:t>、</w:t>
      </w:r>
      <w:r>
        <w:rPr>
          <w:rFonts w:hint="eastAsia" w:ascii="微软雅黑" w:hAnsi="微软雅黑" w:eastAsia="微软雅黑" w:cs="微软雅黑"/>
          <w:i w:val="0"/>
          <w:caps w:val="0"/>
          <w:color w:val="auto"/>
          <w:spacing w:val="0"/>
          <w:sz w:val="24"/>
          <w:szCs w:val="24"/>
          <w:highlight w:val="none"/>
          <w:shd w:val="clear" w:fill="FFFFFF"/>
          <w:lang w:val="en-US" w:eastAsia="zh-CN"/>
        </w:rPr>
        <w:t>招标控制价： ¥3458660          大写：叁佰肆拾伍万捌仟陆佰陆拾元整</w:t>
      </w:r>
    </w:p>
    <w:p w14:paraId="3594BD91">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6、招标依据</w:t>
      </w:r>
      <w:r>
        <w:rPr>
          <w:rFonts w:hint="eastAsia" w:ascii="微软雅黑" w:hAnsi="微软雅黑" w:eastAsia="微软雅黑" w:cs="微软雅黑"/>
          <w:i w:val="0"/>
          <w:caps w:val="0"/>
          <w:color w:val="auto"/>
          <w:spacing w:val="0"/>
          <w:sz w:val="24"/>
          <w:szCs w:val="24"/>
          <w:highlight w:val="none"/>
          <w:shd w:val="clear" w:fill="FFFFFF"/>
          <w:lang w:eastAsia="zh-CN"/>
        </w:rPr>
        <w:t>（</w:t>
      </w:r>
      <w:r>
        <w:rPr>
          <w:rFonts w:hint="eastAsia" w:ascii="微软雅黑" w:hAnsi="微软雅黑" w:eastAsia="微软雅黑" w:cs="微软雅黑"/>
          <w:i w:val="0"/>
          <w:caps w:val="0"/>
          <w:color w:val="auto"/>
          <w:spacing w:val="0"/>
          <w:sz w:val="24"/>
          <w:szCs w:val="24"/>
          <w:highlight w:val="none"/>
          <w:shd w:val="clear" w:fill="FFFFFF"/>
          <w:lang w:val="en-US" w:eastAsia="zh-CN"/>
        </w:rPr>
        <w:t>详见预算工程量清单）</w:t>
      </w:r>
    </w:p>
    <w:p w14:paraId="18B43428">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rightChars="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7</w:t>
      </w:r>
      <w:r>
        <w:rPr>
          <w:rFonts w:hint="eastAsia" w:ascii="微软雅黑" w:hAnsi="微软雅黑" w:eastAsia="微软雅黑" w:cs="微软雅黑"/>
          <w:i w:val="0"/>
          <w:caps w:val="0"/>
          <w:color w:val="auto"/>
          <w:spacing w:val="0"/>
          <w:sz w:val="24"/>
          <w:szCs w:val="24"/>
          <w:highlight w:val="none"/>
          <w:shd w:val="clear" w:fill="FFFFFF"/>
        </w:rPr>
        <w:t>、工程</w:t>
      </w:r>
      <w:r>
        <w:rPr>
          <w:rFonts w:hint="eastAsia" w:ascii="微软雅黑" w:hAnsi="微软雅黑" w:eastAsia="微软雅黑" w:cs="微软雅黑"/>
          <w:i w:val="0"/>
          <w:caps w:val="0"/>
          <w:color w:val="auto"/>
          <w:spacing w:val="0"/>
          <w:sz w:val="24"/>
          <w:szCs w:val="24"/>
          <w:highlight w:val="none"/>
          <w:shd w:val="clear" w:fill="FFFFFF"/>
          <w:lang w:val="en-US" w:eastAsia="zh-CN"/>
        </w:rPr>
        <w:t>检测</w:t>
      </w:r>
      <w:r>
        <w:rPr>
          <w:rFonts w:hint="eastAsia" w:ascii="微软雅黑" w:hAnsi="微软雅黑" w:eastAsia="微软雅黑" w:cs="微软雅黑"/>
          <w:i w:val="0"/>
          <w:caps w:val="0"/>
          <w:color w:val="auto"/>
          <w:spacing w:val="0"/>
          <w:sz w:val="24"/>
          <w:szCs w:val="24"/>
          <w:highlight w:val="none"/>
          <w:shd w:val="clear" w:fill="FFFFFF"/>
        </w:rPr>
        <w:t>质量要求：</w:t>
      </w:r>
      <w:r>
        <w:rPr>
          <w:rFonts w:hint="eastAsia" w:ascii="微软雅黑" w:hAnsi="微软雅黑" w:eastAsia="微软雅黑" w:cs="微软雅黑"/>
          <w:i w:val="0"/>
          <w:caps w:val="0"/>
          <w:color w:val="auto"/>
          <w:spacing w:val="0"/>
          <w:sz w:val="24"/>
          <w:szCs w:val="24"/>
          <w:highlight w:val="none"/>
          <w:shd w:val="clear" w:fill="FFFFFF"/>
          <w:lang w:val="en-US" w:eastAsia="zh-CN"/>
        </w:rPr>
        <w:t>达到国家验收规范合格标准</w:t>
      </w:r>
    </w:p>
    <w:p w14:paraId="017BC088">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b/>
          <w:i w:val="0"/>
          <w:caps w:val="0"/>
          <w:color w:val="auto"/>
          <w:spacing w:val="0"/>
          <w:sz w:val="24"/>
          <w:szCs w:val="24"/>
          <w:highlight w:val="none"/>
          <w:shd w:val="clear" w:fill="FFFFFF"/>
        </w:rPr>
        <w:t>二、投标人资格要求</w:t>
      </w:r>
    </w:p>
    <w:p w14:paraId="43AAA1C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1、仅限水务集团合格供应商库范围内（“津水云采”平台注册审核通过并购买、激活CA证书的供应商）2、企业营业执照复印件（在有效期内）；3、法定代表人资格证明书、法定代表人身份证，授权委托书及受委托人身份证（如有）4、“信用中国”网站失信被执行人、重大税收违法案件当事人名单、政府采购严重违法失信行为记录名单相关网站截图。</w:t>
      </w:r>
    </w:p>
    <w:p w14:paraId="33D5E80C">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上述证件均需提供原件，另附各证件的复印件一份并加盖公章、法人章。</w:t>
      </w:r>
    </w:p>
    <w:p w14:paraId="555D7D0B">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shd w:val="clear" w:fill="FFFFFF"/>
        </w:rPr>
        <w:t>三、</w:t>
      </w:r>
      <w:r>
        <w:rPr>
          <w:rFonts w:hint="eastAsia" w:ascii="微软雅黑" w:hAnsi="微软雅黑" w:eastAsia="微软雅黑" w:cs="微软雅黑"/>
          <w:b/>
          <w:i w:val="0"/>
          <w:caps w:val="0"/>
          <w:color w:val="auto"/>
          <w:spacing w:val="0"/>
          <w:sz w:val="24"/>
          <w:szCs w:val="24"/>
          <w:highlight w:val="none"/>
          <w:shd w:val="clear" w:fill="FFFFFF"/>
          <w:lang w:val="en-US" w:eastAsia="zh-CN"/>
        </w:rPr>
        <w:t>招标</w:t>
      </w:r>
      <w:r>
        <w:rPr>
          <w:rFonts w:hint="eastAsia" w:ascii="微软雅黑" w:hAnsi="微软雅黑" w:eastAsia="微软雅黑" w:cs="微软雅黑"/>
          <w:b/>
          <w:i w:val="0"/>
          <w:caps w:val="0"/>
          <w:color w:val="auto"/>
          <w:spacing w:val="0"/>
          <w:sz w:val="24"/>
          <w:szCs w:val="24"/>
          <w:highlight w:val="none"/>
          <w:shd w:val="clear" w:fill="FFFFFF"/>
        </w:rPr>
        <w:t>要求与报</w:t>
      </w:r>
      <w:r>
        <w:rPr>
          <w:rFonts w:hint="eastAsia" w:ascii="微软雅黑" w:hAnsi="微软雅黑" w:eastAsia="微软雅黑" w:cs="微软雅黑"/>
          <w:b/>
          <w:i w:val="0"/>
          <w:caps w:val="0"/>
          <w:color w:val="auto"/>
          <w:spacing w:val="0"/>
          <w:sz w:val="24"/>
          <w:szCs w:val="24"/>
          <w:highlight w:val="none"/>
          <w:shd w:val="clear" w:fill="FFFFFF"/>
          <w:lang w:val="en-US" w:eastAsia="zh-CN"/>
        </w:rPr>
        <w:t>名</w:t>
      </w:r>
      <w:r>
        <w:rPr>
          <w:rFonts w:hint="eastAsia" w:ascii="微软雅黑" w:hAnsi="微软雅黑" w:eastAsia="微软雅黑" w:cs="微软雅黑"/>
          <w:b/>
          <w:i w:val="0"/>
          <w:caps w:val="0"/>
          <w:color w:val="auto"/>
          <w:spacing w:val="0"/>
          <w:sz w:val="24"/>
          <w:szCs w:val="24"/>
          <w:highlight w:val="none"/>
          <w:shd w:val="clear" w:fill="FFFFFF"/>
        </w:rPr>
        <w:t>方式</w:t>
      </w:r>
    </w:p>
    <w:p w14:paraId="70CE65B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凡具备投标人资格要求的投标人可通过以下方式投标报价截止前进行投标报名（资格后审）：</w:t>
      </w:r>
    </w:p>
    <w:p w14:paraId="169B91DE">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4.1投标人持符合具招标明细所列材料的生产或销售资质的企业营业执照副本，法定代表人资格证明书、法定代表人身份证，授权委托书及受委托人身份证（原件及复印件）。前往天津市南开区凌宾路凌庄子水厂南侧天津管道集团第三分公司523室报名，报名时并提供以上证件加盖单位公章的复印件一套。证件不齐或证件无效的单位不具备报名资格。</w:t>
      </w:r>
    </w:p>
    <w:p w14:paraId="30AC7A93">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 xml:space="preserve">4.2各投标人均可对上述工程投标报名，本招标公告附件包含招标文件，请供应商自行下载无需线下领取。 </w:t>
      </w:r>
    </w:p>
    <w:p w14:paraId="46DE04A7">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lang w:val="en-US" w:eastAsia="zh-CN"/>
        </w:rPr>
      </w:pPr>
      <w:r>
        <w:rPr>
          <w:rFonts w:hint="eastAsia" w:ascii="微软雅黑" w:hAnsi="微软雅黑" w:eastAsia="微软雅黑" w:cs="微软雅黑"/>
          <w:b/>
          <w:i w:val="0"/>
          <w:caps w:val="0"/>
          <w:color w:val="auto"/>
          <w:spacing w:val="0"/>
          <w:sz w:val="24"/>
          <w:szCs w:val="24"/>
          <w:highlight w:val="none"/>
          <w:shd w:val="clear" w:fill="FFFFFF"/>
        </w:rPr>
        <w:t>四、报</w:t>
      </w:r>
      <w:r>
        <w:rPr>
          <w:rFonts w:hint="eastAsia" w:ascii="微软雅黑" w:hAnsi="微软雅黑" w:eastAsia="微软雅黑" w:cs="微软雅黑"/>
          <w:b/>
          <w:i w:val="0"/>
          <w:caps w:val="0"/>
          <w:color w:val="auto"/>
          <w:spacing w:val="0"/>
          <w:sz w:val="24"/>
          <w:szCs w:val="24"/>
          <w:highlight w:val="none"/>
          <w:shd w:val="clear" w:fill="FFFFFF"/>
          <w:lang w:val="en-US" w:eastAsia="zh-CN"/>
        </w:rPr>
        <w:t>价</w:t>
      </w:r>
      <w:r>
        <w:rPr>
          <w:rFonts w:hint="eastAsia" w:ascii="微软雅黑" w:hAnsi="微软雅黑" w:eastAsia="微软雅黑" w:cs="微软雅黑"/>
          <w:b/>
          <w:i w:val="0"/>
          <w:caps w:val="0"/>
          <w:color w:val="auto"/>
          <w:spacing w:val="0"/>
          <w:sz w:val="24"/>
          <w:szCs w:val="24"/>
          <w:highlight w:val="none"/>
          <w:shd w:val="clear" w:fill="FFFFFF"/>
        </w:rPr>
        <w:t>截止时间</w:t>
      </w:r>
      <w:r>
        <w:rPr>
          <w:rFonts w:hint="eastAsia" w:ascii="微软雅黑" w:hAnsi="微软雅黑" w:eastAsia="微软雅黑" w:cs="微软雅黑"/>
          <w:b/>
          <w:i w:val="0"/>
          <w:caps w:val="0"/>
          <w:color w:val="auto"/>
          <w:spacing w:val="0"/>
          <w:sz w:val="24"/>
          <w:szCs w:val="24"/>
          <w:highlight w:val="none"/>
          <w:shd w:val="clear" w:fill="FFFFFF"/>
          <w:lang w:val="en-US" w:eastAsia="zh-CN"/>
        </w:rPr>
        <w:t>与开标时间</w:t>
      </w:r>
    </w:p>
    <w:p w14:paraId="097EE2CB">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rPr>
        <w:t>1、公告发布时间：</w:t>
      </w:r>
      <w:r>
        <w:rPr>
          <w:rFonts w:hint="eastAsia" w:ascii="微软雅黑" w:hAnsi="微软雅黑" w:eastAsia="微软雅黑" w:cs="微软雅黑"/>
          <w:i w:val="0"/>
          <w:caps w:val="0"/>
          <w:color w:val="auto"/>
          <w:spacing w:val="0"/>
          <w:sz w:val="24"/>
          <w:szCs w:val="24"/>
          <w:highlight w:val="none"/>
          <w:shd w:val="clear" w:fill="FFFFFF"/>
          <w:lang w:val="en-US" w:eastAsia="zh-CN"/>
        </w:rPr>
        <w:t>2025年12月3日16:00至2025年12月12日10:00（北京时间）。</w:t>
      </w:r>
    </w:p>
    <w:p w14:paraId="6E13B18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2、本招标项目的报价截止时间为：</w:t>
      </w:r>
      <w:r>
        <w:rPr>
          <w:rFonts w:hint="eastAsia" w:ascii="微软雅黑" w:hAnsi="微软雅黑" w:eastAsia="微软雅黑" w:cs="微软雅黑"/>
          <w:i w:val="0"/>
          <w:caps w:val="0"/>
          <w:color w:val="auto"/>
          <w:spacing w:val="0"/>
          <w:sz w:val="24"/>
          <w:szCs w:val="24"/>
          <w:highlight w:val="none"/>
          <w:shd w:val="clear" w:fill="FFFFFF"/>
          <w:lang w:val="en-US" w:eastAsia="zh-CN"/>
        </w:rPr>
        <w:t>2025年12月12日10:</w:t>
      </w:r>
      <w:bookmarkStart w:id="8" w:name="_GoBack"/>
      <w:bookmarkEnd w:id="8"/>
      <w:r>
        <w:rPr>
          <w:rFonts w:hint="eastAsia" w:ascii="微软雅黑" w:hAnsi="微软雅黑" w:eastAsia="微软雅黑" w:cs="微软雅黑"/>
          <w:i w:val="0"/>
          <w:caps w:val="0"/>
          <w:color w:val="auto"/>
          <w:spacing w:val="0"/>
          <w:sz w:val="24"/>
          <w:szCs w:val="24"/>
          <w:highlight w:val="none"/>
          <w:shd w:val="clear" w:fill="FFFFFF"/>
          <w:lang w:val="en-US" w:eastAsia="zh-CN"/>
        </w:rPr>
        <w:t>00（北京时间）</w:t>
      </w:r>
    </w:p>
    <w:p w14:paraId="79ABBB8C">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3</w:t>
      </w:r>
      <w:r>
        <w:rPr>
          <w:rFonts w:hint="eastAsia" w:ascii="微软雅黑" w:hAnsi="微软雅黑" w:eastAsia="微软雅黑" w:cs="微软雅黑"/>
          <w:i w:val="0"/>
          <w:caps w:val="0"/>
          <w:color w:val="auto"/>
          <w:spacing w:val="0"/>
          <w:sz w:val="24"/>
          <w:szCs w:val="24"/>
          <w:highlight w:val="none"/>
          <w:shd w:val="clear" w:fill="FFFFFF"/>
        </w:rPr>
        <w:t>、开标时间：</w:t>
      </w:r>
      <w:r>
        <w:rPr>
          <w:rFonts w:hint="eastAsia" w:ascii="微软雅黑" w:hAnsi="微软雅黑" w:eastAsia="微软雅黑" w:cs="微软雅黑"/>
          <w:i w:val="0"/>
          <w:caps w:val="0"/>
          <w:color w:val="auto"/>
          <w:spacing w:val="0"/>
          <w:sz w:val="24"/>
          <w:szCs w:val="24"/>
          <w:highlight w:val="none"/>
          <w:shd w:val="clear" w:fill="FFFFFF"/>
          <w:lang w:val="en-US" w:eastAsia="zh-CN"/>
        </w:rPr>
        <w:t>2025年12月12日10:00</w:t>
      </w:r>
    </w:p>
    <w:p w14:paraId="59908DA6">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rPr>
          <w:rFonts w:hint="eastAsia" w:ascii="微软雅黑" w:hAnsi="微软雅黑" w:eastAsia="微软雅黑" w:cs="微软雅黑"/>
          <w:i w:val="0"/>
          <w:iCs w:val="0"/>
          <w:caps w:val="0"/>
          <w:color w:val="auto"/>
          <w:spacing w:val="0"/>
          <w:sz w:val="15"/>
          <w:szCs w:val="15"/>
          <w:highlight w:val="none"/>
        </w:rPr>
      </w:pPr>
      <w:r>
        <w:rPr>
          <w:rFonts w:hint="eastAsia" w:ascii="微软雅黑" w:hAnsi="微软雅黑" w:eastAsia="微软雅黑" w:cs="微软雅黑"/>
          <w:b/>
          <w:i w:val="0"/>
          <w:caps w:val="0"/>
          <w:color w:val="auto"/>
          <w:spacing w:val="0"/>
          <w:sz w:val="24"/>
          <w:szCs w:val="24"/>
          <w:highlight w:val="none"/>
          <w:shd w:val="clear" w:fill="FFFFFF"/>
          <w:lang w:val="en-US" w:eastAsia="zh-CN"/>
        </w:rPr>
        <w:t>五</w:t>
      </w:r>
      <w:r>
        <w:rPr>
          <w:rFonts w:hint="eastAsia" w:ascii="微软雅黑" w:hAnsi="微软雅黑" w:eastAsia="微软雅黑" w:cs="微软雅黑"/>
          <w:b/>
          <w:i w:val="0"/>
          <w:caps w:val="0"/>
          <w:color w:val="auto"/>
          <w:spacing w:val="0"/>
          <w:sz w:val="24"/>
          <w:szCs w:val="24"/>
          <w:highlight w:val="none"/>
          <w:shd w:val="clear" w:fill="FFFFFF"/>
        </w:rPr>
        <w:t>、投标文件的提交</w:t>
      </w:r>
    </w:p>
    <w:p w14:paraId="08A2FC9D">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有报名意向的供应商请在询价文件领取时间内自行登录津水云采进行招标文件的下载。（津水云采网址：http://www.jinshuiyuncai.com/）领取时间：</w:t>
      </w:r>
      <w:r>
        <w:rPr>
          <w:rFonts w:hint="eastAsia" w:ascii="微软雅黑" w:hAnsi="微软雅黑" w:eastAsia="微软雅黑" w:cs="微软雅黑"/>
          <w:i w:val="0"/>
          <w:caps w:val="0"/>
          <w:color w:val="auto"/>
          <w:spacing w:val="0"/>
          <w:sz w:val="24"/>
          <w:szCs w:val="24"/>
          <w:highlight w:val="none"/>
          <w:shd w:val="clear" w:fill="FFFFFF"/>
          <w:lang w:val="en-US" w:eastAsia="zh-CN"/>
        </w:rPr>
        <w:t>2025年12月3日16:00至2025年12月12日10:00（北京时间）。</w:t>
      </w:r>
    </w:p>
    <w:p w14:paraId="7A6D8C30">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rPr>
        <w:t>联系人：</w:t>
      </w:r>
      <w:r>
        <w:rPr>
          <w:rFonts w:hint="eastAsia" w:ascii="微软雅黑" w:hAnsi="微软雅黑" w:eastAsia="微软雅黑" w:cs="微软雅黑"/>
          <w:i w:val="0"/>
          <w:caps w:val="0"/>
          <w:color w:val="auto"/>
          <w:spacing w:val="0"/>
          <w:sz w:val="24"/>
          <w:szCs w:val="24"/>
          <w:highlight w:val="none"/>
          <w:shd w:val="clear" w:fill="FFFFFF"/>
          <w:lang w:val="en-US" w:eastAsia="zh-CN"/>
        </w:rPr>
        <w:t>刘</w:t>
      </w:r>
      <w:r>
        <w:rPr>
          <w:rFonts w:hint="eastAsia" w:ascii="微软雅黑" w:hAnsi="微软雅黑" w:eastAsia="微软雅黑" w:cs="微软雅黑"/>
          <w:i w:val="0"/>
          <w:caps w:val="0"/>
          <w:color w:val="auto"/>
          <w:spacing w:val="0"/>
          <w:sz w:val="24"/>
          <w:szCs w:val="24"/>
          <w:highlight w:val="none"/>
          <w:shd w:val="clear" w:fill="FFFFFF"/>
          <w:lang w:eastAsia="zh-CN"/>
        </w:rPr>
        <w:t>工</w:t>
      </w:r>
      <w:r>
        <w:rPr>
          <w:rFonts w:hint="eastAsia" w:ascii="微软雅黑" w:hAnsi="微软雅黑" w:eastAsia="微软雅黑" w:cs="微软雅黑"/>
          <w:i w:val="0"/>
          <w:caps w:val="0"/>
          <w:color w:val="auto"/>
          <w:spacing w:val="0"/>
          <w:sz w:val="24"/>
          <w:szCs w:val="24"/>
          <w:highlight w:val="none"/>
          <w:shd w:val="clear" w:fill="FFFFFF"/>
          <w:lang w:val="en-US" w:eastAsia="zh-CN"/>
        </w:rPr>
        <w:t xml:space="preserve">  </w:t>
      </w:r>
    </w:p>
    <w:p w14:paraId="238004CF">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0"/>
        <w:textAlignment w:val="auto"/>
        <w:rPr>
          <w:rFonts w:hint="default" w:ascii="微软雅黑" w:hAnsi="微软雅黑" w:eastAsia="微软雅黑" w:cs="微软雅黑"/>
          <w:i w:val="0"/>
          <w:caps w:val="0"/>
          <w:color w:val="auto"/>
          <w:spacing w:val="0"/>
          <w:sz w:val="24"/>
          <w:szCs w:val="24"/>
          <w:highlight w:val="none"/>
          <w:lang w:val="en-US" w:eastAsia="zh-CN"/>
        </w:rPr>
      </w:pPr>
      <w:r>
        <w:rPr>
          <w:rFonts w:hint="eastAsia" w:ascii="微软雅黑" w:hAnsi="微软雅黑" w:eastAsia="微软雅黑" w:cs="微软雅黑"/>
          <w:i w:val="0"/>
          <w:caps w:val="0"/>
          <w:color w:val="auto"/>
          <w:spacing w:val="0"/>
          <w:sz w:val="24"/>
          <w:szCs w:val="24"/>
          <w:highlight w:val="none"/>
          <w:shd w:val="clear" w:fill="FFFFFF"/>
        </w:rPr>
        <w:t>联系电话：</w:t>
      </w:r>
      <w:r>
        <w:rPr>
          <w:rFonts w:hint="eastAsia" w:ascii="微软雅黑" w:hAnsi="微软雅黑" w:eastAsia="微软雅黑" w:cs="微软雅黑"/>
          <w:i w:val="0"/>
          <w:caps w:val="0"/>
          <w:color w:val="auto"/>
          <w:spacing w:val="0"/>
          <w:sz w:val="24"/>
          <w:szCs w:val="24"/>
          <w:highlight w:val="none"/>
          <w:shd w:val="clear" w:fill="FFFFFF"/>
          <w:lang w:val="en-US" w:eastAsia="zh-CN"/>
        </w:rPr>
        <w:t>13752026088</w:t>
      </w:r>
    </w:p>
    <w:p w14:paraId="17726EB5">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left="0" w:right="0" w:firstLine="7920" w:firstLineChars="3300"/>
        <w:textAlignment w:val="auto"/>
        <w:rPr>
          <w:rFonts w:hint="eastAsia" w:ascii="微软雅黑" w:hAnsi="微软雅黑" w:eastAsia="微软雅黑" w:cs="微软雅黑"/>
          <w:i w:val="0"/>
          <w:caps w:val="0"/>
          <w:color w:val="auto"/>
          <w:spacing w:val="0"/>
          <w:sz w:val="24"/>
          <w:szCs w:val="24"/>
          <w:highlight w:val="none"/>
          <w:shd w:val="clear" w:fill="FFFFFF"/>
        </w:rPr>
      </w:pPr>
    </w:p>
    <w:p w14:paraId="27F006C2">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jc w:val="right"/>
        <w:textAlignment w:val="auto"/>
        <w:rPr>
          <w:rFonts w:hint="eastAsia" w:ascii="微软雅黑" w:hAnsi="微软雅黑" w:eastAsia="微软雅黑" w:cs="微软雅黑"/>
          <w:i w:val="0"/>
          <w:caps w:val="0"/>
          <w:color w:val="auto"/>
          <w:spacing w:val="0"/>
          <w:sz w:val="24"/>
          <w:szCs w:val="24"/>
          <w:highlight w:val="none"/>
        </w:rPr>
      </w:pPr>
      <w:r>
        <w:rPr>
          <w:rFonts w:hint="eastAsia" w:ascii="微软雅黑" w:hAnsi="微软雅黑" w:eastAsia="微软雅黑" w:cs="微软雅黑"/>
          <w:i w:val="0"/>
          <w:caps w:val="0"/>
          <w:color w:val="auto"/>
          <w:spacing w:val="0"/>
          <w:sz w:val="24"/>
          <w:szCs w:val="24"/>
          <w:highlight w:val="none"/>
          <w:shd w:val="clear" w:fill="FFFFFF"/>
        </w:rPr>
        <w:t>天津市管道工程集团有限公司第三分公司</w:t>
      </w:r>
    </w:p>
    <w:p w14:paraId="3E9A02AA">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100" w:beforeAutospacing="0" w:after="100" w:afterAutospacing="0" w:line="280" w:lineRule="exact"/>
        <w:ind w:right="0"/>
        <w:jc w:val="right"/>
        <w:textAlignment w:val="auto"/>
        <w:rPr>
          <w:rFonts w:hint="eastAsia" w:ascii="微软雅黑" w:hAnsi="微软雅黑" w:eastAsia="微软雅黑" w:cs="微软雅黑"/>
          <w:i w:val="0"/>
          <w:caps w:val="0"/>
          <w:color w:val="auto"/>
          <w:spacing w:val="0"/>
          <w:sz w:val="24"/>
          <w:szCs w:val="24"/>
          <w:highlight w:val="none"/>
          <w:shd w:val="clear" w:fill="FFFFFF"/>
          <w:lang w:val="en-US" w:eastAsia="zh-CN"/>
        </w:rPr>
      </w:pPr>
      <w:r>
        <w:rPr>
          <w:rFonts w:hint="eastAsia" w:ascii="微软雅黑" w:hAnsi="微软雅黑" w:eastAsia="微软雅黑" w:cs="微软雅黑"/>
          <w:i w:val="0"/>
          <w:caps w:val="0"/>
          <w:color w:val="auto"/>
          <w:spacing w:val="0"/>
          <w:sz w:val="24"/>
          <w:szCs w:val="24"/>
          <w:highlight w:val="none"/>
          <w:shd w:val="clear" w:fill="FFFFFF"/>
          <w:lang w:val="en-US" w:eastAsia="zh-CN"/>
        </w:rPr>
        <w:t>2025年12月3日</w:t>
      </w:r>
    </w:p>
    <w:p w14:paraId="1AFBBE40">
      <w:pPr>
        <w:shd w:val="clear"/>
        <w:rPr>
          <w:rFonts w:hint="eastAsia" w:ascii="微软雅黑" w:hAnsi="微软雅黑" w:eastAsia="微软雅黑" w:cs="微软雅黑"/>
          <w:i w:val="0"/>
          <w:caps w:val="0"/>
          <w:color w:val="auto"/>
          <w:spacing w:val="0"/>
          <w:sz w:val="14"/>
          <w:szCs w:val="14"/>
          <w:highlight w:val="none"/>
          <w:shd w:val="clear" w:fill="FFFFFF"/>
        </w:rPr>
      </w:pPr>
      <w:r>
        <w:rPr>
          <w:rFonts w:hint="eastAsia" w:ascii="微软雅黑" w:hAnsi="微软雅黑" w:eastAsia="微软雅黑" w:cs="微软雅黑"/>
          <w:i w:val="0"/>
          <w:caps w:val="0"/>
          <w:color w:val="auto"/>
          <w:spacing w:val="0"/>
          <w:sz w:val="14"/>
          <w:szCs w:val="14"/>
          <w:highlight w:val="none"/>
          <w:shd w:val="clear" w:fill="FFFFFF"/>
        </w:rPr>
        <w:br w:type="page"/>
      </w:r>
    </w:p>
    <w:p w14:paraId="63999993">
      <w:pPr>
        <w:pStyle w:val="8"/>
        <w:spacing w:line="360" w:lineRule="auto"/>
        <w:jc w:val="center"/>
        <w:rPr>
          <w:rFonts w:hint="eastAsia" w:ascii="微软雅黑" w:hAnsi="微软雅黑" w:eastAsia="微软雅黑" w:cs="微软雅黑"/>
          <w:b/>
          <w:color w:val="auto"/>
          <w:sz w:val="48"/>
          <w:szCs w:val="48"/>
          <w:highlight w:val="none"/>
          <w:u w:val="single"/>
          <w:lang w:val="en-US" w:eastAsia="zh-CN"/>
        </w:rPr>
        <w:sectPr>
          <w:headerReference r:id="rId5" w:type="first"/>
          <w:headerReference r:id="rId3" w:type="default"/>
          <w:headerReference r:id="rId4" w:type="even"/>
          <w:footerReference r:id="rId6" w:type="even"/>
          <w:pgSz w:w="11907" w:h="16840"/>
          <w:pgMar w:top="720" w:right="720" w:bottom="720" w:left="720" w:header="851" w:footer="970" w:gutter="0"/>
          <w:pgNumType w:start="0"/>
          <w:cols w:space="720" w:num="1"/>
          <w:titlePg/>
          <w:docGrid w:type="lines" w:linePitch="312" w:charSpace="0"/>
        </w:sectPr>
      </w:pPr>
    </w:p>
    <w:p w14:paraId="5E623565">
      <w:pPr>
        <w:pStyle w:val="8"/>
        <w:spacing w:line="360" w:lineRule="auto"/>
        <w:jc w:val="center"/>
        <w:rPr>
          <w:rFonts w:hint="eastAsia" w:ascii="微软雅黑" w:hAnsi="微软雅黑" w:eastAsia="微软雅黑" w:cs="微软雅黑"/>
          <w:color w:val="auto"/>
          <w:sz w:val="32"/>
          <w:szCs w:val="32"/>
          <w:highlight w:val="none"/>
          <w:u w:val="single"/>
          <w:lang w:val="en-US" w:eastAsia="zh-CN"/>
        </w:rPr>
      </w:pPr>
      <w:r>
        <w:rPr>
          <w:rFonts w:hint="eastAsia" w:ascii="微软雅黑" w:hAnsi="微软雅黑" w:eastAsia="微软雅黑" w:cs="微软雅黑"/>
          <w:b/>
          <w:color w:val="auto"/>
          <w:sz w:val="32"/>
          <w:szCs w:val="32"/>
          <w:highlight w:val="none"/>
          <w:u w:val="single"/>
          <w:lang w:val="en-US" w:eastAsia="zh-CN"/>
        </w:rPr>
        <w:t>天津市管道工程集团有限公司第三分公司承揽的《宁河区七里海片区城镇供水保障工程》的检测招标项目（工程检测）</w:t>
      </w:r>
    </w:p>
    <w:p w14:paraId="00C0BBBB">
      <w:pPr>
        <w:pStyle w:val="8"/>
        <w:spacing w:line="360" w:lineRule="auto"/>
        <w:jc w:val="center"/>
        <w:rPr>
          <w:rFonts w:hint="eastAsia" w:ascii="微软雅黑" w:hAnsi="微软雅黑" w:eastAsia="微软雅黑" w:cs="微软雅黑"/>
          <w:b/>
          <w:color w:val="auto"/>
          <w:sz w:val="36"/>
          <w:szCs w:val="36"/>
          <w:highlight w:val="none"/>
          <w:lang w:val="en-US" w:eastAsia="zh-CN"/>
        </w:rPr>
      </w:pPr>
    </w:p>
    <w:p w14:paraId="65F01230">
      <w:pPr>
        <w:pStyle w:val="8"/>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lang w:val="en-US" w:eastAsia="zh-CN"/>
        </w:rPr>
        <w:t>工程检测</w:t>
      </w:r>
      <w:r>
        <w:rPr>
          <w:rFonts w:hint="eastAsia" w:ascii="微软雅黑" w:hAnsi="微软雅黑" w:eastAsia="微软雅黑" w:cs="微软雅黑"/>
          <w:b/>
          <w:color w:val="auto"/>
          <w:sz w:val="36"/>
          <w:szCs w:val="36"/>
          <w:highlight w:val="none"/>
        </w:rPr>
        <w:t>招标文件</w:t>
      </w:r>
    </w:p>
    <w:p w14:paraId="1CDADEB0">
      <w:pPr>
        <w:pStyle w:val="8"/>
        <w:spacing w:line="360" w:lineRule="auto"/>
        <w:rPr>
          <w:rFonts w:hint="eastAsia" w:ascii="微软雅黑" w:hAnsi="微软雅黑" w:eastAsia="微软雅黑" w:cs="微软雅黑"/>
          <w:b/>
          <w:color w:val="auto"/>
          <w:sz w:val="44"/>
          <w:szCs w:val="44"/>
          <w:highlight w:val="none"/>
        </w:rPr>
      </w:pPr>
      <w:r>
        <w:rPr>
          <w:rFonts w:hint="eastAsia" w:ascii="微软雅黑" w:hAnsi="微软雅黑" w:eastAsia="微软雅黑" w:cs="微软雅黑"/>
          <w:b/>
          <w:color w:val="auto"/>
          <w:sz w:val="44"/>
          <w:szCs w:val="44"/>
          <w:highlight w:val="none"/>
        </w:rPr>
        <w:t xml:space="preserve">           </w:t>
      </w:r>
    </w:p>
    <w:p w14:paraId="7DCD941F">
      <w:pPr>
        <w:pStyle w:val="8"/>
        <w:spacing w:line="360" w:lineRule="auto"/>
        <w:rPr>
          <w:rFonts w:hint="eastAsia" w:ascii="微软雅黑" w:hAnsi="微软雅黑" w:eastAsia="微软雅黑" w:cs="微软雅黑"/>
          <w:b/>
          <w:color w:val="auto"/>
          <w:sz w:val="44"/>
          <w:szCs w:val="44"/>
          <w:highlight w:val="none"/>
        </w:rPr>
      </w:pPr>
    </w:p>
    <w:p w14:paraId="45728A0F">
      <w:pPr>
        <w:pStyle w:val="8"/>
        <w:spacing w:line="360" w:lineRule="auto"/>
        <w:ind w:firstLine="1576" w:firstLineChars="525"/>
        <w:rPr>
          <w:rFonts w:hint="eastAsia" w:ascii="微软雅黑" w:hAnsi="微软雅黑" w:eastAsia="微软雅黑" w:cs="微软雅黑"/>
          <w:b/>
          <w:color w:val="auto"/>
          <w:sz w:val="30"/>
          <w:szCs w:val="30"/>
          <w:highlight w:val="none"/>
          <w:u w:val="single"/>
          <w:lang w:val="en-US" w:eastAsia="zh-CN"/>
        </w:rPr>
      </w:pPr>
      <w:r>
        <w:rPr>
          <w:rFonts w:hint="eastAsia" w:ascii="微软雅黑" w:hAnsi="微软雅黑" w:eastAsia="微软雅黑" w:cs="微软雅黑"/>
          <w:b/>
          <w:color w:val="auto"/>
          <w:sz w:val="30"/>
          <w:szCs w:val="30"/>
          <w:highlight w:val="none"/>
        </w:rPr>
        <w:t>招标编号:</w:t>
      </w:r>
      <w:r>
        <w:rPr>
          <w:rFonts w:hint="eastAsia" w:ascii="微软雅黑" w:hAnsi="微软雅黑" w:eastAsia="微软雅黑" w:cs="微软雅黑"/>
          <w:b/>
          <w:color w:val="auto"/>
          <w:sz w:val="30"/>
          <w:szCs w:val="30"/>
          <w:highlight w:val="none"/>
          <w:u w:val="single"/>
        </w:rPr>
        <w:t xml:space="preserve"> </w:t>
      </w:r>
      <w:r>
        <w:rPr>
          <w:rFonts w:hint="eastAsia" w:ascii="微软雅黑" w:hAnsi="微软雅黑" w:eastAsia="微软雅黑" w:cs="微软雅黑"/>
          <w:b/>
          <w:color w:val="auto"/>
          <w:sz w:val="30"/>
          <w:szCs w:val="30"/>
          <w:highlight w:val="none"/>
          <w:u w:val="single"/>
          <w:lang w:val="en-US" w:eastAsia="zh-CN"/>
        </w:rPr>
        <w:t xml:space="preserve">  </w:t>
      </w:r>
      <w:r>
        <w:rPr>
          <w:rFonts w:hint="eastAsia" w:ascii="微软雅黑" w:hAnsi="微软雅黑" w:eastAsia="微软雅黑" w:cs="微软雅黑"/>
          <w:b/>
          <w:color w:val="auto"/>
          <w:sz w:val="30"/>
          <w:szCs w:val="30"/>
          <w:highlight w:val="none"/>
          <w:u w:val="single"/>
          <w:lang w:val="en-US" w:eastAsia="zh-CN"/>
        </w:rPr>
        <w:t xml:space="preserve"> WR2500183   </w:t>
      </w:r>
      <w:r>
        <w:rPr>
          <w:rFonts w:hint="eastAsia" w:ascii="微软雅黑" w:hAnsi="微软雅黑" w:eastAsia="微软雅黑" w:cs="微软雅黑"/>
          <w:b/>
          <w:color w:val="auto"/>
          <w:sz w:val="30"/>
          <w:szCs w:val="30"/>
          <w:highlight w:val="none"/>
          <w:u w:val="single"/>
          <w:lang w:val="en-US" w:eastAsia="zh-CN"/>
        </w:rPr>
        <w:t xml:space="preserve">        </w:t>
      </w:r>
    </w:p>
    <w:p w14:paraId="6E8A1908">
      <w:pPr>
        <w:spacing w:line="360" w:lineRule="auto"/>
        <w:ind w:left="-490" w:leftChars="-636" w:hanging="846" w:hangingChars="235"/>
        <w:jc w:val="center"/>
        <w:rPr>
          <w:rFonts w:hint="eastAsia" w:ascii="微软雅黑" w:hAnsi="微软雅黑" w:eastAsia="微软雅黑" w:cs="微软雅黑"/>
          <w:bCs/>
          <w:color w:val="auto"/>
          <w:spacing w:val="40"/>
          <w:sz w:val="28"/>
          <w:highlight w:val="none"/>
        </w:rPr>
      </w:pPr>
      <w:r>
        <w:rPr>
          <w:rFonts w:hint="eastAsia" w:ascii="微软雅黑" w:hAnsi="微软雅黑" w:eastAsia="微软雅黑" w:cs="微软雅黑"/>
          <w:bCs/>
          <w:color w:val="auto"/>
          <w:spacing w:val="40"/>
          <w:sz w:val="28"/>
          <w:highlight w:val="none"/>
        </w:rPr>
        <w:t xml:space="preserve">          </w:t>
      </w:r>
    </w:p>
    <w:p w14:paraId="74A6982A">
      <w:pPr>
        <w:adjustRightInd w:val="0"/>
        <w:snapToGrid w:val="0"/>
        <w:spacing w:line="360" w:lineRule="auto"/>
        <w:jc w:val="center"/>
        <w:rPr>
          <w:rFonts w:hint="eastAsia" w:ascii="微软雅黑" w:hAnsi="微软雅黑" w:eastAsia="微软雅黑" w:cs="微软雅黑"/>
          <w:color w:val="auto"/>
          <w:sz w:val="48"/>
          <w:szCs w:val="48"/>
          <w:highlight w:val="none"/>
        </w:rPr>
      </w:pPr>
    </w:p>
    <w:p w14:paraId="39281CFE">
      <w:pPr>
        <w:ind w:firstLine="1540" w:firstLineChars="550"/>
        <w:rPr>
          <w:rFonts w:hint="eastAsia" w:ascii="微软雅黑" w:hAnsi="微软雅黑" w:eastAsia="微软雅黑" w:cs="微软雅黑"/>
          <w:color w:val="auto"/>
          <w:sz w:val="28"/>
          <w:szCs w:val="30"/>
          <w:highlight w:val="none"/>
        </w:rPr>
      </w:pPr>
    </w:p>
    <w:p w14:paraId="21F05581">
      <w:pPr>
        <w:ind w:firstLine="1540" w:firstLineChars="550"/>
        <w:rPr>
          <w:rFonts w:hint="eastAsia" w:ascii="微软雅黑" w:hAnsi="微软雅黑" w:eastAsia="微软雅黑" w:cs="微软雅黑"/>
          <w:color w:val="auto"/>
          <w:sz w:val="28"/>
          <w:szCs w:val="30"/>
          <w:highlight w:val="none"/>
        </w:rPr>
      </w:pPr>
    </w:p>
    <w:p w14:paraId="4E08E1E2">
      <w:pPr>
        <w:pStyle w:val="8"/>
        <w:spacing w:line="480" w:lineRule="auto"/>
        <w:ind w:left="7491" w:leftChars="300" w:hanging="6861" w:hangingChars="2286"/>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招标单位:</w:t>
      </w:r>
      <w:r>
        <w:rPr>
          <w:rFonts w:hint="eastAsia" w:ascii="微软雅黑" w:hAnsi="微软雅黑" w:eastAsia="微软雅黑" w:cs="微软雅黑"/>
          <w:b/>
          <w:color w:val="auto"/>
          <w:sz w:val="30"/>
          <w:szCs w:val="30"/>
          <w:highlight w:val="none"/>
          <w:u w:val="single"/>
          <w:lang w:val="en-US" w:eastAsia="zh-CN"/>
        </w:rPr>
        <w:t xml:space="preserve">     天津市管道工程集团有限公司第三分公司                 </w:t>
      </w:r>
      <w:r>
        <w:rPr>
          <w:rFonts w:hint="eastAsia" w:ascii="微软雅黑" w:hAnsi="微软雅黑" w:eastAsia="微软雅黑" w:cs="微软雅黑"/>
          <w:b/>
          <w:color w:val="auto"/>
          <w:sz w:val="30"/>
          <w:szCs w:val="30"/>
          <w:highlight w:val="none"/>
          <w:u w:val="single"/>
        </w:rPr>
        <w:t xml:space="preserve">             </w:t>
      </w:r>
      <w:r>
        <w:rPr>
          <w:rFonts w:hint="eastAsia" w:ascii="微软雅黑" w:hAnsi="微软雅黑" w:eastAsia="微软雅黑" w:cs="微软雅黑"/>
          <w:b/>
          <w:color w:val="auto"/>
          <w:sz w:val="30"/>
          <w:szCs w:val="30"/>
          <w:highlight w:val="none"/>
        </w:rPr>
        <w:t xml:space="preserve">   </w:t>
      </w:r>
    </w:p>
    <w:p w14:paraId="03EF5602">
      <w:pPr>
        <w:pStyle w:val="8"/>
        <w:spacing w:line="480" w:lineRule="auto"/>
        <w:ind w:firstLine="600" w:firstLineChars="200"/>
        <w:rPr>
          <w:rFonts w:hint="eastAsia" w:ascii="微软雅黑" w:hAnsi="微软雅黑" w:eastAsia="微软雅黑" w:cs="微软雅黑"/>
          <w:b/>
          <w:color w:val="auto"/>
          <w:sz w:val="30"/>
          <w:szCs w:val="30"/>
          <w:highlight w:val="none"/>
        </w:rPr>
      </w:pPr>
      <w:r>
        <w:rPr>
          <w:rFonts w:hint="eastAsia" w:ascii="微软雅黑" w:hAnsi="微软雅黑" w:eastAsia="微软雅黑" w:cs="微软雅黑"/>
          <w:b/>
          <w:color w:val="auto"/>
          <w:sz w:val="30"/>
          <w:szCs w:val="30"/>
          <w:highlight w:val="none"/>
        </w:rPr>
        <w:t>法定代表人：</w:t>
      </w:r>
      <w:r>
        <w:rPr>
          <w:rFonts w:hint="eastAsia" w:ascii="微软雅黑" w:hAnsi="微软雅黑" w:eastAsia="微软雅黑" w:cs="微软雅黑"/>
          <w:b/>
          <w:color w:val="auto"/>
          <w:sz w:val="30"/>
          <w:szCs w:val="30"/>
          <w:highlight w:val="none"/>
          <w:u w:val="single"/>
        </w:rPr>
        <w:t xml:space="preserve">      </w:t>
      </w:r>
      <w:r>
        <w:rPr>
          <w:rFonts w:hint="eastAsia" w:ascii="微软雅黑" w:hAnsi="微软雅黑" w:eastAsia="微软雅黑" w:cs="微软雅黑"/>
          <w:b/>
          <w:color w:val="auto"/>
          <w:sz w:val="30"/>
          <w:szCs w:val="30"/>
          <w:highlight w:val="none"/>
          <w:u w:val="single"/>
          <w:lang w:val="en-US" w:eastAsia="zh-CN"/>
        </w:rPr>
        <w:t xml:space="preserve"> </w:t>
      </w:r>
      <w:r>
        <w:rPr>
          <w:rFonts w:hint="eastAsia" w:ascii="微软雅黑" w:hAnsi="微软雅黑" w:eastAsia="微软雅黑" w:cs="微软雅黑"/>
          <w:b/>
          <w:color w:val="auto"/>
          <w:sz w:val="30"/>
          <w:szCs w:val="30"/>
          <w:highlight w:val="none"/>
          <w:u w:val="single"/>
        </w:rPr>
        <w:t xml:space="preserve">      </w:t>
      </w:r>
      <w:r>
        <w:rPr>
          <w:rFonts w:hint="eastAsia" w:ascii="微软雅黑" w:hAnsi="微软雅黑" w:eastAsia="微软雅黑" w:cs="微软雅黑"/>
          <w:b/>
          <w:color w:val="auto"/>
          <w:sz w:val="30"/>
          <w:szCs w:val="30"/>
          <w:highlight w:val="none"/>
          <w:u w:val="single"/>
          <w:lang w:val="en-US" w:eastAsia="zh-CN"/>
        </w:rPr>
        <w:t xml:space="preserve">       绪新</w:t>
      </w:r>
      <w:r>
        <w:rPr>
          <w:rFonts w:hint="eastAsia" w:ascii="微软雅黑" w:hAnsi="微软雅黑" w:eastAsia="微软雅黑" w:cs="微软雅黑"/>
          <w:b/>
          <w:color w:val="auto"/>
          <w:sz w:val="30"/>
          <w:szCs w:val="30"/>
          <w:highlight w:val="none"/>
          <w:u w:val="single"/>
        </w:rPr>
        <w:t xml:space="preserve">                             </w:t>
      </w:r>
      <w:r>
        <w:rPr>
          <w:rFonts w:hint="eastAsia" w:ascii="微软雅黑" w:hAnsi="微软雅黑" w:eastAsia="微软雅黑" w:cs="微软雅黑"/>
          <w:b/>
          <w:color w:val="auto"/>
          <w:sz w:val="30"/>
          <w:szCs w:val="30"/>
          <w:highlight w:val="none"/>
        </w:rPr>
        <w:t xml:space="preserve">     </w:t>
      </w:r>
    </w:p>
    <w:p w14:paraId="3947A5AB">
      <w:pPr>
        <w:spacing w:line="300" w:lineRule="auto"/>
        <w:jc w:val="center"/>
        <w:rPr>
          <w:rFonts w:hint="eastAsia" w:ascii="微软雅黑" w:hAnsi="微软雅黑" w:eastAsia="微软雅黑" w:cs="微软雅黑"/>
          <w:b/>
          <w:color w:val="auto"/>
          <w:sz w:val="36"/>
          <w:highlight w:val="none"/>
        </w:rPr>
      </w:pPr>
    </w:p>
    <w:p w14:paraId="0800299F">
      <w:pPr>
        <w:spacing w:line="300" w:lineRule="auto"/>
        <w:jc w:val="center"/>
        <w:rPr>
          <w:rFonts w:hint="eastAsia" w:ascii="微软雅黑" w:hAnsi="微软雅黑" w:eastAsia="微软雅黑" w:cs="微软雅黑"/>
          <w:b/>
          <w:color w:val="auto"/>
          <w:sz w:val="36"/>
          <w:highlight w:val="none"/>
        </w:rPr>
      </w:pPr>
    </w:p>
    <w:p w14:paraId="1008174D">
      <w:pPr>
        <w:spacing w:line="300" w:lineRule="auto"/>
        <w:jc w:val="center"/>
        <w:rPr>
          <w:rFonts w:hint="eastAsia" w:ascii="微软雅黑" w:hAnsi="微软雅黑" w:eastAsia="微软雅黑" w:cs="微软雅黑"/>
          <w:b/>
          <w:color w:val="auto"/>
          <w:sz w:val="36"/>
          <w:highlight w:val="none"/>
          <w:lang w:val="en-US" w:eastAsia="zh-CN"/>
        </w:rPr>
        <w:sectPr>
          <w:pgSz w:w="11907" w:h="16840"/>
          <w:pgMar w:top="1797" w:right="1440" w:bottom="1797" w:left="1440" w:header="851" w:footer="970" w:gutter="0"/>
          <w:pgNumType w:start="0"/>
          <w:cols w:space="720" w:num="1"/>
          <w:titlePg/>
          <w:docGrid w:type="lines" w:linePitch="312" w:charSpace="0"/>
        </w:sectPr>
      </w:pPr>
      <w:r>
        <w:rPr>
          <w:rFonts w:hint="eastAsia" w:ascii="微软雅黑" w:hAnsi="微软雅黑" w:eastAsia="微软雅黑" w:cs="微软雅黑"/>
          <w:b/>
          <w:color w:val="auto"/>
          <w:sz w:val="36"/>
          <w:highlight w:val="none"/>
          <w:u w:val="single"/>
          <w:lang w:val="en-US" w:eastAsia="zh-CN"/>
        </w:rPr>
        <w:t xml:space="preserve">    </w:t>
      </w:r>
      <w:r>
        <w:rPr>
          <w:rFonts w:hint="eastAsia" w:ascii="微软雅黑" w:hAnsi="微软雅黑" w:eastAsia="微软雅黑" w:cs="微软雅黑"/>
          <w:b/>
          <w:color w:val="auto"/>
          <w:sz w:val="36"/>
          <w:highlight w:val="none"/>
          <w:u w:val="single"/>
          <w:lang w:val="en-US" w:eastAsia="zh-CN"/>
        </w:rPr>
        <w:t xml:space="preserve">2025   </w:t>
      </w:r>
      <w:r>
        <w:rPr>
          <w:rFonts w:hint="eastAsia" w:ascii="微软雅黑" w:hAnsi="微软雅黑" w:eastAsia="微软雅黑" w:cs="微软雅黑"/>
          <w:b/>
          <w:color w:val="auto"/>
          <w:sz w:val="36"/>
          <w:highlight w:val="none"/>
        </w:rPr>
        <w:t>年</w:t>
      </w:r>
      <w:r>
        <w:rPr>
          <w:rFonts w:hint="eastAsia" w:ascii="微软雅黑" w:hAnsi="微软雅黑" w:eastAsia="微软雅黑" w:cs="微软雅黑"/>
          <w:b/>
          <w:color w:val="auto"/>
          <w:sz w:val="36"/>
          <w:highlight w:val="none"/>
          <w:u w:val="single"/>
          <w:lang w:val="en-US" w:eastAsia="zh-CN"/>
        </w:rPr>
        <w:t xml:space="preserve">   12   </w:t>
      </w:r>
      <w:r>
        <w:rPr>
          <w:rFonts w:hint="eastAsia" w:ascii="微软雅黑" w:hAnsi="微软雅黑" w:eastAsia="微软雅黑" w:cs="微软雅黑"/>
          <w:b/>
          <w:color w:val="auto"/>
          <w:sz w:val="36"/>
          <w:highlight w:val="none"/>
        </w:rPr>
        <w:t>月</w:t>
      </w:r>
      <w:r>
        <w:rPr>
          <w:rFonts w:hint="eastAsia" w:ascii="微软雅黑" w:hAnsi="微软雅黑" w:eastAsia="微软雅黑" w:cs="微软雅黑"/>
          <w:b/>
          <w:color w:val="auto"/>
          <w:sz w:val="36"/>
          <w:highlight w:val="none"/>
          <w:u w:val="single"/>
          <w:lang w:val="en-US" w:eastAsia="zh-CN"/>
        </w:rPr>
        <w:t xml:space="preserve">   3   </w:t>
      </w:r>
      <w:r>
        <w:rPr>
          <w:rFonts w:hint="eastAsia" w:ascii="微软雅黑" w:hAnsi="微软雅黑" w:eastAsia="微软雅黑" w:cs="微软雅黑"/>
          <w:b/>
          <w:color w:val="auto"/>
          <w:sz w:val="36"/>
          <w:highlight w:val="none"/>
          <w:lang w:val="en-US" w:eastAsia="zh-CN"/>
        </w:rPr>
        <w:t>日</w:t>
      </w:r>
    </w:p>
    <w:p w14:paraId="2F6D3BDB">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b/>
          <w:bCs/>
          <w:color w:val="auto"/>
          <w:sz w:val="28"/>
          <w:szCs w:val="28"/>
          <w:highlight w:val="none"/>
        </w:rPr>
        <w:t>一、投标单位须知前附表</w:t>
      </w:r>
    </w:p>
    <w:tbl>
      <w:tblPr>
        <w:tblStyle w:val="13"/>
        <w:tblW w:w="9497" w:type="dxa"/>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70" w:type="dxa"/>
          <w:bottom w:w="85" w:type="dxa"/>
          <w:right w:w="170" w:type="dxa"/>
        </w:tblCellMar>
      </w:tblPr>
      <w:tblGrid>
        <w:gridCol w:w="1134"/>
        <w:gridCol w:w="8363"/>
      </w:tblGrid>
      <w:tr w14:paraId="5A900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top"/>
          </w:tcPr>
          <w:p w14:paraId="14462864">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项号</w:t>
            </w:r>
          </w:p>
        </w:tc>
        <w:tc>
          <w:tcPr>
            <w:tcW w:w="8363" w:type="dxa"/>
            <w:noWrap w:val="0"/>
            <w:vAlign w:val="top"/>
          </w:tcPr>
          <w:p w14:paraId="2037EA71">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内容规定</w:t>
            </w:r>
          </w:p>
        </w:tc>
      </w:tr>
      <w:tr w14:paraId="2AD52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2B941B27">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w:t>
            </w:r>
          </w:p>
        </w:tc>
        <w:tc>
          <w:tcPr>
            <w:tcW w:w="8363" w:type="dxa"/>
            <w:noWrap w:val="0"/>
            <w:vAlign w:val="top"/>
          </w:tcPr>
          <w:p w14:paraId="2975AC90">
            <w:pPr>
              <w:pStyle w:val="8"/>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工程名称：</w:t>
            </w:r>
            <w:r>
              <w:rPr>
                <w:rFonts w:hint="eastAsia" w:ascii="微软雅黑" w:hAnsi="微软雅黑" w:eastAsia="微软雅黑" w:cs="微软雅黑"/>
                <w:color w:val="auto"/>
                <w:sz w:val="21"/>
                <w:szCs w:val="21"/>
                <w:highlight w:val="none"/>
                <w:lang w:val="en-US" w:eastAsia="zh-CN"/>
              </w:rPr>
              <w:t>天津市管道工程集团有限公司第三分公司承揽的《宁河区七里海片区城镇供水保障工程》的检测招标项目（工程检测）</w:t>
            </w:r>
          </w:p>
        </w:tc>
      </w:tr>
      <w:tr w14:paraId="126DB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366CA735">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w:t>
            </w:r>
          </w:p>
        </w:tc>
        <w:tc>
          <w:tcPr>
            <w:tcW w:w="8363" w:type="dxa"/>
            <w:noWrap w:val="0"/>
            <w:vAlign w:val="top"/>
          </w:tcPr>
          <w:p w14:paraId="72FB9B1F">
            <w:pPr>
              <w:adjustRightInd w:val="0"/>
              <w:snapToGrid w:val="0"/>
              <w:spacing w:line="360" w:lineRule="auto"/>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建设地点：</w:t>
            </w:r>
            <w:r>
              <w:rPr>
                <w:rFonts w:hint="eastAsia" w:ascii="微软雅黑" w:hAnsi="微软雅黑" w:eastAsia="微软雅黑" w:cs="微软雅黑"/>
                <w:color w:val="auto"/>
                <w:sz w:val="21"/>
                <w:szCs w:val="21"/>
                <w:highlight w:val="none"/>
                <w:lang w:val="en-US" w:eastAsia="zh-CN"/>
              </w:rPr>
              <w:t>天津市宁河区。</w:t>
            </w:r>
          </w:p>
        </w:tc>
      </w:tr>
      <w:tr w14:paraId="53F11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74212C4A">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w:t>
            </w:r>
          </w:p>
        </w:tc>
        <w:tc>
          <w:tcPr>
            <w:tcW w:w="8363" w:type="dxa"/>
            <w:noWrap w:val="0"/>
            <w:vAlign w:val="top"/>
          </w:tcPr>
          <w:p w14:paraId="65FBEA19">
            <w:pPr>
              <w:adjustRightInd w:val="0"/>
              <w:snapToGrid w:val="0"/>
              <w:spacing w:line="360" w:lineRule="auto"/>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招标内容：劳务分包</w:t>
            </w:r>
          </w:p>
        </w:tc>
      </w:tr>
      <w:tr w14:paraId="03CA5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A939FA2">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w:t>
            </w:r>
          </w:p>
        </w:tc>
        <w:tc>
          <w:tcPr>
            <w:tcW w:w="8363" w:type="dxa"/>
            <w:noWrap w:val="0"/>
            <w:vAlign w:val="top"/>
          </w:tcPr>
          <w:p w14:paraId="1B898135">
            <w:pPr>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招标范围：</w:t>
            </w:r>
            <w:r>
              <w:rPr>
                <w:rFonts w:hint="eastAsia" w:ascii="微软雅黑" w:hAnsi="微软雅黑" w:eastAsia="微软雅黑" w:cs="微软雅黑"/>
                <w:color w:val="auto"/>
                <w:sz w:val="21"/>
                <w:szCs w:val="21"/>
                <w:highlight w:val="none"/>
                <w:lang w:val="en-US" w:eastAsia="zh-CN"/>
              </w:rPr>
              <w:t>天津市管道工程集团有限公司</w:t>
            </w:r>
            <w:r>
              <w:rPr>
                <w:rFonts w:hint="eastAsia" w:ascii="微软雅黑" w:hAnsi="微软雅黑" w:eastAsia="微软雅黑" w:cs="微软雅黑"/>
                <w:color w:val="auto"/>
                <w:sz w:val="21"/>
                <w:szCs w:val="21"/>
                <w:highlight w:val="none"/>
                <w:lang w:eastAsia="zh-CN"/>
              </w:rPr>
              <w:t>第三分公司承揽的《宁河区七里海片区城镇供水保障工程》的</w:t>
            </w:r>
            <w:r>
              <w:rPr>
                <w:rFonts w:hint="eastAsia" w:ascii="微软雅黑" w:hAnsi="微软雅黑" w:eastAsia="微软雅黑" w:cs="微软雅黑"/>
                <w:color w:val="auto"/>
                <w:sz w:val="21"/>
                <w:szCs w:val="21"/>
                <w:highlight w:val="none"/>
                <w:lang w:val="en-US" w:eastAsia="zh-CN"/>
              </w:rPr>
              <w:t>检测招标项目（工程检测）</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lang w:val="en-US" w:eastAsia="zh-CN"/>
              </w:rPr>
              <w:t>具体见工程量清单。</w:t>
            </w:r>
          </w:p>
        </w:tc>
      </w:tr>
      <w:tr w14:paraId="18270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1134" w:type="dxa"/>
            <w:noWrap w:val="0"/>
            <w:vAlign w:val="center"/>
          </w:tcPr>
          <w:p w14:paraId="293A3CBC">
            <w:pPr>
              <w:adjustRightInd w:val="0"/>
              <w:snapToGrid w:val="0"/>
              <w:spacing w:line="360" w:lineRule="auto"/>
              <w:jc w:val="cente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w:t>
            </w:r>
          </w:p>
        </w:tc>
        <w:tc>
          <w:tcPr>
            <w:tcW w:w="8363" w:type="dxa"/>
            <w:noWrap w:val="0"/>
            <w:vAlign w:val="top"/>
          </w:tcPr>
          <w:p w14:paraId="4ED75CC7">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质量标准：</w:t>
            </w:r>
            <w:r>
              <w:rPr>
                <w:rFonts w:hint="eastAsia" w:ascii="微软雅黑" w:hAnsi="微软雅黑" w:eastAsia="微软雅黑" w:cs="微软雅黑"/>
                <w:color w:val="auto"/>
                <w:sz w:val="21"/>
                <w:szCs w:val="21"/>
                <w:highlight w:val="none"/>
                <w:lang w:val="en-US" w:eastAsia="zh-CN"/>
              </w:rPr>
              <w:t>符合</w:t>
            </w:r>
            <w:r>
              <w:rPr>
                <w:rFonts w:hint="eastAsia" w:ascii="微软雅黑" w:hAnsi="微软雅黑" w:eastAsia="微软雅黑" w:cs="微软雅黑"/>
                <w:color w:val="auto"/>
                <w:sz w:val="21"/>
                <w:szCs w:val="21"/>
                <w:highlight w:val="none"/>
              </w:rPr>
              <w:t>有关国家验收合格标准</w:t>
            </w:r>
          </w:p>
        </w:tc>
      </w:tr>
      <w:tr w14:paraId="2764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rPr>
          <w:trHeight w:val="90" w:hRule="atLeast"/>
        </w:trPr>
        <w:tc>
          <w:tcPr>
            <w:tcW w:w="1134" w:type="dxa"/>
            <w:noWrap w:val="0"/>
            <w:vAlign w:val="center"/>
          </w:tcPr>
          <w:p w14:paraId="45EBBBB4">
            <w:pPr>
              <w:adjustRightInd w:val="0"/>
              <w:snapToGrid w:val="0"/>
              <w:spacing w:line="360" w:lineRule="auto"/>
              <w:jc w:val="center"/>
              <w:rPr>
                <w:rFonts w:hint="eastAsia"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rPr>
              <w:t>6</w:t>
            </w:r>
          </w:p>
        </w:tc>
        <w:tc>
          <w:tcPr>
            <w:tcW w:w="8363" w:type="dxa"/>
            <w:noWrap w:val="0"/>
            <w:vAlign w:val="top"/>
          </w:tcPr>
          <w:p w14:paraId="50F198FD">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踏勘现场：投标人自行踏勘现场，费用投标人自理</w:t>
            </w:r>
          </w:p>
        </w:tc>
      </w:tr>
      <w:tr w14:paraId="1201D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53A4AABA">
            <w:pPr>
              <w:adjustRightInd w:val="0"/>
              <w:snapToGrid w:val="0"/>
              <w:spacing w:line="360" w:lineRule="auto"/>
              <w:jc w:val="center"/>
              <w:rPr>
                <w:rFonts w:hint="eastAsia"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rPr>
              <w:t>7</w:t>
            </w:r>
          </w:p>
        </w:tc>
        <w:tc>
          <w:tcPr>
            <w:tcW w:w="8363" w:type="dxa"/>
            <w:noWrap w:val="0"/>
            <w:vAlign w:val="top"/>
          </w:tcPr>
          <w:p w14:paraId="2D46CD2D">
            <w:pPr>
              <w:adjustRightInd w:val="0"/>
              <w:snapToGrid w:val="0"/>
              <w:spacing w:line="360" w:lineRule="auto"/>
              <w:jc w:val="left"/>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计划工期：</w:t>
            </w:r>
            <w:r>
              <w:rPr>
                <w:rFonts w:hint="eastAsia" w:ascii="微软雅黑" w:hAnsi="微软雅黑" w:eastAsia="微软雅黑" w:cs="微软雅黑"/>
                <w:i w:val="0"/>
                <w:caps w:val="0"/>
                <w:color w:val="auto"/>
                <w:spacing w:val="0"/>
                <w:sz w:val="24"/>
                <w:szCs w:val="24"/>
                <w:highlight w:val="none"/>
                <w:shd w:val="clear" w:fill="FFFFFF"/>
                <w:lang w:val="en-US" w:eastAsia="zh-CN"/>
              </w:rPr>
              <w:t>243</w:t>
            </w:r>
            <w:r>
              <w:rPr>
                <w:rFonts w:hint="eastAsia" w:ascii="微软雅黑" w:hAnsi="微软雅黑" w:eastAsia="微软雅黑" w:cs="微软雅黑"/>
                <w:color w:val="auto"/>
                <w:sz w:val="21"/>
                <w:szCs w:val="21"/>
                <w:highlight w:val="none"/>
                <w:lang w:val="en-US" w:eastAsia="zh-CN"/>
              </w:rPr>
              <w:t>天</w:t>
            </w:r>
          </w:p>
        </w:tc>
      </w:tr>
      <w:tr w14:paraId="4A9C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3EA80E62">
            <w:pPr>
              <w:adjustRightInd w:val="0"/>
              <w:snapToGrid w:val="0"/>
              <w:spacing w:line="360" w:lineRule="auto"/>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8</w:t>
            </w:r>
          </w:p>
        </w:tc>
        <w:tc>
          <w:tcPr>
            <w:tcW w:w="8363" w:type="dxa"/>
            <w:noWrap w:val="0"/>
            <w:vAlign w:val="top"/>
          </w:tcPr>
          <w:p w14:paraId="752812CA">
            <w:pPr>
              <w:adjustRightInd w:val="0"/>
              <w:snapToGrid w:val="0"/>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依据项目施工进度情况确定,接到</w:t>
            </w:r>
            <w:r>
              <w:rPr>
                <w:rFonts w:hint="eastAsia" w:ascii="微软雅黑" w:hAnsi="微软雅黑" w:eastAsia="微软雅黑" w:cs="微软雅黑"/>
                <w:color w:val="auto"/>
                <w:sz w:val="21"/>
                <w:szCs w:val="21"/>
                <w:highlight w:val="none"/>
                <w:lang w:val="en-US" w:eastAsia="zh-CN"/>
              </w:rPr>
              <w:t>我公司</w:t>
            </w:r>
            <w:r>
              <w:rPr>
                <w:rFonts w:hint="eastAsia" w:ascii="微软雅黑" w:hAnsi="微软雅黑" w:eastAsia="微软雅黑" w:cs="微软雅黑"/>
                <w:color w:val="auto"/>
                <w:sz w:val="21"/>
                <w:szCs w:val="21"/>
                <w:highlight w:val="none"/>
              </w:rPr>
              <w:t>通知后，分批分次进行</w:t>
            </w:r>
            <w:r>
              <w:rPr>
                <w:rFonts w:hint="eastAsia" w:ascii="微软雅黑" w:hAnsi="微软雅黑" w:eastAsia="微软雅黑" w:cs="微软雅黑"/>
                <w:color w:val="auto"/>
                <w:sz w:val="21"/>
                <w:szCs w:val="21"/>
                <w:highlight w:val="none"/>
                <w:lang w:val="en-US" w:eastAsia="zh-CN"/>
              </w:rPr>
              <w:t>工程检测</w:t>
            </w:r>
            <w:r>
              <w:rPr>
                <w:rFonts w:hint="eastAsia" w:ascii="微软雅黑" w:hAnsi="微软雅黑" w:eastAsia="微软雅黑" w:cs="微软雅黑"/>
                <w:color w:val="auto"/>
                <w:sz w:val="21"/>
                <w:szCs w:val="21"/>
                <w:highlight w:val="none"/>
              </w:rPr>
              <w:t>。</w:t>
            </w:r>
          </w:p>
        </w:tc>
      </w:tr>
      <w:tr w14:paraId="6DFFE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AC02B93">
            <w:pPr>
              <w:adjustRightInd w:val="0"/>
              <w:snapToGrid w:val="0"/>
              <w:spacing w:line="360" w:lineRule="auto"/>
              <w:jc w:val="center"/>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9</w:t>
            </w:r>
          </w:p>
        </w:tc>
        <w:tc>
          <w:tcPr>
            <w:tcW w:w="8363" w:type="dxa"/>
            <w:noWrap w:val="0"/>
            <w:vAlign w:val="top"/>
          </w:tcPr>
          <w:p w14:paraId="15830559">
            <w:pPr>
              <w:adjustRightInd w:val="0"/>
              <w:snapToGrid w:val="0"/>
              <w:spacing w:line="360" w:lineRule="auto"/>
              <w:jc w:val="left"/>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付款方式</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按实际发生量据实结算。(具体以签订合同为准)</w:t>
            </w:r>
          </w:p>
        </w:tc>
      </w:tr>
      <w:tr w14:paraId="29C6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FF732C3">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10</w:t>
            </w:r>
          </w:p>
        </w:tc>
        <w:tc>
          <w:tcPr>
            <w:tcW w:w="8363" w:type="dxa"/>
            <w:noWrap w:val="0"/>
            <w:vAlign w:val="top"/>
          </w:tcPr>
          <w:p w14:paraId="1A02573D">
            <w:pPr>
              <w:adjustRightInd w:val="0"/>
              <w:snapToGrid w:val="0"/>
              <w:spacing w:line="360" w:lineRule="auto"/>
              <w:jc w:val="left"/>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结算方式</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szCs w:val="21"/>
                <w:highlight w:val="none"/>
              </w:rPr>
              <w:t>根据投标人所报单价，按实际发生数量据实结算。</w:t>
            </w:r>
          </w:p>
        </w:tc>
      </w:tr>
      <w:tr w14:paraId="6609B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1C8CE6A">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11</w:t>
            </w:r>
          </w:p>
        </w:tc>
        <w:tc>
          <w:tcPr>
            <w:tcW w:w="8363" w:type="dxa"/>
            <w:noWrap w:val="0"/>
            <w:vAlign w:val="top"/>
          </w:tcPr>
          <w:p w14:paraId="3C542982">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投标单位资质要求：</w:t>
            </w:r>
          </w:p>
          <w:p w14:paraId="4F6ABC25">
            <w:pPr>
              <w:numPr>
                <w:ilvl w:val="0"/>
                <w:numId w:val="2"/>
              </w:numPr>
              <w:adjustRightInd w:val="0"/>
              <w:snapToGrid w:val="0"/>
              <w:spacing w:line="360" w:lineRule="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天津水务集团“津水云采”平台入库合格供应商且CA为已激活，具备预算工程量清单所列的检测能力。</w:t>
            </w:r>
          </w:p>
          <w:p w14:paraId="23286D8E">
            <w:pPr>
              <w:numPr>
                <w:ilvl w:val="0"/>
                <w:numId w:val="0"/>
              </w:numPr>
              <w:adjustRightInd w:val="0"/>
              <w:snapToGrid w:val="0"/>
              <w:spacing w:line="360" w:lineRule="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2、企业营业执照复印件（在有效期内）；</w:t>
            </w:r>
          </w:p>
          <w:p w14:paraId="4CC43A91">
            <w:pPr>
              <w:adjustRightInd w:val="0"/>
              <w:snapToGrid w:val="0"/>
              <w:spacing w:line="360" w:lineRule="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3、法定代表人资格证明书、法定代表人身份证，授权委托书及受委托人身份证（在有效期内）。上述证件均需提供原件，另附各证件的复印件一份并加盖公章、法人章。</w:t>
            </w:r>
          </w:p>
          <w:p w14:paraId="3C7FD4F8">
            <w:pPr>
              <w:adjustRightInd w:val="0"/>
              <w:snapToGrid w:val="0"/>
              <w:spacing w:line="360" w:lineRule="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4、投标人必须有正规注册登记，具有独立法人资格，且在有效期内。</w:t>
            </w:r>
          </w:p>
          <w:p w14:paraId="428AEC27">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lang w:val="en-US" w:eastAsia="zh-CN"/>
              </w:rPr>
              <w:t>5、具有良好的商业</w:t>
            </w:r>
            <w:r>
              <w:rPr>
                <w:rFonts w:hint="eastAsia" w:ascii="微软雅黑" w:hAnsi="微软雅黑" w:eastAsia="微软雅黑" w:cs="微软雅黑"/>
                <w:color w:val="auto"/>
                <w:sz w:val="21"/>
                <w:szCs w:val="21"/>
                <w:highlight w:val="none"/>
                <w:lang w:val="en-US" w:eastAsia="zh-CN"/>
              </w:rPr>
              <w:fldChar w:fldCharType="begin"/>
            </w:r>
            <w:r>
              <w:rPr>
                <w:rFonts w:hint="eastAsia" w:ascii="微软雅黑" w:hAnsi="微软雅黑" w:eastAsia="微软雅黑" w:cs="微软雅黑"/>
                <w:color w:val="auto"/>
                <w:sz w:val="21"/>
                <w:szCs w:val="21"/>
                <w:highlight w:val="none"/>
                <w:lang w:val="en-US" w:eastAsia="zh-CN"/>
              </w:rPr>
              <w:instrText xml:space="preserve"> HYPERLINK "https://cblcn/cqgs/list?hmsr=%E8%AF%A6%E6%83%85%E9%A1%B5%E5%BE%81%E4%BF%A1&amp;hmpl=&amp;hmcu=&amp;hmkw=&amp;hmci=" </w:instrText>
            </w:r>
            <w:r>
              <w:rPr>
                <w:rFonts w:hint="eastAsia" w:ascii="微软雅黑" w:hAnsi="微软雅黑" w:eastAsia="微软雅黑" w:cs="微软雅黑"/>
                <w:color w:val="auto"/>
                <w:sz w:val="21"/>
                <w:szCs w:val="21"/>
                <w:highlight w:val="none"/>
                <w:lang w:val="en-US" w:eastAsia="zh-CN"/>
              </w:rPr>
              <w:fldChar w:fldCharType="separate"/>
            </w:r>
            <w:r>
              <w:rPr>
                <w:rFonts w:hint="eastAsia" w:ascii="微软雅黑" w:hAnsi="微软雅黑" w:eastAsia="微软雅黑" w:cs="微软雅黑"/>
                <w:color w:val="auto"/>
                <w:sz w:val="21"/>
                <w:szCs w:val="21"/>
                <w:highlight w:val="none"/>
                <w:lang w:val="en-US" w:eastAsia="zh-CN"/>
              </w:rPr>
              <w:t>信誉</w:t>
            </w:r>
            <w:r>
              <w:rPr>
                <w:rFonts w:hint="eastAsia" w:ascii="微软雅黑" w:hAnsi="微软雅黑" w:eastAsia="微软雅黑" w:cs="微软雅黑"/>
                <w:color w:val="auto"/>
                <w:sz w:val="21"/>
                <w:szCs w:val="21"/>
                <w:highlight w:val="none"/>
                <w:lang w:val="en-US" w:eastAsia="zh-CN"/>
              </w:rPr>
              <w:fldChar w:fldCharType="end"/>
            </w:r>
            <w:r>
              <w:rPr>
                <w:rFonts w:hint="eastAsia" w:ascii="微软雅黑" w:hAnsi="微软雅黑" w:eastAsia="微软雅黑" w:cs="微软雅黑"/>
                <w:color w:val="auto"/>
                <w:sz w:val="21"/>
                <w:szCs w:val="21"/>
                <w:highlight w:val="none"/>
                <w:lang w:val="en-US" w:eastAsia="zh-CN"/>
              </w:rPr>
              <w:t>，投标人没有处于被责令停业、财产被接管、冻结、破产状态，无采取非法手段谋取不正当利益的违法、违纪不良记录；近三年内参加招投标活动中，投标人有不良记录的将导致资格审查不合格</w:t>
            </w:r>
          </w:p>
        </w:tc>
      </w:tr>
      <w:tr w14:paraId="3F1FE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3D5F214">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12</w:t>
            </w:r>
          </w:p>
        </w:tc>
        <w:tc>
          <w:tcPr>
            <w:tcW w:w="8363" w:type="dxa"/>
            <w:noWrap w:val="0"/>
            <w:vAlign w:val="top"/>
          </w:tcPr>
          <w:p w14:paraId="7DBFAF72">
            <w:pPr>
              <w:adjustRightInd w:val="0"/>
              <w:snapToGrid w:val="0"/>
              <w:spacing w:line="360" w:lineRule="auto"/>
              <w:rPr>
                <w:rFonts w:hint="eastAsia" w:ascii="微软雅黑" w:hAnsi="微软雅黑" w:eastAsia="微软雅黑" w:cs="微软雅黑"/>
                <w:color w:val="auto"/>
                <w:sz w:val="21"/>
                <w:szCs w:val="21"/>
                <w:highlight w:val="none"/>
                <w:lang w:eastAsia="zh-CN"/>
              </w:rPr>
            </w:pPr>
            <w:r>
              <w:rPr>
                <w:color w:val="auto"/>
                <w:sz w:val="21"/>
                <w:highlight w:val="none"/>
              </w:rPr>
              <mc:AlternateContent>
                <mc:Choice Requires="wps">
                  <w:drawing>
                    <wp:anchor distT="0" distB="0" distL="114300" distR="114300" simplePos="0" relativeHeight="251673600" behindDoc="1" locked="0" layoutInCell="1" allowOverlap="1">
                      <wp:simplePos x="0" y="0"/>
                      <wp:positionH relativeFrom="column">
                        <wp:posOffset>4826635</wp:posOffset>
                      </wp:positionH>
                      <wp:positionV relativeFrom="paragraph">
                        <wp:posOffset>158115</wp:posOffset>
                      </wp:positionV>
                      <wp:extent cx="833755" cy="571500"/>
                      <wp:effectExtent l="0" t="0" r="4445" b="0"/>
                      <wp:wrapNone/>
                      <wp:docPr id="23" name="矩形 23"/>
                      <wp:cNvGraphicFramePr/>
                      <a:graphic xmlns:a="http://schemas.openxmlformats.org/drawingml/2006/main">
                        <a:graphicData uri="http://schemas.microsoft.com/office/word/2010/wordprocessingShape">
                          <wps:wsp>
                            <wps:cNvSpPr/>
                            <wps:spPr>
                              <a:xfrm>
                                <a:off x="6887845" y="2129155"/>
                                <a:ext cx="833755"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0.05pt;margin-top:12.45pt;height:45pt;width:65.65pt;z-index:-251642880;v-text-anchor:middle;mso-width-relative:page;mso-height-relative:page;" fillcolor="#FFFFFF [3212]" filled="t" stroked="f" coordsize="21600,21600" o:gfxdata="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S7nLw2QAAAAoBAAAPAAAAAAAAAAEAIAAAACIAAABk&#10;cnMvZG93bnJldi54bWxQSwECFAAUAAAACACHTuJAy+ptc3cCAADYBAAADgAAAAAAAAABACAAAAAo&#10;AQAAZHJzL2Uyb0RvYy54bWxQSwUGAAAAAAYABgBZAQAAEQY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1"/>
                <w:szCs w:val="21"/>
                <w:highlight w:val="none"/>
              </w:rPr>
              <w:t>投标单位报价依据：</w:t>
            </w:r>
            <w:r>
              <w:rPr>
                <w:rFonts w:hint="eastAsia" w:ascii="微软雅黑" w:hAnsi="微软雅黑" w:eastAsia="微软雅黑" w:cs="微软雅黑"/>
                <w:color w:val="auto"/>
                <w:sz w:val="21"/>
                <w:szCs w:val="21"/>
                <w:highlight w:val="none"/>
                <w:lang w:val="en-US" w:eastAsia="zh-CN"/>
              </w:rPr>
              <w:t>工程量清单</w:t>
            </w:r>
          </w:p>
        </w:tc>
      </w:tr>
      <w:tr w14:paraId="238A4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72753308">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13</w:t>
            </w:r>
          </w:p>
        </w:tc>
        <w:tc>
          <w:tcPr>
            <w:tcW w:w="8363" w:type="dxa"/>
            <w:noWrap w:val="0"/>
            <w:vAlign w:val="top"/>
          </w:tcPr>
          <w:p w14:paraId="3CDE186F">
            <w:pPr>
              <w:adjustRightInd w:val="0"/>
              <w:snapToGrid w:val="0"/>
              <w:spacing w:line="360" w:lineRule="auto"/>
              <w:rPr>
                <w:color w:val="auto"/>
                <w:sz w:val="21"/>
                <w:highlight w:val="none"/>
              </w:rPr>
            </w:pPr>
            <w:r>
              <w:rPr>
                <w:rFonts w:hint="eastAsia" w:ascii="微软雅黑" w:hAnsi="微软雅黑" w:eastAsia="微软雅黑" w:cs="微软雅黑"/>
                <w:color w:val="auto"/>
                <w:sz w:val="21"/>
                <w:highlight w:val="none"/>
              </w:rPr>
              <w:t>资格</w:t>
            </w:r>
            <w:r>
              <w:rPr>
                <w:rFonts w:hint="eastAsia" w:ascii="微软雅黑" w:hAnsi="微软雅黑" w:eastAsia="微软雅黑" w:cs="微软雅黑"/>
                <w:color w:val="auto"/>
                <w:sz w:val="21"/>
                <w:highlight w:val="none"/>
                <w:lang w:val="en-US" w:eastAsia="zh-CN"/>
              </w:rPr>
              <w:t>审核方式：</w:t>
            </w:r>
            <w:r>
              <w:rPr>
                <w:rFonts w:hint="eastAsia" w:ascii="微软雅黑" w:hAnsi="微软雅黑" w:eastAsia="微软雅黑" w:cs="微软雅黑"/>
                <w:color w:val="auto"/>
                <w:sz w:val="21"/>
                <w:highlight w:val="none"/>
              </w:rPr>
              <w:t>开标时现场进行资格</w:t>
            </w:r>
            <w:r>
              <w:rPr>
                <w:rFonts w:hint="eastAsia" w:ascii="微软雅黑" w:hAnsi="微软雅黑" w:eastAsia="微软雅黑" w:cs="微软雅黑"/>
                <w:color w:val="auto"/>
                <w:sz w:val="21"/>
                <w:highlight w:val="none"/>
                <w:lang w:val="en-US" w:eastAsia="zh-CN"/>
              </w:rPr>
              <w:t>后审</w:t>
            </w:r>
            <w:r>
              <w:rPr>
                <w:rFonts w:hint="eastAsia" w:ascii="微软雅黑" w:hAnsi="微软雅黑" w:eastAsia="微软雅黑" w:cs="微软雅黑"/>
                <w:color w:val="auto"/>
                <w:sz w:val="21"/>
                <w:highlight w:val="none"/>
              </w:rPr>
              <w:t>。</w:t>
            </w:r>
          </w:p>
        </w:tc>
      </w:tr>
      <w:tr w14:paraId="381C2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6D75C98">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14</w:t>
            </w:r>
          </w:p>
        </w:tc>
        <w:tc>
          <w:tcPr>
            <w:tcW w:w="8363" w:type="dxa"/>
            <w:noWrap w:val="0"/>
            <w:vAlign w:val="top"/>
          </w:tcPr>
          <w:p w14:paraId="75CCD8E5">
            <w:pPr>
              <w:tabs>
                <w:tab w:val="left" w:pos="2302"/>
              </w:tabs>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投标人的报价依据</w:t>
            </w:r>
            <w:r>
              <w:rPr>
                <w:rFonts w:hint="eastAsia" w:ascii="微软雅黑" w:hAnsi="微软雅黑" w:eastAsia="微软雅黑" w:cs="微软雅黑"/>
                <w:color w:val="auto"/>
                <w:sz w:val="21"/>
                <w:highlight w:val="none"/>
                <w:lang w:eastAsia="zh-CN"/>
              </w:rPr>
              <w:t>：</w:t>
            </w:r>
          </w:p>
          <w:p w14:paraId="6023F964">
            <w:pPr>
              <w:tabs>
                <w:tab w:val="left" w:pos="2302"/>
              </w:tabs>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（1）招标人将工程</w:t>
            </w:r>
            <w:r>
              <w:rPr>
                <w:rFonts w:hint="eastAsia" w:ascii="微软雅黑" w:hAnsi="微软雅黑" w:eastAsia="微软雅黑" w:cs="微软雅黑"/>
                <w:bCs/>
                <w:color w:val="auto"/>
                <w:sz w:val="21"/>
                <w:szCs w:val="21"/>
                <w:highlight w:val="none"/>
                <w:lang w:val="en-US" w:eastAsia="zh-CN"/>
              </w:rPr>
              <w:t>检测</w:t>
            </w:r>
            <w:r>
              <w:rPr>
                <w:rFonts w:hint="eastAsia" w:ascii="微软雅黑" w:hAnsi="微软雅黑" w:eastAsia="微软雅黑" w:cs="微软雅黑"/>
                <w:bCs/>
                <w:color w:val="auto"/>
                <w:sz w:val="21"/>
                <w:szCs w:val="21"/>
                <w:highlight w:val="none"/>
              </w:rPr>
              <w:t>清单提供给投标人，作为投标人报价依据。</w:t>
            </w:r>
          </w:p>
          <w:p w14:paraId="38B4C691">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（2）合同价款采用固定</w:t>
            </w:r>
            <w:r>
              <w:rPr>
                <w:rFonts w:hint="eastAsia" w:ascii="微软雅黑" w:hAnsi="微软雅黑" w:eastAsia="微软雅黑" w:cs="微软雅黑"/>
                <w:bCs/>
                <w:color w:val="auto"/>
                <w:sz w:val="21"/>
                <w:szCs w:val="21"/>
                <w:highlight w:val="none"/>
                <w:lang w:eastAsia="zh-CN"/>
              </w:rPr>
              <w:t>单价</w:t>
            </w:r>
            <w:r>
              <w:rPr>
                <w:rFonts w:hint="eastAsia" w:ascii="微软雅黑" w:hAnsi="微软雅黑" w:eastAsia="微软雅黑" w:cs="微软雅黑"/>
                <w:bCs/>
                <w:color w:val="auto"/>
                <w:sz w:val="21"/>
                <w:szCs w:val="21"/>
                <w:highlight w:val="none"/>
              </w:rPr>
              <w:t>合同。</w:t>
            </w:r>
          </w:p>
          <w:p w14:paraId="2D0C9B4E">
            <w:pPr>
              <w:adjustRightInd w:val="0"/>
              <w:snapToGrid w:val="0"/>
              <w:spacing w:line="360" w:lineRule="auto"/>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bCs/>
                <w:color w:val="auto"/>
                <w:sz w:val="21"/>
                <w:szCs w:val="21"/>
                <w:highlight w:val="none"/>
              </w:rPr>
              <w:t>（3）拦标价见附件报价清单中拦标价格。</w:t>
            </w:r>
          </w:p>
        </w:tc>
      </w:tr>
      <w:tr w14:paraId="56ED4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13B48734">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15</w:t>
            </w:r>
          </w:p>
        </w:tc>
        <w:tc>
          <w:tcPr>
            <w:tcW w:w="8363" w:type="dxa"/>
            <w:noWrap w:val="0"/>
            <w:vAlign w:val="top"/>
          </w:tcPr>
          <w:p w14:paraId="6EC59554">
            <w:pPr>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highlight w:val="none"/>
              </w:rPr>
              <w:t>报价方式</w:t>
            </w:r>
            <w:r>
              <w:rPr>
                <w:rFonts w:hint="eastAsia" w:ascii="微软雅黑" w:hAnsi="微软雅黑" w:eastAsia="微软雅黑" w:cs="微软雅黑"/>
                <w:color w:val="auto"/>
                <w:sz w:val="21"/>
                <w:szCs w:val="21"/>
                <w:highlight w:val="none"/>
                <w:lang w:eastAsia="zh-CN"/>
              </w:rPr>
              <w:t>：</w:t>
            </w:r>
            <w:r>
              <w:rPr>
                <w:rFonts w:hint="eastAsia" w:ascii="微软雅黑" w:hAnsi="微软雅黑" w:eastAsia="微软雅黑" w:cs="微软雅黑"/>
                <w:color w:val="auto"/>
                <w:sz w:val="21"/>
                <w:highlight w:val="none"/>
                <w:lang w:eastAsia="zh-CN"/>
              </w:rPr>
              <w:t>固定</w:t>
            </w:r>
            <w:r>
              <w:rPr>
                <w:rFonts w:hint="eastAsia" w:ascii="微软雅黑" w:hAnsi="微软雅黑" w:eastAsia="微软雅黑" w:cs="微软雅黑"/>
                <w:color w:val="auto"/>
                <w:sz w:val="21"/>
                <w:highlight w:val="none"/>
              </w:rPr>
              <w:t>单价法</w:t>
            </w:r>
          </w:p>
        </w:tc>
      </w:tr>
      <w:tr w14:paraId="012B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1B82F714">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16</w:t>
            </w:r>
          </w:p>
        </w:tc>
        <w:tc>
          <w:tcPr>
            <w:tcW w:w="8363" w:type="dxa"/>
            <w:noWrap w:val="0"/>
            <w:vAlign w:val="top"/>
          </w:tcPr>
          <w:p w14:paraId="1348CD76">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szCs w:val="21"/>
                <w:highlight w:val="none"/>
                <w:lang w:val="en-US" w:eastAsia="zh-CN"/>
              </w:rPr>
              <w:t>报价要求：</w:t>
            </w:r>
            <w:r>
              <w:rPr>
                <w:rFonts w:hint="eastAsia" w:ascii="微软雅黑" w:hAnsi="微软雅黑" w:eastAsia="微软雅黑" w:cs="微软雅黑"/>
                <w:color w:val="auto"/>
                <w:sz w:val="21"/>
                <w:highlight w:val="none"/>
                <w:lang w:eastAsia="zh-CN"/>
              </w:rPr>
              <w:t>本项目以人民币形式报价。投标人所报单价必须是人民币固定价，详见</w:t>
            </w:r>
            <w:r>
              <w:rPr>
                <w:rFonts w:hint="eastAsia" w:ascii="微软雅黑" w:hAnsi="微软雅黑" w:eastAsia="微软雅黑" w:cs="微软雅黑"/>
                <w:color w:val="auto"/>
                <w:sz w:val="21"/>
                <w:highlight w:val="none"/>
                <w:lang w:val="en-US" w:eastAsia="zh-CN"/>
              </w:rPr>
              <w:t>预算工程量</w:t>
            </w:r>
            <w:r>
              <w:rPr>
                <w:rFonts w:hint="eastAsia" w:ascii="微软雅黑" w:hAnsi="微软雅黑" w:eastAsia="微软雅黑" w:cs="微软雅黑"/>
                <w:color w:val="auto"/>
                <w:sz w:val="21"/>
                <w:highlight w:val="none"/>
                <w:lang w:eastAsia="zh-CN"/>
              </w:rPr>
              <w:t>清单</w:t>
            </w:r>
          </w:p>
          <w:p w14:paraId="4881A9F6">
            <w:pP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highlight w:val="none"/>
                <w:lang w:eastAsia="zh-CN"/>
              </w:rPr>
              <w:t>注:投标人报价不得高于控标价，各投标单位的单项工种报价不得高于各项工种的单项控制价</w:t>
            </w:r>
          </w:p>
        </w:tc>
      </w:tr>
      <w:tr w14:paraId="14003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06C7452">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17</w:t>
            </w:r>
          </w:p>
        </w:tc>
        <w:tc>
          <w:tcPr>
            <w:tcW w:w="8363" w:type="dxa"/>
            <w:noWrap w:val="0"/>
            <w:vAlign w:val="top"/>
          </w:tcPr>
          <w:p w14:paraId="160E4BCD">
            <w:pPr>
              <w:spacing w:line="360" w:lineRule="auto"/>
              <w:jc w:val="both"/>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评标办法及标准</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szCs w:val="21"/>
                <w:highlight w:val="none"/>
              </w:rPr>
              <w:t>评标办法：</w:t>
            </w:r>
            <w:r>
              <w:rPr>
                <w:rFonts w:hint="eastAsia" w:ascii="微软雅黑" w:hAnsi="微软雅黑" w:eastAsia="微软雅黑" w:cs="微软雅黑"/>
                <w:color w:val="auto"/>
                <w:sz w:val="21"/>
                <w:szCs w:val="21"/>
                <w:highlight w:val="none"/>
                <w:lang w:val="en-US" w:eastAsia="zh-CN"/>
              </w:rPr>
              <w:t>合理低价法，评审报价为各材料</w:t>
            </w:r>
            <w:r>
              <w:rPr>
                <w:rFonts w:hint="eastAsia" w:ascii="宋体" w:hAnsi="宋体" w:cs="宋体"/>
                <w:b/>
                <w:color w:val="auto"/>
                <w:kern w:val="0"/>
                <w:sz w:val="20"/>
                <w:szCs w:val="20"/>
                <w:highlight w:val="none"/>
                <w:lang w:bidi="ar"/>
              </w:rPr>
              <w:t>单项报价合计。</w:t>
            </w:r>
          </w:p>
        </w:tc>
      </w:tr>
      <w:tr w14:paraId="46C25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59C5D7FC">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18</w:t>
            </w:r>
          </w:p>
        </w:tc>
        <w:tc>
          <w:tcPr>
            <w:tcW w:w="8363" w:type="dxa"/>
            <w:noWrap w:val="0"/>
            <w:vAlign w:val="top"/>
          </w:tcPr>
          <w:p w14:paraId="51609FFA">
            <w:pPr>
              <w:spacing w:line="360" w:lineRule="auto"/>
              <w:jc w:val="left"/>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highlight w:val="none"/>
              </w:rPr>
              <w:t>投标文件要求</w:t>
            </w:r>
            <w:r>
              <w:rPr>
                <w:rFonts w:hint="eastAsia" w:ascii="微软雅黑" w:hAnsi="微软雅黑" w:eastAsia="微软雅黑" w:cs="微软雅黑"/>
                <w:color w:val="auto"/>
                <w:sz w:val="21"/>
                <w:highlight w:val="none"/>
                <w:lang w:eastAsia="zh-CN"/>
              </w:rPr>
              <w:t>：</w:t>
            </w:r>
          </w:p>
          <w:p w14:paraId="0ED6AA73">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w:t>
            </w:r>
            <w:r>
              <w:rPr>
                <w:rFonts w:hint="eastAsia" w:ascii="微软雅黑" w:hAnsi="微软雅黑" w:eastAsia="微软雅黑" w:cs="微软雅黑"/>
                <w:color w:val="auto"/>
                <w:sz w:val="21"/>
                <w:szCs w:val="21"/>
                <w:highlight w:val="none"/>
                <w:lang w:val="en-US" w:eastAsia="zh-CN"/>
              </w:rPr>
              <w:t>检测单位</w:t>
            </w:r>
            <w:r>
              <w:rPr>
                <w:rFonts w:hint="eastAsia" w:ascii="微软雅黑" w:hAnsi="微软雅黑" w:eastAsia="微软雅黑" w:cs="微软雅黑"/>
                <w:color w:val="auto"/>
                <w:sz w:val="21"/>
                <w:szCs w:val="21"/>
                <w:highlight w:val="none"/>
              </w:rPr>
              <w:t>在购得标书后应认真编制投标书。投标书的内容包括：</w:t>
            </w:r>
          </w:p>
          <w:p w14:paraId="7571CEF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商务标：投标函、法定代表人身份证明书、授权委托书、投标报价单。</w:t>
            </w:r>
          </w:p>
          <w:p w14:paraId="5BF40E36">
            <w:p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技术标：企业营业执照、 相关证明文件</w:t>
            </w:r>
          </w:p>
          <w:p w14:paraId="1B50238A">
            <w:pPr>
              <w:numPr>
                <w:ilvl w:val="0"/>
                <w:numId w:val="3"/>
              </w:numPr>
              <w:spacing w:line="360" w:lineRule="auto"/>
              <w:jc w:val="left"/>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投标书每页须加盖物资供方的公章和法定代表人印章</w:t>
            </w:r>
          </w:p>
          <w:p w14:paraId="2CC4DA40">
            <w:pPr>
              <w:spacing w:line="360" w:lineRule="auto"/>
              <w:jc w:val="both"/>
              <w:rPr>
                <w:rFonts w:hint="eastAsia" w:ascii="微软雅黑" w:hAnsi="微软雅黑" w:eastAsia="微软雅黑" w:cs="微软雅黑"/>
                <w:color w:val="auto"/>
                <w:sz w:val="21"/>
                <w:highlight w:val="none"/>
                <w:lang w:eastAsia="zh-CN"/>
              </w:rPr>
            </w:pPr>
            <w:r>
              <w:rPr>
                <w:rFonts w:hint="eastAsia" w:ascii="微软雅黑" w:hAnsi="微软雅黑" w:eastAsia="微软雅黑" w:cs="微软雅黑"/>
                <w:color w:val="auto"/>
                <w:sz w:val="21"/>
                <w:szCs w:val="21"/>
                <w:highlight w:val="none"/>
              </w:rPr>
              <w:t>投标的</w:t>
            </w:r>
            <w:r>
              <w:rPr>
                <w:rFonts w:hint="eastAsia" w:ascii="微软雅黑" w:hAnsi="微软雅黑" w:eastAsia="微软雅黑" w:cs="微软雅黑"/>
                <w:color w:val="auto"/>
                <w:sz w:val="21"/>
                <w:szCs w:val="21"/>
                <w:highlight w:val="none"/>
                <w:lang w:val="en-US" w:eastAsia="zh-CN"/>
              </w:rPr>
              <w:t>检测单位</w:t>
            </w:r>
            <w:r>
              <w:rPr>
                <w:rFonts w:hint="eastAsia" w:ascii="微软雅黑" w:hAnsi="微软雅黑" w:eastAsia="微软雅黑" w:cs="微软雅黑"/>
                <w:color w:val="auto"/>
                <w:sz w:val="21"/>
                <w:szCs w:val="21"/>
                <w:highlight w:val="none"/>
              </w:rPr>
              <w:t>按招标文件规定的日期时间和地点将投标书密封送达招标地点。如发现投标书有误，需在投标截止日期前用正式函件更正，否则以原投标书为准。</w:t>
            </w:r>
          </w:p>
        </w:tc>
      </w:tr>
      <w:tr w14:paraId="45665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2F71FDB">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19</w:t>
            </w:r>
          </w:p>
        </w:tc>
        <w:tc>
          <w:tcPr>
            <w:tcW w:w="8363" w:type="dxa"/>
            <w:noWrap w:val="0"/>
            <w:vAlign w:val="top"/>
          </w:tcPr>
          <w:p w14:paraId="6F5A76F6">
            <w:pPr>
              <w:spacing w:line="360" w:lineRule="auto"/>
              <w:jc w:val="both"/>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highlight w:val="none"/>
              </w:rPr>
              <w:t>投标有效期</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szCs w:val="21"/>
                <w:highlight w:val="none"/>
              </w:rPr>
              <w:t>投标截止后</w:t>
            </w:r>
            <w:r>
              <w:rPr>
                <w:rFonts w:hint="eastAsia" w:ascii="微软雅黑" w:hAnsi="微软雅黑" w:eastAsia="微软雅黑" w:cs="微软雅黑"/>
                <w:color w:val="auto"/>
                <w:sz w:val="21"/>
                <w:szCs w:val="21"/>
                <w:highlight w:val="none"/>
                <w:lang w:val="en-US" w:eastAsia="zh-CN"/>
              </w:rPr>
              <w:t>72</w:t>
            </w:r>
            <w:r>
              <w:rPr>
                <w:rFonts w:hint="eastAsia" w:ascii="微软雅黑" w:hAnsi="微软雅黑" w:eastAsia="微软雅黑" w:cs="微软雅黑"/>
                <w:color w:val="auto"/>
                <w:sz w:val="21"/>
                <w:szCs w:val="21"/>
                <w:highlight w:val="none"/>
              </w:rPr>
              <w:t>天</w:t>
            </w:r>
          </w:p>
        </w:tc>
      </w:tr>
      <w:tr w14:paraId="01C5F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33A87B8D">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kern w:val="2"/>
                <w:sz w:val="21"/>
                <w:szCs w:val="21"/>
                <w:highlight w:val="none"/>
                <w:lang w:val="en-US" w:eastAsia="zh-CN" w:bidi="ar-SA"/>
              </w:rPr>
              <w:t>20</w:t>
            </w:r>
          </w:p>
        </w:tc>
        <w:tc>
          <w:tcPr>
            <w:tcW w:w="8363" w:type="dxa"/>
            <w:noWrap w:val="0"/>
            <w:vAlign w:val="top"/>
          </w:tcPr>
          <w:p w14:paraId="2CC0599A">
            <w:pPr>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公告发布与报价截止时间：</w:t>
            </w:r>
            <w:r>
              <w:rPr>
                <w:rFonts w:hint="eastAsia" w:ascii="微软雅黑" w:hAnsi="微软雅黑" w:eastAsia="微软雅黑" w:cs="微软雅黑"/>
                <w:color w:val="auto"/>
                <w:sz w:val="21"/>
                <w:szCs w:val="21"/>
                <w:highlight w:val="none"/>
                <w:lang w:val="en-US" w:eastAsia="zh-CN"/>
              </w:rPr>
              <w:t>2025年12月3日16:00至2025年12月12日10:00</w:t>
            </w:r>
            <w:r>
              <w:rPr>
                <w:rFonts w:hint="eastAsia" w:ascii="微软雅黑" w:hAnsi="微软雅黑" w:eastAsia="微软雅黑" w:cs="微软雅黑"/>
                <w:color w:val="auto"/>
                <w:sz w:val="21"/>
                <w:szCs w:val="21"/>
                <w:highlight w:val="none"/>
                <w:lang w:val="en-US" w:eastAsia="zh-CN"/>
              </w:rPr>
              <w:t>（北京时间）</w:t>
            </w:r>
          </w:p>
        </w:tc>
      </w:tr>
      <w:tr w14:paraId="428F1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B54A814">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21</w:t>
            </w:r>
          </w:p>
        </w:tc>
        <w:tc>
          <w:tcPr>
            <w:tcW w:w="8363" w:type="dxa"/>
            <w:noWrap w:val="0"/>
            <w:vAlign w:val="top"/>
          </w:tcPr>
          <w:p w14:paraId="34839264">
            <w:pPr>
              <w:adjustRightInd w:val="0"/>
              <w:snapToGrid w:val="0"/>
              <w:spacing w:line="360" w:lineRule="auto"/>
              <w:rPr>
                <w:rFonts w:hint="eastAsia"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rPr>
              <w:t>投标文件份数：</w:t>
            </w:r>
            <w:r>
              <w:rPr>
                <w:rFonts w:hint="eastAsia" w:ascii="微软雅黑" w:hAnsi="微软雅黑" w:eastAsia="微软雅黑" w:cs="微软雅黑"/>
                <w:b/>
                <w:bCs/>
                <w:color w:val="auto"/>
                <w:sz w:val="21"/>
                <w:szCs w:val="21"/>
                <w:highlight w:val="none"/>
              </w:rPr>
              <w:t>投标文件均为一正本</w:t>
            </w:r>
            <w:r>
              <w:rPr>
                <w:rFonts w:hint="eastAsia" w:ascii="微软雅黑" w:hAnsi="微软雅黑" w:eastAsia="微软雅黑" w:cs="微软雅黑"/>
                <w:b/>
                <w:bCs/>
                <w:color w:val="auto"/>
                <w:sz w:val="21"/>
                <w:szCs w:val="21"/>
                <w:highlight w:val="none"/>
                <w:lang w:val="en-US" w:eastAsia="zh-CN"/>
              </w:rPr>
              <w:t>一副本，</w:t>
            </w:r>
            <w:r>
              <w:rPr>
                <w:rFonts w:hint="eastAsia" w:ascii="微软雅黑" w:hAnsi="微软雅黑" w:eastAsia="微软雅黑" w:cs="微软雅黑"/>
                <w:b/>
                <w:bCs/>
                <w:color w:val="auto"/>
                <w:sz w:val="21"/>
                <w:szCs w:val="21"/>
                <w:highlight w:val="none"/>
                <w:lang w:val="en-US" w:eastAsia="zh-CN"/>
              </w:rPr>
              <w:t>电子版一份（投标文件扫描件）</w:t>
            </w:r>
          </w:p>
        </w:tc>
      </w:tr>
      <w:tr w14:paraId="56C3A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25661EEE">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22</w:t>
            </w:r>
          </w:p>
        </w:tc>
        <w:tc>
          <w:tcPr>
            <w:tcW w:w="8363" w:type="dxa"/>
            <w:noWrap w:val="0"/>
            <w:vAlign w:val="top"/>
          </w:tcPr>
          <w:p w14:paraId="737E84F9">
            <w:pPr>
              <w:adjustRightInd w:val="0"/>
              <w:snapToGrid w:val="0"/>
              <w:spacing w:line="360" w:lineRule="auto"/>
              <w:rPr>
                <w:rFonts w:hint="eastAsia"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rPr>
              <w:t>投标文件递交</w:t>
            </w:r>
            <w:r>
              <w:rPr>
                <w:rFonts w:hint="eastAsia" w:ascii="微软雅黑" w:hAnsi="微软雅黑" w:eastAsia="微软雅黑" w:cs="微软雅黑"/>
                <w:bCs/>
                <w:color w:val="auto"/>
                <w:sz w:val="21"/>
                <w:szCs w:val="21"/>
                <w:highlight w:val="none"/>
              </w:rPr>
              <w:t>地点</w:t>
            </w:r>
            <w:r>
              <w:rPr>
                <w:rFonts w:hint="eastAsia" w:ascii="微软雅黑" w:hAnsi="微软雅黑" w:eastAsia="微软雅黑" w:cs="微软雅黑"/>
                <w:color w:val="auto"/>
                <w:sz w:val="21"/>
                <w:szCs w:val="21"/>
                <w:highlight w:val="none"/>
              </w:rPr>
              <w:t>：天津市管道工程集团有限公司</w:t>
            </w:r>
            <w:r>
              <w:rPr>
                <w:rFonts w:hint="eastAsia" w:ascii="微软雅黑" w:hAnsi="微软雅黑" w:eastAsia="微软雅黑" w:cs="微软雅黑"/>
                <w:color w:val="auto"/>
                <w:sz w:val="21"/>
                <w:szCs w:val="21"/>
                <w:highlight w:val="none"/>
                <w:lang w:val="en-US" w:eastAsia="zh-CN"/>
              </w:rPr>
              <w:t>第三分</w:t>
            </w:r>
            <w:r>
              <w:rPr>
                <w:rFonts w:hint="eastAsia" w:ascii="微软雅黑" w:hAnsi="微软雅黑" w:eastAsia="微软雅黑" w:cs="微软雅黑"/>
                <w:color w:val="auto"/>
                <w:sz w:val="21"/>
                <w:szCs w:val="21"/>
                <w:highlight w:val="none"/>
              </w:rPr>
              <w:t>公司招投标室</w:t>
            </w:r>
            <w:r>
              <w:rPr>
                <w:rFonts w:hint="eastAsia" w:ascii="微软雅黑" w:hAnsi="微软雅黑" w:eastAsia="微软雅黑" w:cs="微软雅黑"/>
                <w:color w:val="auto"/>
                <w:sz w:val="21"/>
                <w:szCs w:val="21"/>
                <w:highlight w:val="none"/>
                <w:lang w:eastAsia="zh-CN"/>
              </w:rPr>
              <w:t>。</w:t>
            </w:r>
          </w:p>
        </w:tc>
      </w:tr>
      <w:tr w14:paraId="745D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6B64E70A">
            <w:pPr>
              <w:adjustRightInd w:val="0"/>
              <w:snapToGrid w:val="0"/>
              <w:spacing w:line="360" w:lineRule="auto"/>
              <w:jc w:val="center"/>
              <w:rPr>
                <w:rFonts w:hint="default" w:ascii="微软雅黑" w:hAnsi="微软雅黑" w:eastAsia="微软雅黑" w:cs="微软雅黑"/>
                <w:color w:val="auto"/>
                <w:sz w:val="21"/>
                <w:szCs w:val="21"/>
                <w:highlight w:val="none"/>
                <w:lang w:val="en-US"/>
              </w:rPr>
            </w:pPr>
            <w:r>
              <w:rPr>
                <w:rFonts w:hint="eastAsia" w:ascii="微软雅黑" w:hAnsi="微软雅黑" w:eastAsia="微软雅黑" w:cs="微软雅黑"/>
                <w:color w:val="auto"/>
                <w:sz w:val="21"/>
                <w:szCs w:val="21"/>
                <w:highlight w:val="none"/>
                <w:lang w:val="en-US" w:eastAsia="zh-CN"/>
              </w:rPr>
              <w:t>23</w:t>
            </w:r>
          </w:p>
        </w:tc>
        <w:tc>
          <w:tcPr>
            <w:tcW w:w="8363" w:type="dxa"/>
            <w:noWrap w:val="0"/>
            <w:vAlign w:val="top"/>
          </w:tcPr>
          <w:p w14:paraId="6A073FEC">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lang w:val="en-US" w:eastAsia="zh-CN"/>
              </w:rPr>
              <w:t>有报名意向的供应商请在招标文件领取时间内自行登录津水云采进行询价文件的下载。（津水云采网址：http://www.jinshuiyuncai.com/）</w:t>
            </w:r>
          </w:p>
        </w:tc>
      </w:tr>
      <w:tr w14:paraId="3CB77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57A2C434">
            <w:pPr>
              <w:adjustRightInd w:val="0"/>
              <w:snapToGrid w:val="0"/>
              <w:spacing w:line="360" w:lineRule="auto"/>
              <w:jc w:val="center"/>
              <w:rPr>
                <w:rFonts w:hint="default" w:ascii="微软雅黑" w:hAnsi="微软雅黑" w:eastAsia="微软雅黑" w:cs="微软雅黑"/>
                <w:color w:val="auto"/>
                <w:kern w:val="2"/>
                <w:sz w:val="21"/>
                <w:szCs w:val="21"/>
                <w:highlight w:val="none"/>
                <w:lang w:val="en-US" w:eastAsia="zh-CN" w:bidi="ar-SA"/>
              </w:rPr>
            </w:pPr>
            <w:r>
              <w:rPr>
                <w:rFonts w:hint="eastAsia" w:ascii="微软雅黑" w:hAnsi="微软雅黑" w:eastAsia="微软雅黑" w:cs="微软雅黑"/>
                <w:color w:val="auto"/>
                <w:sz w:val="21"/>
                <w:szCs w:val="21"/>
                <w:highlight w:val="none"/>
                <w:lang w:val="en-US" w:eastAsia="zh-CN"/>
              </w:rPr>
              <w:t>24</w:t>
            </w:r>
          </w:p>
        </w:tc>
        <w:tc>
          <w:tcPr>
            <w:tcW w:w="8363" w:type="dxa"/>
            <w:noWrap w:val="0"/>
            <w:vAlign w:val="top"/>
          </w:tcPr>
          <w:p w14:paraId="27CC0AB6">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投标截止日期：</w:t>
            </w:r>
            <w:r>
              <w:rPr>
                <w:rFonts w:hint="eastAsia" w:ascii="微软雅黑" w:hAnsi="微软雅黑" w:eastAsia="微软雅黑" w:cs="微软雅黑"/>
                <w:color w:val="auto"/>
                <w:sz w:val="21"/>
                <w:szCs w:val="21"/>
                <w:highlight w:val="none"/>
                <w:lang w:val="en-US" w:eastAsia="zh-CN"/>
              </w:rPr>
              <w:t>2025年12月12日10:00</w:t>
            </w:r>
            <w:r>
              <w:rPr>
                <w:rFonts w:hint="eastAsia" w:ascii="微软雅黑" w:hAnsi="微软雅黑" w:eastAsia="微软雅黑" w:cs="微软雅黑"/>
                <w:color w:val="auto"/>
                <w:sz w:val="21"/>
                <w:szCs w:val="21"/>
                <w:highlight w:val="none"/>
              </w:rPr>
              <w:t>（北京时间）</w:t>
            </w:r>
          </w:p>
        </w:tc>
      </w:tr>
      <w:tr w14:paraId="57B74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A1C38C0">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25</w:t>
            </w:r>
          </w:p>
        </w:tc>
        <w:tc>
          <w:tcPr>
            <w:tcW w:w="8363" w:type="dxa"/>
            <w:noWrap w:val="0"/>
            <w:vAlign w:val="top"/>
          </w:tcPr>
          <w:p w14:paraId="579CD8C4">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Cs/>
                <w:color w:val="auto"/>
                <w:sz w:val="21"/>
                <w:szCs w:val="21"/>
                <w:highlight w:val="none"/>
              </w:rPr>
              <w:t>开标时间</w:t>
            </w:r>
            <w:r>
              <w:rPr>
                <w:rFonts w:hint="eastAsia" w:ascii="微软雅黑" w:hAnsi="微软雅黑" w:eastAsia="微软雅黑" w:cs="微软雅黑"/>
                <w:color w:val="auto"/>
                <w:sz w:val="21"/>
                <w:szCs w:val="21"/>
                <w:highlight w:val="none"/>
              </w:rPr>
              <w:t>：</w:t>
            </w:r>
            <w:r>
              <w:rPr>
                <w:rFonts w:hint="eastAsia" w:ascii="微软雅黑" w:hAnsi="微软雅黑" w:eastAsia="微软雅黑" w:cs="微软雅黑"/>
                <w:color w:val="auto"/>
                <w:sz w:val="21"/>
                <w:szCs w:val="21"/>
                <w:highlight w:val="none"/>
                <w:lang w:val="en-US" w:eastAsia="zh-CN"/>
              </w:rPr>
              <w:t>2025年12月12日10:00</w:t>
            </w:r>
            <w:r>
              <w:rPr>
                <w:rFonts w:hint="eastAsia" w:ascii="微软雅黑" w:hAnsi="微软雅黑" w:eastAsia="微软雅黑" w:cs="微软雅黑"/>
                <w:bCs/>
                <w:color w:val="auto"/>
                <w:sz w:val="21"/>
                <w:szCs w:val="21"/>
                <w:highlight w:val="none"/>
                <w:lang w:val="en-US" w:eastAsia="zh-CN"/>
              </w:rPr>
              <w:t>（北京时间）</w:t>
            </w:r>
          </w:p>
          <w:p w14:paraId="22A90277">
            <w:pPr>
              <w:adjustRightInd w:val="0"/>
              <w:snapToGrid w:val="0"/>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bCs/>
                <w:color w:val="auto"/>
                <w:sz w:val="21"/>
                <w:szCs w:val="21"/>
                <w:highlight w:val="none"/>
              </w:rPr>
              <w:t>开标地点</w:t>
            </w:r>
            <w:r>
              <w:rPr>
                <w:rFonts w:hint="eastAsia" w:ascii="微软雅黑" w:hAnsi="微软雅黑" w:eastAsia="微软雅黑" w:cs="微软雅黑"/>
                <w:color w:val="auto"/>
                <w:sz w:val="21"/>
                <w:szCs w:val="21"/>
                <w:highlight w:val="none"/>
              </w:rPr>
              <w:t>：天津市管道工程集团有限公司</w:t>
            </w:r>
            <w:r>
              <w:rPr>
                <w:rFonts w:hint="eastAsia" w:ascii="微软雅黑" w:hAnsi="微软雅黑" w:eastAsia="微软雅黑" w:cs="微软雅黑"/>
                <w:color w:val="auto"/>
                <w:sz w:val="21"/>
                <w:szCs w:val="21"/>
                <w:highlight w:val="none"/>
                <w:lang w:val="en-US" w:eastAsia="zh-CN"/>
              </w:rPr>
              <w:t>第三分</w:t>
            </w:r>
            <w:r>
              <w:rPr>
                <w:rFonts w:hint="eastAsia" w:ascii="微软雅黑" w:hAnsi="微软雅黑" w:eastAsia="微软雅黑" w:cs="微软雅黑"/>
                <w:color w:val="auto"/>
                <w:sz w:val="21"/>
                <w:szCs w:val="21"/>
                <w:highlight w:val="none"/>
              </w:rPr>
              <w:t>公司招投标室</w:t>
            </w:r>
            <w:r>
              <w:rPr>
                <w:rFonts w:hint="eastAsia" w:ascii="微软雅黑" w:hAnsi="微软雅黑" w:eastAsia="微软雅黑" w:cs="微软雅黑"/>
                <w:color w:val="auto"/>
                <w:sz w:val="21"/>
                <w:szCs w:val="21"/>
                <w:highlight w:val="none"/>
                <w:lang w:eastAsia="zh-CN"/>
              </w:rPr>
              <w:t>。</w:t>
            </w:r>
          </w:p>
        </w:tc>
      </w:tr>
      <w:tr w14:paraId="55184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0F517EA8">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26</w:t>
            </w:r>
          </w:p>
        </w:tc>
        <w:tc>
          <w:tcPr>
            <w:tcW w:w="8363" w:type="dxa"/>
            <w:noWrap w:val="0"/>
            <w:vAlign w:val="top"/>
          </w:tcPr>
          <w:p w14:paraId="712BCD68">
            <w:pPr>
              <w:adjustRightInd w:val="0"/>
              <w:snapToGrid w:val="0"/>
              <w:spacing w:line="360" w:lineRule="auto"/>
              <w:rPr>
                <w:rFonts w:hint="eastAsia" w:ascii="微软雅黑" w:hAnsi="微软雅黑" w:eastAsia="微软雅黑" w:cs="微软雅黑"/>
                <w:bCs/>
                <w:color w:val="auto"/>
                <w:sz w:val="21"/>
                <w:szCs w:val="21"/>
                <w:highlight w:val="none"/>
                <w:lang w:eastAsia="zh-CN"/>
              </w:rPr>
            </w:pPr>
            <w:r>
              <w:rPr>
                <w:rFonts w:hint="eastAsia" w:ascii="微软雅黑" w:hAnsi="微软雅黑" w:eastAsia="微软雅黑" w:cs="微软雅黑"/>
                <w:color w:val="auto"/>
                <w:sz w:val="21"/>
                <w:highlight w:val="none"/>
              </w:rPr>
              <w:t>中标后合同签订及条款内容</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szCs w:val="21"/>
                <w:highlight w:val="none"/>
              </w:rPr>
              <w:t>中标后按照中标价格签订</w:t>
            </w:r>
            <w:r>
              <w:rPr>
                <w:rFonts w:hint="eastAsia" w:ascii="微软雅黑" w:hAnsi="微软雅黑" w:eastAsia="微软雅黑" w:cs="微软雅黑"/>
                <w:color w:val="auto"/>
                <w:sz w:val="21"/>
                <w:szCs w:val="21"/>
                <w:highlight w:val="none"/>
                <w:lang w:val="en-US" w:eastAsia="zh-CN"/>
              </w:rPr>
              <w:t>检测</w:t>
            </w:r>
            <w:r>
              <w:rPr>
                <w:rFonts w:hint="eastAsia" w:ascii="微软雅黑" w:hAnsi="微软雅黑" w:eastAsia="微软雅黑" w:cs="微软雅黑"/>
                <w:color w:val="auto"/>
                <w:sz w:val="21"/>
                <w:szCs w:val="21"/>
                <w:highlight w:val="none"/>
              </w:rPr>
              <w:t>合同，合同文本采用天津市管道工程集团有限公司</w:t>
            </w:r>
            <w:r>
              <w:rPr>
                <w:rFonts w:hint="eastAsia" w:ascii="微软雅黑" w:hAnsi="微软雅黑" w:eastAsia="微软雅黑" w:cs="微软雅黑"/>
                <w:color w:val="auto"/>
                <w:sz w:val="21"/>
                <w:szCs w:val="21"/>
                <w:highlight w:val="none"/>
                <w:lang w:val="en-US" w:eastAsia="zh-CN"/>
              </w:rPr>
              <w:t>检测</w:t>
            </w:r>
            <w:r>
              <w:rPr>
                <w:rFonts w:hint="eastAsia" w:ascii="微软雅黑" w:hAnsi="微软雅黑" w:eastAsia="微软雅黑" w:cs="微软雅黑"/>
                <w:color w:val="auto"/>
                <w:sz w:val="21"/>
                <w:szCs w:val="21"/>
                <w:highlight w:val="none"/>
              </w:rPr>
              <w:t>合同，并执行该合同条款。详见</w:t>
            </w:r>
            <w:r>
              <w:rPr>
                <w:rFonts w:hint="eastAsia" w:ascii="微软雅黑" w:hAnsi="微软雅黑" w:eastAsia="微软雅黑" w:cs="微软雅黑"/>
                <w:color w:val="auto"/>
                <w:sz w:val="21"/>
                <w:szCs w:val="21"/>
                <w:highlight w:val="none"/>
                <w:lang w:val="en-US" w:eastAsia="zh-CN"/>
              </w:rPr>
              <w:t>检测</w:t>
            </w:r>
            <w:r>
              <w:rPr>
                <w:rFonts w:hint="eastAsia" w:ascii="微软雅黑" w:hAnsi="微软雅黑" w:eastAsia="微软雅黑" w:cs="微软雅黑"/>
                <w:color w:val="auto"/>
                <w:sz w:val="21"/>
                <w:szCs w:val="21"/>
                <w:highlight w:val="none"/>
              </w:rPr>
              <w:t>合同。</w:t>
            </w:r>
          </w:p>
        </w:tc>
      </w:tr>
      <w:tr w14:paraId="012A9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4A645BF">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27</w:t>
            </w:r>
          </w:p>
        </w:tc>
        <w:tc>
          <w:tcPr>
            <w:tcW w:w="8363" w:type="dxa"/>
            <w:noWrap w:val="0"/>
            <w:vAlign w:val="top"/>
          </w:tcPr>
          <w:p w14:paraId="6173D259">
            <w:pPr>
              <w:adjustRightInd w:val="0"/>
              <w:snapToGrid w:val="0"/>
              <w:spacing w:line="360" w:lineRule="auto"/>
              <w:rPr>
                <w:rFonts w:hint="eastAsia" w:ascii="微软雅黑" w:hAnsi="微软雅黑" w:eastAsia="微软雅黑" w:cs="微软雅黑"/>
                <w:bCs/>
                <w:color w:val="auto"/>
                <w:sz w:val="21"/>
                <w:szCs w:val="21"/>
                <w:highlight w:val="none"/>
                <w:lang w:eastAsia="zh-CN"/>
              </w:rPr>
            </w:pPr>
            <w:r>
              <w:rPr>
                <w:rFonts w:hint="eastAsia" w:ascii="微软雅黑" w:hAnsi="微软雅黑" w:eastAsia="微软雅黑" w:cs="微软雅黑"/>
                <w:color w:val="auto"/>
                <w:sz w:val="21"/>
                <w:highlight w:val="none"/>
              </w:rPr>
              <w:t>履约担保</w:t>
            </w:r>
            <w:r>
              <w:rPr>
                <w:rFonts w:hint="eastAsia" w:ascii="微软雅黑" w:hAnsi="微软雅黑" w:eastAsia="微软雅黑" w:cs="微软雅黑"/>
                <w:color w:val="auto"/>
                <w:sz w:val="21"/>
                <w:highlight w:val="none"/>
                <w:lang w:eastAsia="zh-CN"/>
              </w:rPr>
              <w:t>：</w:t>
            </w:r>
            <w:r>
              <w:rPr>
                <w:rFonts w:hint="eastAsia" w:ascii="微软雅黑" w:hAnsi="微软雅黑" w:eastAsia="微软雅黑" w:cs="微软雅黑"/>
                <w:color w:val="auto"/>
                <w:sz w:val="21"/>
                <w:szCs w:val="21"/>
                <w:highlight w:val="none"/>
              </w:rPr>
              <w:t>按合同条款执行</w:t>
            </w:r>
          </w:p>
        </w:tc>
      </w:tr>
      <w:tr w14:paraId="148A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70" w:type="dxa"/>
            <w:bottom w:w="85" w:type="dxa"/>
            <w:right w:w="170" w:type="dxa"/>
          </w:tblCellMar>
        </w:tblPrEx>
        <w:tc>
          <w:tcPr>
            <w:tcW w:w="1134" w:type="dxa"/>
            <w:noWrap w:val="0"/>
            <w:vAlign w:val="center"/>
          </w:tcPr>
          <w:p w14:paraId="4372987C">
            <w:pPr>
              <w:adjustRightInd w:val="0"/>
              <w:snapToGrid w:val="0"/>
              <w:spacing w:line="360" w:lineRule="auto"/>
              <w:jc w:val="center"/>
              <w:rPr>
                <w:rFonts w:hint="default" w:ascii="微软雅黑" w:hAnsi="微软雅黑" w:eastAsia="微软雅黑" w:cs="微软雅黑"/>
                <w:color w:val="auto"/>
                <w:sz w:val="21"/>
                <w:szCs w:val="21"/>
                <w:highlight w:val="none"/>
                <w:lang w:val="en-US" w:eastAsia="zh-CN"/>
              </w:rPr>
            </w:pPr>
          </w:p>
        </w:tc>
        <w:tc>
          <w:tcPr>
            <w:tcW w:w="8363" w:type="dxa"/>
            <w:noWrap w:val="0"/>
            <w:vAlign w:val="top"/>
          </w:tcPr>
          <w:p w14:paraId="071D070F">
            <w:pPr>
              <w:spacing w:line="360" w:lineRule="auto"/>
              <w:jc w:val="left"/>
              <w:rPr>
                <w:rFonts w:hint="eastAsia" w:ascii="微软雅黑" w:hAnsi="微软雅黑" w:eastAsia="微软雅黑" w:cs="微软雅黑"/>
                <w:bCs/>
                <w:color w:val="auto"/>
                <w:sz w:val="21"/>
                <w:szCs w:val="21"/>
                <w:highlight w:val="none"/>
              </w:rPr>
            </w:pPr>
            <w:r>
              <w:rPr>
                <w:rFonts w:hint="eastAsia" w:ascii="微软雅黑" w:hAnsi="微软雅黑" w:eastAsia="微软雅黑" w:cs="微软雅黑"/>
                <w:bCs/>
                <w:color w:val="auto"/>
                <w:sz w:val="21"/>
                <w:szCs w:val="21"/>
                <w:highlight w:val="none"/>
              </w:rPr>
              <w:t>地点：天津市管道工程集团有限公司第三分公司</w:t>
            </w:r>
          </w:p>
          <w:p w14:paraId="07EA7E4F">
            <w:pPr>
              <w:adjustRightInd w:val="0"/>
              <w:snapToGrid w:val="0"/>
              <w:spacing w:line="360" w:lineRule="auto"/>
              <w:rPr>
                <w:rFonts w:hint="eastAsia" w:ascii="微软雅黑" w:hAnsi="微软雅黑" w:eastAsia="微软雅黑" w:cs="微软雅黑"/>
                <w:color w:val="auto"/>
                <w:sz w:val="21"/>
                <w:highlight w:val="none"/>
              </w:rPr>
            </w:pPr>
            <w:r>
              <w:rPr>
                <w:rFonts w:hint="eastAsia" w:ascii="微软雅黑" w:hAnsi="微软雅黑" w:eastAsia="微软雅黑" w:cs="微软雅黑"/>
                <w:bCs/>
                <w:color w:val="auto"/>
                <w:sz w:val="21"/>
                <w:szCs w:val="21"/>
                <w:highlight w:val="none"/>
              </w:rPr>
              <w:t>联系人：</w:t>
            </w:r>
            <w:r>
              <w:rPr>
                <w:rFonts w:hint="eastAsia" w:ascii="微软雅黑" w:hAnsi="微软雅黑" w:eastAsia="微软雅黑" w:cs="微软雅黑"/>
                <w:bCs/>
                <w:color w:val="auto"/>
                <w:sz w:val="21"/>
                <w:szCs w:val="21"/>
                <w:highlight w:val="none"/>
                <w:lang w:val="en-US" w:eastAsia="zh-CN"/>
              </w:rPr>
              <w:t>刘工</w:t>
            </w:r>
            <w:r>
              <w:rPr>
                <w:rFonts w:hint="eastAsia" w:ascii="微软雅黑" w:hAnsi="微软雅黑" w:eastAsia="微软雅黑" w:cs="微软雅黑"/>
                <w:bCs/>
                <w:color w:val="auto"/>
                <w:sz w:val="21"/>
                <w:szCs w:val="21"/>
                <w:highlight w:val="none"/>
              </w:rPr>
              <w:t xml:space="preserve">  联系电话：</w:t>
            </w:r>
            <w:r>
              <w:rPr>
                <w:rFonts w:hint="eastAsia" w:ascii="微软雅黑" w:hAnsi="微软雅黑" w:eastAsia="微软雅黑" w:cs="微软雅黑"/>
                <w:bCs/>
                <w:color w:val="auto"/>
                <w:sz w:val="21"/>
                <w:szCs w:val="21"/>
                <w:highlight w:val="none"/>
                <w:lang w:val="en-US" w:eastAsia="zh-CN"/>
              </w:rPr>
              <w:t>13752026088</w:t>
            </w:r>
          </w:p>
        </w:tc>
      </w:tr>
    </w:tbl>
    <w:p w14:paraId="283EFA75">
      <w:pPr>
        <w:adjustRightInd w:val="0"/>
        <w:snapToGrid w:val="0"/>
        <w:spacing w:line="360" w:lineRule="auto"/>
        <w:rPr>
          <w:rFonts w:hint="eastAsia" w:ascii="微软雅黑" w:hAnsi="微软雅黑" w:eastAsia="微软雅黑" w:cs="微软雅黑"/>
          <w:b/>
          <w:bCs/>
          <w:color w:val="auto"/>
          <w:sz w:val="28"/>
          <w:szCs w:val="28"/>
          <w:highlight w:val="none"/>
        </w:rPr>
      </w:pPr>
    </w:p>
    <w:p w14:paraId="0E50C811">
      <w:pPr>
        <w:adjustRightInd w:val="0"/>
        <w:snapToGrid w:val="0"/>
        <w:spacing w:line="360" w:lineRule="auto"/>
        <w:ind w:firstLine="566" w:firstLineChars="202"/>
        <w:rPr>
          <w:rFonts w:hint="eastAsia" w:ascii="微软雅黑" w:hAnsi="微软雅黑" w:eastAsia="微软雅黑" w:cs="微软雅黑"/>
          <w:b/>
          <w:bCs/>
          <w:color w:val="auto"/>
          <w:sz w:val="28"/>
          <w:szCs w:val="28"/>
          <w:highlight w:val="none"/>
        </w:rPr>
        <w:sectPr>
          <w:pgSz w:w="11906" w:h="16838"/>
          <w:pgMar w:top="1440" w:right="1800" w:bottom="1440" w:left="1800" w:header="851" w:footer="992" w:gutter="0"/>
          <w:cols w:space="425" w:num="1"/>
          <w:docGrid w:type="lines" w:linePitch="312" w:charSpace="0"/>
        </w:sectPr>
      </w:pPr>
    </w:p>
    <w:p w14:paraId="2A72DC93">
      <w:pPr>
        <w:adjustRightInd w:val="0"/>
        <w:snapToGrid w:val="0"/>
        <w:spacing w:line="360" w:lineRule="auto"/>
        <w:ind w:firstLine="566" w:firstLineChars="202"/>
        <w:rPr>
          <w:rFonts w:hint="eastAsia" w:ascii="微软雅黑" w:hAnsi="微软雅黑" w:eastAsia="微软雅黑" w:cs="微软雅黑"/>
          <w:b/>
          <w:bCs/>
          <w:color w:val="auto"/>
          <w:sz w:val="28"/>
          <w:szCs w:val="28"/>
          <w:highlight w:val="none"/>
        </w:rPr>
      </w:pPr>
      <w:r>
        <w:rPr>
          <w:rFonts w:hint="eastAsia" w:ascii="微软雅黑" w:hAnsi="微软雅黑" w:eastAsia="微软雅黑" w:cs="微软雅黑"/>
          <w:b/>
          <w:bCs/>
          <w:color w:val="auto"/>
          <w:sz w:val="28"/>
          <w:szCs w:val="28"/>
          <w:highlight w:val="none"/>
        </w:rPr>
        <w:t>二、投标须知</w:t>
      </w:r>
    </w:p>
    <w:p w14:paraId="6AC6FA55">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1、参加该项目的投标单位代表，必须是投标单位的法定代表人或授权委托人，并提交投标单位营业执照、授权委托书、法定代表人和授权委托人身份证等有效证件否则视为无效投标。</w:t>
      </w:r>
      <w:r>
        <w:rPr>
          <w:sz w:val="28"/>
          <w:highlight w:val="none"/>
        </w:rPr>
        <mc:AlternateContent>
          <mc:Choice Requires="wps">
            <w:drawing>
              <wp:anchor distT="0" distB="0" distL="114300" distR="114300" simplePos="0" relativeHeight="251671552" behindDoc="0" locked="0" layoutInCell="1" allowOverlap="1">
                <wp:simplePos x="0" y="0"/>
                <wp:positionH relativeFrom="column">
                  <wp:posOffset>5683885</wp:posOffset>
                </wp:positionH>
                <wp:positionV relativeFrom="paragraph">
                  <wp:posOffset>1127760</wp:posOffset>
                </wp:positionV>
                <wp:extent cx="1111250" cy="571500"/>
                <wp:effectExtent l="0" t="0" r="12700" b="0"/>
                <wp:wrapNone/>
                <wp:docPr id="6" name="矩形 6"/>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88.8pt;height:45pt;width:87.5pt;z-index:251671552;v-text-anchor:middle;mso-width-relative:page;mso-height-relative:page;" fillcolor="#FFFFFF [3212]" filled="t" stroked="f" coordsize="21600,21600" o:gfxdata="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PVE+gtoAAAAMAQAADwAAAAAAAAABACAAAAAiAAAAZHJzL2Rvd25yZXYueG1s&#10;UEsBAhQAFAAAAAgAh07iQGoahTZoAgAAywQAAA4AAAAAAAAAAQAgAAAAKQEAAGRycy9lMm9Eb2Mu&#10;eG1sUEsFBgAAAAAGAAYAWQEAAAMGAAAAAA==&#10;">
                <v:fill on="t" focussize="0,0"/>
                <v:stroke on="f" weight="1pt" miterlimit="8" joinstyle="miter"/>
                <v:imagedata o:title=""/>
                <o:lock v:ext="edit" aspectratio="f"/>
              </v:rect>
            </w:pict>
          </mc:Fallback>
        </mc:AlternateContent>
      </w:r>
    </w:p>
    <w:p w14:paraId="3156D756">
      <w:pPr>
        <w:adjustRightInd w:val="0"/>
        <w:snapToGrid w:val="0"/>
        <w:spacing w:line="360" w:lineRule="auto"/>
        <w:ind w:firstLine="420" w:firstLineChars="15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2、投标文件必须按照招标文件要求，在充分理解招标文件、图纸及现场勘察的基础上编写本工程的技术标和商务标。</w:t>
      </w:r>
    </w:p>
    <w:p w14:paraId="096D37C0">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3、投标单位获取招标文件后，应仔细检查招标文件的所有内容，</w:t>
      </w: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5683885</wp:posOffset>
                </wp:positionH>
                <wp:positionV relativeFrom="paragraph">
                  <wp:posOffset>213360</wp:posOffset>
                </wp:positionV>
                <wp:extent cx="1111250" cy="571500"/>
                <wp:effectExtent l="0" t="0" r="12700" b="0"/>
                <wp:wrapNone/>
                <wp:docPr id="53" name="矩形 53"/>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16.8pt;height:45pt;width:87.5pt;z-index:251660288;v-text-anchor:middle;mso-width-relative:page;mso-height-relative:page;" fillcolor="#FFFFFF [3212]" filled="t" stroked="f" coordsize="21600,21600" o:gfxdata="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nTYZtkAAAALAQAADwAAAAAAAAABACAAAAAiAAAAZHJzL2Rvd25yZXYueG1s&#10;UEsBAhQAFAAAAAgAh07iQJnucuxpAgAAzQQAAA4AAAAAAAAAAQAgAAAAKAEAAGRycy9lMm9Eb2Mu&#10;eG1sUEsFBgAAAAAGAAYAWQEAAAMGA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8"/>
          <w:szCs w:val="28"/>
          <w:highlight w:val="none"/>
        </w:rPr>
        <w:t>如有残缺等问题应在获得招标文件2日内向招标单位提出，否则，由此引起的损失由投标单位自己承担。投标单位同时应认真审阅招标文件中所有的事项、格式、条款和规范要求等，若投标单位没有按招标文件要求的格式编制投标文件或没有按招标文件要求提交全部资料，</w:t>
      </w:r>
      <w:r>
        <w:rPr>
          <w:sz w:val="21"/>
          <w:highlight w:val="none"/>
        </w:rPr>
        <mc:AlternateContent>
          <mc:Choice Requires="wps">
            <w:drawing>
              <wp:anchor distT="0" distB="0" distL="114300" distR="114300" simplePos="0" relativeHeight="251674624" behindDoc="1" locked="0" layoutInCell="1" allowOverlap="1">
                <wp:simplePos x="0" y="0"/>
                <wp:positionH relativeFrom="column">
                  <wp:posOffset>5744845</wp:posOffset>
                </wp:positionH>
                <wp:positionV relativeFrom="paragraph">
                  <wp:posOffset>1214755</wp:posOffset>
                </wp:positionV>
                <wp:extent cx="833755" cy="571500"/>
                <wp:effectExtent l="0" t="0" r="4445" b="0"/>
                <wp:wrapNone/>
                <wp:docPr id="25" name="矩形 25"/>
                <wp:cNvGraphicFramePr/>
                <a:graphic xmlns:a="http://schemas.openxmlformats.org/drawingml/2006/main">
                  <a:graphicData uri="http://schemas.microsoft.com/office/word/2010/wordprocessingShape">
                    <wps:wsp>
                      <wps:cNvSpPr/>
                      <wps:spPr>
                        <a:xfrm>
                          <a:off x="0" y="0"/>
                          <a:ext cx="833755"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2.35pt;margin-top:95.65pt;height:45pt;width:65.65pt;z-index:-251641856;v-text-anchor:middle;mso-width-relative:page;mso-height-relative:page;" fillcolor="#FFFFFF [3212]" filled="t" stroked="f" coordsize="21600,21600" o:gfxdata="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IuSI02wAAAAwBAAAPAAAAAAAAAAEAIAAAACIAAABkcnMvZG93bnJldi54&#10;bWxQSwECFAAUAAAACACHTuJAG4SN/WkCAADMBAAADgAAAAAAAAABACAAAAAqAQAAZHJzL2Uyb0Rv&#10;Yy54bWxQSwUGAAAAAAYABgBZAQAABQY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8"/>
          <w:szCs w:val="28"/>
          <w:highlight w:val="none"/>
        </w:rPr>
        <w:t>或投标文件没有对招标文件做出实质性响应，其风险由投标单位自行承担，并根据有关条款规定，该投标被视为不响应招标文件。</w:t>
      </w:r>
    </w:p>
    <w:p w14:paraId="4A866A2A">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4</w:t>
      </w:r>
      <w:r>
        <w:rPr>
          <w:rFonts w:hint="eastAsia" w:ascii="微软雅黑" w:hAnsi="微软雅黑" w:eastAsia="微软雅黑" w:cs="微软雅黑"/>
          <w:color w:val="auto"/>
          <w:sz w:val="28"/>
          <w:szCs w:val="28"/>
          <w:highlight w:val="none"/>
        </w:rPr>
        <w:t>、投标单位应承担编制投标文件与递交投标文件所涉及的一切费用。不管投标结果如何，招标单位不予以支付，不管投标结果如何，投标文件均不退还。</w:t>
      </w:r>
    </w:p>
    <w:p w14:paraId="12C2D2E8">
      <w:pPr>
        <w:ind w:left="0"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5、</w:t>
      </w:r>
      <w:r>
        <w:rPr>
          <w:rFonts w:hint="eastAsia" w:ascii="微软雅黑" w:hAnsi="微软雅黑" w:eastAsia="微软雅黑" w:cs="微软雅黑"/>
          <w:color w:val="auto"/>
          <w:sz w:val="28"/>
          <w:szCs w:val="28"/>
          <w:highlight w:val="none"/>
        </w:rPr>
        <w:t>招标人和中标人应当自中标通知书发出之日起30 天内，根据招标文件和中标人的投标文件订立书面合同协议。具体条款和格式参照行业发布的现行合同范本。</w:t>
      </w:r>
    </w:p>
    <w:p w14:paraId="730EC191">
      <w:pPr>
        <w:spacing w:line="360" w:lineRule="auto"/>
        <w:jc w:val="center"/>
        <w:rPr>
          <w:rFonts w:hint="eastAsia" w:ascii="微软雅黑" w:hAnsi="微软雅黑" w:eastAsia="微软雅黑" w:cs="微软雅黑"/>
          <w:b/>
          <w:bCs/>
          <w:color w:val="auto"/>
          <w:sz w:val="32"/>
          <w:szCs w:val="32"/>
          <w:highlight w:val="none"/>
        </w:rPr>
      </w:pPr>
      <w:r>
        <w:rPr>
          <w:rFonts w:hint="eastAsia" w:ascii="微软雅黑" w:hAnsi="微软雅黑" w:eastAsia="微软雅黑" w:cs="微软雅黑"/>
          <w:b/>
          <w:bCs/>
          <w:color w:val="auto"/>
          <w:sz w:val="32"/>
          <w:szCs w:val="32"/>
          <w:highlight w:val="none"/>
        </w:rPr>
        <w:t>拦 标 价</w:t>
      </w:r>
    </w:p>
    <w:p w14:paraId="7A23B879">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4CF54F93">
      <w:pPr>
        <w:autoSpaceDE w:val="0"/>
        <w:spacing w:line="520" w:lineRule="exact"/>
        <w:ind w:right="30"/>
        <w:rPr>
          <w:rFonts w:hint="eastAsia" w:ascii="微软雅黑" w:hAnsi="微软雅黑" w:eastAsia="微软雅黑" w:cs="微软雅黑"/>
          <w:color w:val="auto"/>
          <w:sz w:val="32"/>
          <w:szCs w:val="32"/>
          <w:highlight w:val="none"/>
        </w:rPr>
      </w:pPr>
      <w:r>
        <w:rPr>
          <w:rFonts w:hint="eastAsia" w:ascii="微软雅黑" w:hAnsi="微软雅黑" w:eastAsia="微软雅黑" w:cs="微软雅黑"/>
          <w:color w:val="auto"/>
          <w:sz w:val="32"/>
          <w:szCs w:val="32"/>
          <w:highlight w:val="none"/>
        </w:rPr>
        <w:t xml:space="preserve"> </w:t>
      </w:r>
    </w:p>
    <w:p w14:paraId="3EB2F930">
      <w:pPr>
        <w:autoSpaceDE w:val="0"/>
        <w:spacing w:line="800" w:lineRule="exact"/>
        <w:ind w:right="28" w:firstLine="600" w:firstLineChars="200"/>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天津市管道工程集团有限公司承揽的</w:t>
      </w:r>
      <w:r>
        <w:rPr>
          <w:rFonts w:hint="eastAsia" w:ascii="微软雅黑" w:hAnsi="微软雅黑" w:eastAsia="微软雅黑" w:cs="微软雅黑"/>
          <w:color w:val="auto"/>
          <w:sz w:val="30"/>
          <w:szCs w:val="30"/>
          <w:highlight w:val="none"/>
          <w:u w:val="single"/>
          <w:lang w:val="en-US" w:eastAsia="zh-CN"/>
        </w:rPr>
        <w:t>天津市管道工程集团有限公司第三分公司承揽的《宁河区七里海片区城镇供水保障工程》的检测招标项目（工程检测）</w:t>
      </w:r>
      <w:r>
        <w:rPr>
          <w:rFonts w:hint="eastAsia" w:ascii="微软雅黑" w:hAnsi="微软雅黑" w:eastAsia="微软雅黑" w:cs="微软雅黑"/>
          <w:color w:val="auto"/>
          <w:sz w:val="30"/>
          <w:szCs w:val="30"/>
          <w:highlight w:val="none"/>
        </w:rPr>
        <w:t>，经过测算，本项目拦标价格为</w:t>
      </w:r>
      <w:r>
        <w:rPr>
          <w:rFonts w:hint="eastAsia" w:ascii="微软雅黑" w:hAnsi="微软雅黑" w:eastAsia="微软雅黑" w:cs="微软雅黑"/>
          <w:color w:val="auto"/>
          <w:sz w:val="30"/>
          <w:szCs w:val="30"/>
          <w:highlight w:val="none"/>
          <w:u w:val="single"/>
          <w:lang w:val="en-US" w:eastAsia="zh-CN"/>
        </w:rPr>
        <w:t>3458660</w:t>
      </w:r>
      <w:r>
        <w:rPr>
          <w:rFonts w:hint="eastAsia" w:ascii="微软雅黑" w:hAnsi="微软雅黑" w:eastAsia="微软雅黑" w:cs="微软雅黑"/>
          <w:color w:val="auto"/>
          <w:sz w:val="30"/>
          <w:szCs w:val="30"/>
          <w:highlight w:val="none"/>
        </w:rPr>
        <w:t>元。</w:t>
      </w:r>
    </w:p>
    <w:p w14:paraId="2889F62B">
      <w:pPr>
        <w:autoSpaceDE w:val="0"/>
        <w:spacing w:line="800" w:lineRule="exact"/>
        <w:ind w:left="699" w:leftChars="333"/>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64D2C98C">
      <w:pPr>
        <w:autoSpaceDE w:val="0"/>
        <w:spacing w:line="520" w:lineRule="exac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 </w:t>
      </w:r>
    </w:p>
    <w:p w14:paraId="0DAF426C">
      <w:pPr>
        <w:pStyle w:val="3"/>
        <w:jc w:val="lef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kern w:val="2"/>
          <w:sz w:val="32"/>
          <w:szCs w:val="32"/>
          <w:highlight w:val="none"/>
          <w:lang w:val="en-US" w:eastAsia="zh-CN" w:bidi="ar"/>
        </w:rPr>
        <w:t>主管领导：</w:t>
      </w:r>
    </w:p>
    <w:p w14:paraId="425FBAD2">
      <w:pPr>
        <w:rPr>
          <w:rFonts w:hint="eastAsia" w:ascii="微软雅黑" w:hAnsi="微软雅黑" w:eastAsia="微软雅黑" w:cs="微软雅黑"/>
          <w:color w:val="auto"/>
          <w:sz w:val="30"/>
          <w:szCs w:val="30"/>
          <w:highlight w:val="none"/>
        </w:rPr>
      </w:pPr>
    </w:p>
    <w:p w14:paraId="3FDA7718">
      <w:pPr>
        <w:wordWrap w:val="0"/>
        <w:autoSpaceDE w:val="0"/>
        <w:spacing w:line="520" w:lineRule="exact"/>
        <w:jc w:val="right"/>
        <w:rPr>
          <w:rFonts w:hint="eastAsia" w:ascii="微软雅黑" w:hAnsi="微软雅黑" w:eastAsia="微软雅黑" w:cs="微软雅黑"/>
          <w:color w:val="auto"/>
          <w:sz w:val="30"/>
          <w:szCs w:val="30"/>
          <w:highlight w:val="none"/>
          <w:u w:val="single"/>
        </w:rPr>
      </w:pPr>
      <w:r>
        <w:rPr>
          <w:rFonts w:hint="eastAsia" w:ascii="微软雅黑" w:hAnsi="微软雅黑" w:eastAsia="微软雅黑" w:cs="微软雅黑"/>
          <w:color w:val="auto"/>
          <w:sz w:val="30"/>
          <w:szCs w:val="30"/>
          <w:highlight w:val="none"/>
        </w:rPr>
        <w:t xml:space="preserve">天津市管道工程集团有限公司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eastAsia="zh-CN"/>
        </w:rPr>
        <w:t>第三分公司</w:t>
      </w:r>
      <w:r>
        <w:rPr>
          <w:rFonts w:hint="eastAsia" w:ascii="微软雅黑" w:hAnsi="微软雅黑" w:eastAsia="微软雅黑" w:cs="微软雅黑"/>
          <w:color w:val="auto"/>
          <w:sz w:val="30"/>
          <w:szCs w:val="30"/>
          <w:highlight w:val="none"/>
          <w:u w:val="single"/>
        </w:rPr>
        <w:t xml:space="preserve">   </w:t>
      </w:r>
    </w:p>
    <w:p w14:paraId="5949700F">
      <w:pPr>
        <w:autoSpaceDE w:val="0"/>
        <w:spacing w:line="520" w:lineRule="exact"/>
        <w:ind w:right="640"/>
        <w:jc w:val="right"/>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lang w:val="en-US" w:eastAsia="zh-CN"/>
        </w:rPr>
        <w:t>2025</w:t>
      </w:r>
      <w:r>
        <w:rPr>
          <w:rFonts w:hint="eastAsia" w:ascii="微软雅黑" w:hAnsi="微软雅黑" w:eastAsia="微软雅黑" w:cs="微软雅黑"/>
          <w:color w:val="auto"/>
          <w:sz w:val="30"/>
          <w:szCs w:val="30"/>
          <w:highlight w:val="none"/>
        </w:rPr>
        <w:t xml:space="preserve">年 </w:t>
      </w:r>
      <w:r>
        <w:rPr>
          <w:rFonts w:hint="eastAsia" w:ascii="微软雅黑" w:hAnsi="微软雅黑" w:eastAsia="微软雅黑" w:cs="微软雅黑"/>
          <w:color w:val="auto"/>
          <w:sz w:val="30"/>
          <w:szCs w:val="30"/>
          <w:highlight w:val="none"/>
          <w:lang w:val="en-US" w:eastAsia="zh-CN"/>
        </w:rPr>
        <w:t>12</w:t>
      </w:r>
      <w:r>
        <w:rPr>
          <w:rFonts w:hint="eastAsia" w:ascii="微软雅黑" w:hAnsi="微软雅黑" w:eastAsia="微软雅黑" w:cs="微软雅黑"/>
          <w:color w:val="auto"/>
          <w:sz w:val="30"/>
          <w:szCs w:val="30"/>
          <w:highlight w:val="none"/>
        </w:rPr>
        <w:t xml:space="preserve">月 </w:t>
      </w:r>
      <w:r>
        <w:rPr>
          <w:rFonts w:hint="eastAsia" w:ascii="微软雅黑" w:hAnsi="微软雅黑" w:eastAsia="微软雅黑" w:cs="微软雅黑"/>
          <w:color w:val="auto"/>
          <w:sz w:val="30"/>
          <w:szCs w:val="30"/>
          <w:highlight w:val="none"/>
          <w:lang w:val="en-US" w:eastAsia="zh-CN"/>
        </w:rPr>
        <w:t>3</w:t>
      </w:r>
      <w:r>
        <w:rPr>
          <w:rFonts w:hint="eastAsia" w:ascii="微软雅黑" w:hAnsi="微软雅黑" w:eastAsia="微软雅黑" w:cs="微软雅黑"/>
          <w:color w:val="auto"/>
          <w:sz w:val="30"/>
          <w:szCs w:val="30"/>
          <w:highlight w:val="none"/>
        </w:rPr>
        <w:t xml:space="preserve"> 日</w:t>
      </w:r>
    </w:p>
    <w:p w14:paraId="514FA54B">
      <w:pPr>
        <w:adjustRightInd w:val="0"/>
        <w:snapToGrid w:val="0"/>
        <w:spacing w:line="360" w:lineRule="auto"/>
        <w:ind w:firstLine="566" w:firstLineChars="202"/>
        <w:rPr>
          <w:rFonts w:hint="eastAsia" w:ascii="微软雅黑" w:hAnsi="微软雅黑" w:eastAsia="微软雅黑" w:cs="微软雅黑"/>
          <w:b/>
          <w:bCs/>
          <w:color w:val="auto"/>
          <w:sz w:val="28"/>
          <w:szCs w:val="28"/>
          <w:highlight w:val="none"/>
        </w:rPr>
        <w:sectPr>
          <w:pgSz w:w="11906" w:h="16838"/>
          <w:pgMar w:top="1440" w:right="1800" w:bottom="1440" w:left="1800" w:header="851" w:footer="992" w:gutter="0"/>
          <w:cols w:space="425" w:num="1"/>
          <w:docGrid w:type="lines" w:linePitch="312" w:charSpace="0"/>
        </w:sectPr>
      </w:pPr>
    </w:p>
    <w:p w14:paraId="44FF49A7">
      <w:pPr>
        <w:adjustRightInd w:val="0"/>
        <w:snapToGrid w:val="0"/>
        <w:spacing w:line="360" w:lineRule="auto"/>
        <w:ind w:firstLine="280" w:firstLineChars="100"/>
        <w:rPr>
          <w:rFonts w:hint="eastAsia" w:ascii="微软雅黑" w:hAnsi="微软雅黑" w:eastAsia="微软雅黑" w:cs="微软雅黑"/>
          <w:b/>
          <w:bCs/>
          <w:color w:val="auto"/>
          <w:sz w:val="28"/>
          <w:szCs w:val="28"/>
          <w:highlight w:val="none"/>
        </w:rPr>
      </w:pPr>
      <w:r>
        <w:rPr>
          <w:rFonts w:hint="eastAsia" w:ascii="微软雅黑" w:hAnsi="微软雅黑" w:eastAsia="微软雅黑" w:cs="微软雅黑"/>
          <w:b/>
          <w:bCs/>
          <w:color w:val="auto"/>
          <w:sz w:val="28"/>
          <w:szCs w:val="28"/>
          <w:highlight w:val="none"/>
          <w:lang w:val="en-US" w:eastAsia="zh-CN"/>
        </w:rPr>
        <w:t>三</w:t>
      </w:r>
      <w:r>
        <w:rPr>
          <w:rFonts w:hint="eastAsia" w:ascii="微软雅黑" w:hAnsi="微软雅黑" w:eastAsia="微软雅黑" w:cs="微软雅黑"/>
          <w:b/>
          <w:bCs/>
          <w:color w:val="auto"/>
          <w:sz w:val="28"/>
          <w:szCs w:val="28"/>
          <w:highlight w:val="none"/>
        </w:rPr>
        <w:t>、投标文件的编制</w:t>
      </w:r>
    </w:p>
    <w:p w14:paraId="3BB1A3CA">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1、投标文件的语言及度量衡单位</w:t>
      </w:r>
    </w:p>
    <w:p w14:paraId="61C58D43">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（一）投标文件及投标单位与招标单位之间与投标有关的来往通</w:t>
      </w:r>
      <w:r>
        <w:rPr>
          <w:sz w:val="28"/>
          <w:highlight w:val="none"/>
        </w:rPr>
        <mc:AlternateContent>
          <mc:Choice Requires="wps">
            <w:drawing>
              <wp:anchor distT="0" distB="0" distL="114300" distR="114300" simplePos="0" relativeHeight="251661312" behindDoc="0" locked="0" layoutInCell="1" allowOverlap="1">
                <wp:simplePos x="0" y="0"/>
                <wp:positionH relativeFrom="column">
                  <wp:posOffset>5683885</wp:posOffset>
                </wp:positionH>
                <wp:positionV relativeFrom="paragraph">
                  <wp:posOffset>213360</wp:posOffset>
                </wp:positionV>
                <wp:extent cx="1111250" cy="571500"/>
                <wp:effectExtent l="0" t="0" r="12700" b="0"/>
                <wp:wrapNone/>
                <wp:docPr id="58" name="矩形 58"/>
                <wp:cNvGraphicFramePr/>
                <a:graphic xmlns:a="http://schemas.openxmlformats.org/drawingml/2006/main">
                  <a:graphicData uri="http://schemas.microsoft.com/office/word/2010/wordprocessingShape">
                    <wps:wsp>
                      <wps:cNvSpPr/>
                      <wps:spPr>
                        <a:xfrm>
                          <a:off x="6826885" y="2042160"/>
                          <a:ext cx="1111250" cy="571500"/>
                        </a:xfrm>
                        <a:prstGeom prst="rect">
                          <a:avLst/>
                        </a:prstGeom>
                        <a:solidFill>
                          <a:schemeClr val="bg1"/>
                        </a:solidFill>
                        <a:ln w="12700" cap="flat" cmpd="sng" algn="ctr">
                          <a:noFill/>
                          <a:prstDash val="solid"/>
                          <a:miter lim="800000"/>
                        </a:ln>
                        <a:effectLst/>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16.8pt;height:45pt;width:87.5pt;z-index:251661312;v-text-anchor:middle;mso-width-relative:page;mso-height-relative:page;" fillcolor="#FFFFFF [3212]" filled="t" stroked="f" coordsize="21600,21600" o:gfxdata="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edNhm2QAAAAsBAAAPAAAAAAAAAAEAIAAA&#10;ACIAAABkcnMvZG93bnJldi54bWxQSwECFAAUAAAACACHTuJAZOtuw30CAADnBAAADgAAAAAAAAAB&#10;ACAAAAAoAQAAZHJzL2Uyb0RvYy54bWxQSwUGAAAAAAYABgBZAQAAFwY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8"/>
          <w:szCs w:val="28"/>
          <w:highlight w:val="none"/>
        </w:rPr>
        <w:t>知、函件和文件均应使用中文。</w:t>
      </w:r>
    </w:p>
    <w:p w14:paraId="69DBE5ED">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（二）投标文件使用的度量衡单位均采用中华人民共和国法定计量单位。</w:t>
      </w:r>
    </w:p>
    <w:p w14:paraId="230E2F6D">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2、投标文件的组成</w:t>
      </w:r>
    </w:p>
    <w:p w14:paraId="7CB6F637">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投标文件由商务标及技术标组成。主要包括下列内容：</w:t>
      </w:r>
    </w:p>
    <w:p w14:paraId="4F6E7371">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bCs/>
          <w:color w:val="auto"/>
          <w:sz w:val="28"/>
          <w:szCs w:val="28"/>
          <w:highlight w:val="none"/>
        </w:rPr>
        <w:t>一）商务标</w:t>
      </w:r>
    </w:p>
    <w:p w14:paraId="65870EA1">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一、企业资质证照</w:t>
      </w:r>
    </w:p>
    <w:p w14:paraId="3E868A81">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二、法定代表人身份证明书及身份证复印件</w:t>
      </w:r>
    </w:p>
    <w:p w14:paraId="6143BD4C">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三</w:t>
      </w:r>
      <w:r>
        <w:rPr>
          <w:rFonts w:hint="eastAsia" w:ascii="微软雅黑" w:hAnsi="微软雅黑" w:eastAsia="微软雅黑" w:cs="微软雅黑"/>
          <w:bCs/>
          <w:color w:val="auto"/>
          <w:sz w:val="28"/>
          <w:szCs w:val="28"/>
          <w:highlight w:val="none"/>
        </w:rPr>
        <w:t>、各类人员证书复印件</w:t>
      </w:r>
    </w:p>
    <w:p w14:paraId="2C85FF46">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四</w:t>
      </w:r>
      <w:r>
        <w:rPr>
          <w:rFonts w:hint="eastAsia" w:ascii="微软雅黑" w:hAnsi="微软雅黑" w:eastAsia="微软雅黑" w:cs="微软雅黑"/>
          <w:bCs/>
          <w:color w:val="auto"/>
          <w:sz w:val="28"/>
          <w:szCs w:val="28"/>
          <w:highlight w:val="none"/>
        </w:rPr>
        <w:t>、授权委托书及</w:t>
      </w:r>
      <w:r>
        <w:rPr>
          <w:rFonts w:hint="eastAsia" w:ascii="微软雅黑" w:hAnsi="微软雅黑" w:eastAsia="微软雅黑" w:cs="微软雅黑"/>
          <w:bCs/>
          <w:color w:val="auto"/>
          <w:sz w:val="28"/>
          <w:szCs w:val="28"/>
          <w:highlight w:val="none"/>
          <w:lang w:val="en-US" w:eastAsia="zh-CN"/>
        </w:rPr>
        <w:t>代理</w:t>
      </w:r>
      <w:r>
        <w:rPr>
          <w:rFonts w:hint="eastAsia" w:ascii="微软雅黑" w:hAnsi="微软雅黑" w:eastAsia="微软雅黑" w:cs="微软雅黑"/>
          <w:bCs/>
          <w:color w:val="auto"/>
          <w:sz w:val="28"/>
          <w:szCs w:val="28"/>
          <w:highlight w:val="none"/>
        </w:rPr>
        <w:t>人身份证复印件</w:t>
      </w:r>
    </w:p>
    <w:p w14:paraId="08E451BC">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五</w:t>
      </w:r>
      <w:r>
        <w:rPr>
          <w:rFonts w:hint="eastAsia" w:ascii="微软雅黑" w:hAnsi="微软雅黑" w:eastAsia="微软雅黑" w:cs="微软雅黑"/>
          <w:bCs/>
          <w:color w:val="auto"/>
          <w:sz w:val="28"/>
          <w:szCs w:val="28"/>
          <w:highlight w:val="none"/>
        </w:rPr>
        <w:t>、投标函</w:t>
      </w:r>
    </w:p>
    <w:p w14:paraId="5C8FDCFC">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六</w:t>
      </w:r>
      <w:r>
        <w:rPr>
          <w:rFonts w:hint="eastAsia" w:ascii="微软雅黑" w:hAnsi="微软雅黑" w:eastAsia="微软雅黑" w:cs="微软雅黑"/>
          <w:bCs/>
          <w:color w:val="auto"/>
          <w:sz w:val="28"/>
          <w:szCs w:val="28"/>
          <w:highlight w:val="none"/>
        </w:rPr>
        <w:t>、</w:t>
      </w:r>
      <w:r>
        <w:rPr>
          <w:rFonts w:hint="eastAsia" w:ascii="微软雅黑" w:hAnsi="微软雅黑" w:eastAsia="微软雅黑" w:cs="微软雅黑"/>
          <w:bCs/>
          <w:color w:val="auto"/>
          <w:sz w:val="28"/>
          <w:szCs w:val="28"/>
          <w:highlight w:val="none"/>
          <w:lang w:val="en-US" w:eastAsia="zh-CN"/>
        </w:rPr>
        <w:t>检测</w:t>
      </w:r>
      <w:r>
        <w:rPr>
          <w:rFonts w:hint="eastAsia" w:ascii="微软雅黑" w:hAnsi="微软雅黑" w:eastAsia="微软雅黑" w:cs="微软雅黑"/>
          <w:bCs/>
          <w:color w:val="auto"/>
          <w:sz w:val="28"/>
          <w:szCs w:val="28"/>
          <w:highlight w:val="none"/>
        </w:rPr>
        <w:t>清单报价</w:t>
      </w:r>
    </w:p>
    <w:p w14:paraId="0C00795B">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七</w:t>
      </w:r>
      <w:r>
        <w:rPr>
          <w:rFonts w:hint="eastAsia" w:ascii="微软雅黑" w:hAnsi="微软雅黑" w:eastAsia="微软雅黑" w:cs="微软雅黑"/>
          <w:bCs/>
          <w:color w:val="auto"/>
          <w:sz w:val="28"/>
          <w:szCs w:val="28"/>
          <w:highlight w:val="none"/>
        </w:rPr>
        <w:t>、近年业绩</w:t>
      </w:r>
    </w:p>
    <w:p w14:paraId="5E94B885">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八</w:t>
      </w:r>
      <w:r>
        <w:rPr>
          <w:rFonts w:hint="eastAsia" w:ascii="微软雅黑" w:hAnsi="微软雅黑" w:eastAsia="微软雅黑" w:cs="微软雅黑"/>
          <w:bCs/>
          <w:color w:val="auto"/>
          <w:sz w:val="28"/>
          <w:szCs w:val="28"/>
          <w:highlight w:val="none"/>
        </w:rPr>
        <w:t>、廉政承诺书</w:t>
      </w:r>
    </w:p>
    <w:p w14:paraId="7FECD54A">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九、水务集团津水云采合格供应商证明截图及CA锁证书截图</w:t>
      </w:r>
    </w:p>
    <w:p w14:paraId="2053FC0A">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十、信用中国及中国执行信息公开网截图</w:t>
      </w:r>
    </w:p>
    <w:p w14:paraId="01CABDCD">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（二）技术标</w:t>
      </w:r>
    </w:p>
    <w:p w14:paraId="6273A73C">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一、综合说明</w:t>
      </w:r>
    </w:p>
    <w:p w14:paraId="5597808A">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eastAsia="zh-CN"/>
        </w:rPr>
      </w:pPr>
      <w:r>
        <w:rPr>
          <w:sz w:val="28"/>
          <w:highlight w:val="none"/>
        </w:rPr>
        <mc:AlternateContent>
          <mc:Choice Requires="wps">
            <w:drawing>
              <wp:anchor distT="0" distB="0" distL="114300" distR="114300" simplePos="0" relativeHeight="251662336" behindDoc="0" locked="0" layoutInCell="1" allowOverlap="1">
                <wp:simplePos x="0" y="0"/>
                <wp:positionH relativeFrom="column">
                  <wp:posOffset>5708015</wp:posOffset>
                </wp:positionH>
                <wp:positionV relativeFrom="paragraph">
                  <wp:posOffset>694055</wp:posOffset>
                </wp:positionV>
                <wp:extent cx="1111250" cy="571500"/>
                <wp:effectExtent l="0" t="0" r="12700" b="0"/>
                <wp:wrapNone/>
                <wp:docPr id="59" name="矩形 59"/>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9.45pt;margin-top:54.65pt;height:45pt;width:87.5pt;z-index:251662336;v-text-anchor:middle;mso-width-relative:page;mso-height-relative:page;" fillcolor="#FFFFFF [3212]" filled="t" stroked="f" coordsize="21600,21600" o:gfxdata="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b8W9MdkAAAAMAQAADwAAAAAAAAABACAAAAAiAAAAZHJzL2Rvd25yZXYueG1s&#10;UEsBAhQAFAAAAAgAh07iQK8DWoZpAgAAzQQAAA4AAAAAAAAAAQAgAAAAKAEAAGRycy9lMm9Eb2Mu&#10;eG1sUEsFBgAAAAAGAAYAWQEAAAMGAAAAAA==&#10;">
                <v:fill on="t" focussize="0,0"/>
                <v:stroke on="f" weight="1pt" miterlimit="8" joinstyle="miter"/>
                <v:imagedata o:title=""/>
                <o:lock v:ext="edit" aspectratio="f"/>
              </v:rect>
            </w:pict>
          </mc:Fallback>
        </mc:AlternateContent>
      </w:r>
      <w:r>
        <w:rPr>
          <w:rFonts w:hint="eastAsia" w:ascii="微软雅黑" w:hAnsi="微软雅黑" w:eastAsia="微软雅黑" w:cs="微软雅黑"/>
          <w:bCs/>
          <w:color w:val="auto"/>
          <w:sz w:val="28"/>
          <w:szCs w:val="28"/>
          <w:highlight w:val="none"/>
          <w:lang w:val="en-US" w:eastAsia="zh-CN"/>
        </w:rPr>
        <w:t>1.1</w:t>
      </w:r>
      <w:r>
        <w:rPr>
          <w:rFonts w:hint="eastAsia" w:ascii="微软雅黑" w:hAnsi="微软雅黑" w:eastAsia="微软雅黑" w:cs="微软雅黑"/>
          <w:bCs/>
          <w:color w:val="auto"/>
          <w:sz w:val="28"/>
          <w:szCs w:val="28"/>
          <w:highlight w:val="none"/>
        </w:rPr>
        <w:t>工程项目名称：</w:t>
      </w:r>
      <w:r>
        <w:rPr>
          <w:rFonts w:hint="eastAsia" w:ascii="微软雅黑" w:hAnsi="微软雅黑" w:eastAsia="微软雅黑" w:cs="微软雅黑"/>
          <w:bCs/>
          <w:color w:val="auto"/>
          <w:sz w:val="28"/>
          <w:szCs w:val="28"/>
          <w:highlight w:val="none"/>
          <w:lang w:val="en-US" w:eastAsia="zh-CN"/>
        </w:rPr>
        <w:t>天津市管道工程集团有限公司第三分公司承揽的《宁河区七里海片区城镇供水保障工程》的检测招标项目（工程检测）</w:t>
      </w:r>
    </w:p>
    <w:p w14:paraId="03367B58">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1.2</w:t>
      </w:r>
      <w:r>
        <w:rPr>
          <w:rFonts w:hint="eastAsia" w:ascii="微软雅黑" w:hAnsi="微软雅黑" w:eastAsia="微软雅黑" w:cs="微软雅黑"/>
          <w:bCs/>
          <w:color w:val="auto"/>
          <w:sz w:val="28"/>
          <w:szCs w:val="28"/>
          <w:highlight w:val="none"/>
        </w:rPr>
        <w:t>工程内容及承包范围：</w:t>
      </w:r>
    </w:p>
    <w:p w14:paraId="4854020F">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天津市管道工程集团有限公司</w:t>
      </w:r>
      <w:r>
        <w:rPr>
          <w:rFonts w:hint="eastAsia" w:ascii="微软雅黑" w:hAnsi="微软雅黑" w:eastAsia="微软雅黑" w:cs="微软雅黑"/>
          <w:bCs/>
          <w:color w:val="auto"/>
          <w:sz w:val="28"/>
          <w:szCs w:val="28"/>
          <w:highlight w:val="none"/>
          <w:lang w:eastAsia="zh-CN"/>
        </w:rPr>
        <w:t>第三分公司承揽的《宁河区七里海片区城镇供水保障工程》的</w:t>
      </w:r>
      <w:r>
        <w:rPr>
          <w:rFonts w:hint="eastAsia" w:ascii="微软雅黑" w:hAnsi="微软雅黑" w:eastAsia="微软雅黑" w:cs="微软雅黑"/>
          <w:bCs/>
          <w:color w:val="auto"/>
          <w:sz w:val="28"/>
          <w:szCs w:val="28"/>
          <w:highlight w:val="none"/>
          <w:lang w:val="en-US" w:eastAsia="zh-CN"/>
        </w:rPr>
        <w:t>检测招标项目（工程检测）</w:t>
      </w:r>
      <w:r>
        <w:rPr>
          <w:rFonts w:hint="eastAsia" w:ascii="微软雅黑" w:hAnsi="微软雅黑" w:eastAsia="微软雅黑" w:cs="微软雅黑"/>
          <w:bCs/>
          <w:color w:val="auto"/>
          <w:sz w:val="28"/>
          <w:szCs w:val="28"/>
          <w:highlight w:val="none"/>
          <w:lang w:eastAsia="zh-CN"/>
        </w:rPr>
        <w:t>，</w:t>
      </w:r>
      <w:r>
        <w:rPr>
          <w:rFonts w:hint="eastAsia" w:ascii="微软雅黑" w:hAnsi="微软雅黑" w:eastAsia="微软雅黑" w:cs="微软雅黑"/>
          <w:bCs/>
          <w:color w:val="auto"/>
          <w:sz w:val="28"/>
          <w:szCs w:val="28"/>
          <w:highlight w:val="none"/>
          <w:lang w:val="en-US" w:eastAsia="zh-CN"/>
        </w:rPr>
        <w:t>具体见工程量清单。</w:t>
      </w:r>
    </w:p>
    <w:p w14:paraId="7CBAA5D5">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招标范围：完成</w:t>
      </w:r>
      <w:r>
        <w:rPr>
          <w:rFonts w:hint="eastAsia" w:ascii="微软雅黑" w:hAnsi="微软雅黑" w:eastAsia="微软雅黑" w:cs="微软雅黑"/>
          <w:bCs/>
          <w:color w:val="auto"/>
          <w:sz w:val="28"/>
          <w:szCs w:val="28"/>
          <w:highlight w:val="none"/>
        </w:rPr>
        <w:t>工程内容及承包范围</w:t>
      </w:r>
      <w:r>
        <w:rPr>
          <w:rFonts w:hint="eastAsia" w:ascii="微软雅黑" w:hAnsi="微软雅黑" w:eastAsia="微软雅黑" w:cs="微软雅黑"/>
          <w:bCs/>
          <w:color w:val="auto"/>
          <w:sz w:val="28"/>
          <w:szCs w:val="28"/>
          <w:highlight w:val="none"/>
          <w:lang w:val="en-US" w:eastAsia="zh-CN"/>
        </w:rPr>
        <w:t>所需的检测。</w:t>
      </w:r>
    </w:p>
    <w:p w14:paraId="2BFCB51F">
      <w:pPr>
        <w:ind w:left="0"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二、</w:t>
      </w:r>
      <w:r>
        <w:rPr>
          <w:rFonts w:hint="eastAsia" w:ascii="微软雅黑" w:hAnsi="微软雅黑" w:eastAsia="微软雅黑" w:cs="微软雅黑"/>
          <w:bCs/>
          <w:color w:val="auto"/>
          <w:sz w:val="28"/>
          <w:szCs w:val="28"/>
          <w:highlight w:val="none"/>
        </w:rPr>
        <w:t>标准及技术规范</w:t>
      </w:r>
      <w:r>
        <w:rPr>
          <w:rFonts w:hint="eastAsia" w:ascii="微软雅黑" w:hAnsi="微软雅黑" w:eastAsia="微软雅黑" w:cs="微软雅黑"/>
          <w:bCs/>
          <w:color w:val="auto"/>
          <w:sz w:val="28"/>
          <w:szCs w:val="28"/>
          <w:highlight w:val="none"/>
          <w:lang w:eastAsia="zh-CN"/>
        </w:rPr>
        <w:t>：</w:t>
      </w:r>
      <w:r>
        <w:rPr>
          <w:rFonts w:hint="eastAsia" w:ascii="微软雅黑" w:hAnsi="微软雅黑" w:eastAsia="微软雅黑" w:cs="微软雅黑"/>
          <w:bCs/>
          <w:color w:val="auto"/>
          <w:sz w:val="28"/>
          <w:szCs w:val="28"/>
          <w:highlight w:val="none"/>
        </w:rPr>
        <w:t>依据设计文件的要求，本招标工程项目的施工须达到现行中华人民共和国以及省、自治区、直辖市或行业的工程建设标准、规范的要求。</w:t>
      </w:r>
    </w:p>
    <w:p w14:paraId="2366F294">
      <w:pPr>
        <w:ind w:left="0"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根据工程设计要求，该工程项目的施工除要达到上述标准以外，还需要满足专用技术条件的标准及设计图纸的要求。</w:t>
      </w:r>
    </w:p>
    <w:p w14:paraId="2DAFCCB4">
      <w:pPr>
        <w:ind w:left="0"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本工程采用的技术规范执行国家现行相应的施工及验收规范，质量检验评定标准及设计施工图纸中技术规范的要求。</w:t>
      </w:r>
    </w:p>
    <w:p w14:paraId="4DF36C5B">
      <w:pPr>
        <w:ind w:left="0" w:firstLine="560" w:firstLineChars="200"/>
        <w:rPr>
          <w:rFonts w:hint="default"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三、检测服务承诺</w:t>
      </w:r>
    </w:p>
    <w:p w14:paraId="3447BC15">
      <w:pPr>
        <w:numPr>
          <w:ilvl w:val="0"/>
          <w:numId w:val="0"/>
        </w:num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分包人提供竣工图和符合竣工备案要求及承包人与发包人进行结算的全部竣工资料的日期：/年/月/日（按照实际竣工日期后30日内提供）；分包人确认，即使双方存有任何纠纷与分歧（含诉讼或仲裁等），不影响本条约定的履行，否则即为分包人违约竣工并承担违约责任。</w:t>
      </w:r>
    </w:p>
    <w:p w14:paraId="4D73F697">
      <w:pPr>
        <w:numPr>
          <w:ilvl w:val="0"/>
          <w:numId w:val="0"/>
        </w:num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分包人提供竣工图的套数：根据建设单位要求进行提供。</w:t>
      </w:r>
    </w:p>
    <w:p w14:paraId="39E9155E">
      <w:pPr>
        <w:numPr>
          <w:ilvl w:val="0"/>
          <w:numId w:val="0"/>
        </w:num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工程质保期2年。</w:t>
      </w:r>
    </w:p>
    <w:p w14:paraId="732EE577">
      <w:pPr>
        <w:adjustRightInd w:val="0"/>
        <w:snapToGrid w:val="0"/>
        <w:spacing w:line="360" w:lineRule="auto"/>
        <w:ind w:firstLine="700" w:firstLineChars="25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w:t>
      </w:r>
      <w:r>
        <w:rPr>
          <w:rFonts w:hint="eastAsia" w:ascii="微软雅黑" w:hAnsi="微软雅黑" w:eastAsia="微软雅黑" w:cs="微软雅黑"/>
          <w:bCs/>
          <w:color w:val="auto"/>
          <w:sz w:val="28"/>
          <w:szCs w:val="28"/>
          <w:highlight w:val="none"/>
          <w:lang w:val="en-US" w:eastAsia="zh-CN"/>
        </w:rPr>
        <w:t>三</w:t>
      </w:r>
      <w:r>
        <w:rPr>
          <w:rFonts w:hint="eastAsia" w:ascii="微软雅黑" w:hAnsi="微软雅黑" w:eastAsia="微软雅黑" w:cs="微软雅黑"/>
          <w:bCs/>
          <w:color w:val="auto"/>
          <w:sz w:val="28"/>
          <w:szCs w:val="28"/>
          <w:highlight w:val="none"/>
        </w:rPr>
        <w:t>）投标文件的份数和签署</w:t>
      </w:r>
    </w:p>
    <w:p w14:paraId="57D6D166">
      <w:pPr>
        <w:adjustRightInd w:val="0"/>
        <w:snapToGrid w:val="0"/>
        <w:spacing w:line="360" w:lineRule="auto"/>
        <w:ind w:firstLine="548" w:firstLineChars="196"/>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（1）</w:t>
      </w:r>
      <w:r>
        <w:rPr>
          <w:rFonts w:hint="eastAsia" w:ascii="微软雅黑" w:hAnsi="微软雅黑" w:eastAsia="微软雅黑" w:cs="微软雅黑"/>
          <w:bCs/>
          <w:color w:val="auto"/>
          <w:sz w:val="28"/>
          <w:szCs w:val="28"/>
          <w:highlight w:val="none"/>
        </w:rPr>
        <w:t>编制投标文件，打印稿标书为正本一份，副本一份。</w:t>
      </w:r>
    </w:p>
    <w:p w14:paraId="254E44FD">
      <w:pPr>
        <w:adjustRightInd w:val="0"/>
        <w:snapToGrid w:val="0"/>
        <w:spacing w:line="360" w:lineRule="auto"/>
        <w:ind w:firstLine="548" w:firstLineChars="196"/>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（2）</w:t>
      </w:r>
      <w:r>
        <w:rPr>
          <w:rFonts w:hint="eastAsia" w:ascii="微软雅黑" w:hAnsi="微软雅黑" w:eastAsia="微软雅黑" w:cs="微软雅黑"/>
          <w:bCs/>
          <w:color w:val="auto"/>
          <w:sz w:val="28"/>
          <w:szCs w:val="28"/>
          <w:highlight w:val="none"/>
        </w:rPr>
        <w:t>投标文件技术、商务部分的文件应装订</w:t>
      </w:r>
      <w:r>
        <w:rPr>
          <w:rFonts w:hint="eastAsia" w:ascii="微软雅黑" w:hAnsi="微软雅黑" w:eastAsia="微软雅黑" w:cs="微软雅黑"/>
          <w:bCs/>
          <w:color w:val="auto"/>
          <w:sz w:val="28"/>
          <w:szCs w:val="28"/>
          <w:highlight w:val="none"/>
          <w:lang w:val="en-US" w:eastAsia="zh-CN"/>
        </w:rPr>
        <w:t>成一册</w:t>
      </w:r>
      <w:r>
        <w:rPr>
          <w:rFonts w:hint="eastAsia" w:ascii="微软雅黑" w:hAnsi="微软雅黑" w:eastAsia="微软雅黑" w:cs="微软雅黑"/>
          <w:bCs/>
          <w:color w:val="auto"/>
          <w:sz w:val="28"/>
          <w:szCs w:val="28"/>
          <w:highlight w:val="none"/>
        </w:rPr>
        <w:t>。</w:t>
      </w:r>
    </w:p>
    <w:p w14:paraId="20754F8C">
      <w:pPr>
        <w:adjustRightInd w:val="0"/>
        <w:snapToGrid w:val="0"/>
        <w:spacing w:line="360" w:lineRule="auto"/>
        <w:ind w:firstLine="548" w:firstLineChars="196"/>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（3）</w:t>
      </w:r>
      <w:r>
        <w:rPr>
          <w:rFonts w:hint="eastAsia" w:ascii="微软雅黑" w:hAnsi="微软雅黑" w:eastAsia="微软雅黑" w:cs="微软雅黑"/>
          <w:bCs/>
          <w:color w:val="auto"/>
          <w:sz w:val="28"/>
          <w:szCs w:val="28"/>
          <w:highlight w:val="none"/>
        </w:rPr>
        <w:t>投标文件封面的右上角应清楚地注明“正本”或“副本”。</w:t>
      </w:r>
      <w:r>
        <w:rPr>
          <w:sz w:val="20"/>
          <w:highlight w:val="none"/>
        </w:rPr>
        <mc:AlternateContent>
          <mc:Choice Requires="wps">
            <w:drawing>
              <wp:anchor distT="0" distB="0" distL="114300" distR="114300" simplePos="0" relativeHeight="251675648" behindDoc="0" locked="0" layoutInCell="1" allowOverlap="1">
                <wp:simplePos x="0" y="0"/>
                <wp:positionH relativeFrom="column">
                  <wp:posOffset>5699760</wp:posOffset>
                </wp:positionH>
                <wp:positionV relativeFrom="paragraph">
                  <wp:posOffset>-319405</wp:posOffset>
                </wp:positionV>
                <wp:extent cx="929005" cy="975995"/>
                <wp:effectExtent l="0" t="0" r="4445" b="14605"/>
                <wp:wrapNone/>
                <wp:docPr id="31" name="矩形 31"/>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25.15pt;height:76.85pt;width:73.15pt;z-index:251675648;v-text-anchor:middle;mso-width-relative:page;mso-height-relative:page;" fillcolor="#FFFFFF [3212]" filled="t" stroked="f" coordsize="21600,21600" o:gfxdata="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J6FiJdoAAAAMAQAADwAAAAAAAAABACAAAAAiAAAAZHJzL2Rvd25yZXYu&#10;eG1sUEsBAhQAFAAAAAgAh07iQA8JlJ5rAgAAzAQAAA4AAAAAAAAAAQAgAAAAKQEAAGRycy9lMm9E&#10;b2MueG1sUEsFBgAAAAAGAAYAWQEAAAYGAAAAAA==&#10;">
                <v:fill on="t" focussize="0,0"/>
                <v:stroke on="f" weight="1pt" miterlimit="8" joinstyle="miter"/>
                <v:imagedata o:title=""/>
                <o:lock v:ext="edit" aspectratio="f"/>
              </v:rect>
            </w:pict>
          </mc:Fallback>
        </mc:AlternateContent>
      </w:r>
      <w:r>
        <w:rPr>
          <w:rFonts w:hint="eastAsia" w:ascii="微软雅黑" w:hAnsi="微软雅黑" w:eastAsia="微软雅黑" w:cs="微软雅黑"/>
          <w:bCs/>
          <w:color w:val="auto"/>
          <w:sz w:val="28"/>
          <w:szCs w:val="28"/>
          <w:highlight w:val="none"/>
        </w:rPr>
        <w:t>正本和副本如有不一致之处，以正本为准。</w:t>
      </w:r>
    </w:p>
    <w:p w14:paraId="16FE9D1A">
      <w:pPr>
        <w:adjustRightInd w:val="0"/>
        <w:snapToGrid w:val="0"/>
        <w:spacing w:line="360" w:lineRule="auto"/>
        <w:ind w:firstLine="548" w:firstLineChars="196"/>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（4）</w:t>
      </w:r>
      <w:r>
        <w:rPr>
          <w:rFonts w:hint="eastAsia" w:ascii="微软雅黑" w:hAnsi="微软雅黑" w:eastAsia="微软雅黑" w:cs="微软雅黑"/>
          <w:bCs/>
          <w:color w:val="auto"/>
          <w:sz w:val="28"/>
          <w:szCs w:val="28"/>
          <w:highlight w:val="none"/>
        </w:rPr>
        <w:t>投标文件的正本和副本均需打印或使用不褪色的蓝、黑墨水笔书写，字迹应清晰易于辨认。投标文件的正本和副本的封面、投标函和招标文件规定格式之处均加盖投标单位印章并经法定代表人签字或盖章。</w:t>
      </w:r>
    </w:p>
    <w:p w14:paraId="5FD2B5F1">
      <w:pPr>
        <w:adjustRightInd w:val="0"/>
        <w:snapToGrid w:val="0"/>
        <w:spacing w:line="360" w:lineRule="auto"/>
        <w:ind w:firstLine="548" w:firstLineChars="196"/>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lang w:val="en-US" w:eastAsia="zh-CN"/>
        </w:rPr>
        <w:t>（5）</w:t>
      </w:r>
      <w:r>
        <w:rPr>
          <w:rFonts w:hint="eastAsia" w:ascii="微软雅黑" w:hAnsi="微软雅黑" w:eastAsia="微软雅黑" w:cs="微软雅黑"/>
          <w:bCs/>
          <w:color w:val="auto"/>
          <w:sz w:val="28"/>
          <w:szCs w:val="28"/>
          <w:highlight w:val="none"/>
        </w:rPr>
        <w:t>除投标单位对错误处须修改外，全套投标文件应无涂改或行间插字和增删。如有修改，修改处应由投标单位加盖投标单位的公章或由投标文件授权委托人签字或盖章。</w:t>
      </w:r>
    </w:p>
    <w:p w14:paraId="309228D3">
      <w:pPr>
        <w:adjustRightInd w:val="0"/>
        <w:snapToGrid w:val="0"/>
        <w:spacing w:line="360" w:lineRule="auto"/>
        <w:ind w:firstLine="560" w:firstLineChars="200"/>
        <w:rPr>
          <w:rFonts w:hint="eastAsia" w:ascii="微软雅黑" w:hAnsi="微软雅黑" w:eastAsia="微软雅黑" w:cs="微软雅黑"/>
          <w:b/>
          <w:bCs/>
          <w:color w:val="auto"/>
          <w:sz w:val="28"/>
          <w:szCs w:val="28"/>
          <w:highlight w:val="none"/>
        </w:rPr>
      </w:pPr>
      <w:r>
        <w:rPr>
          <w:rFonts w:hint="eastAsia" w:ascii="微软雅黑" w:hAnsi="微软雅黑" w:eastAsia="微软雅黑" w:cs="微软雅黑"/>
          <w:b/>
          <w:bCs/>
          <w:color w:val="auto"/>
          <w:sz w:val="28"/>
          <w:szCs w:val="28"/>
          <w:highlight w:val="none"/>
        </w:rPr>
        <w:t>五、投标文件的密封要求</w:t>
      </w:r>
    </w:p>
    <w:p w14:paraId="4ACC27FE">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单位应将投标文件的正副本密封在一个外层包封中，外层密封应写明招标单位名称、工程名称、招标编号、投标单位名称、投标单位地址，注明“开标时间以前不得开封”字样，所有投标文件的密封袋的封口处应加盖投标单位公章。凡</w:t>
      </w:r>
      <w:r>
        <w:rPr>
          <w:rFonts w:hint="eastAsia" w:ascii="微软雅黑" w:hAnsi="微软雅黑" w:eastAsia="微软雅黑" w:cs="微软雅黑"/>
          <w:color w:val="auto"/>
          <w:sz w:val="28"/>
          <w:szCs w:val="28"/>
          <w:highlight w:val="none"/>
          <w:lang w:val="en-US" w:eastAsia="zh-CN"/>
        </w:rPr>
        <w:t>不</w:t>
      </w:r>
      <w:r>
        <w:rPr>
          <w:rFonts w:hint="eastAsia" w:ascii="微软雅黑" w:hAnsi="微软雅黑" w:eastAsia="微软雅黑" w:cs="微软雅黑"/>
          <w:color w:val="auto"/>
          <w:sz w:val="28"/>
          <w:szCs w:val="28"/>
          <w:highlight w:val="none"/>
        </w:rPr>
        <w:t>按上述规定密封的投标文件，</w:t>
      </w:r>
      <w:r>
        <w:rPr>
          <w:sz w:val="28"/>
          <w:highlight w:val="none"/>
        </w:rPr>
        <mc:AlternateContent>
          <mc:Choice Requires="wps">
            <w:drawing>
              <wp:anchor distT="0" distB="0" distL="114300" distR="114300" simplePos="0" relativeHeight="251663360" behindDoc="0" locked="0" layoutInCell="1" allowOverlap="1">
                <wp:simplePos x="0" y="0"/>
                <wp:positionH relativeFrom="column">
                  <wp:posOffset>5683885</wp:posOffset>
                </wp:positionH>
                <wp:positionV relativeFrom="paragraph">
                  <wp:posOffset>1127760</wp:posOffset>
                </wp:positionV>
                <wp:extent cx="1111250" cy="571500"/>
                <wp:effectExtent l="0" t="0" r="12700" b="0"/>
                <wp:wrapNone/>
                <wp:docPr id="62" name="矩形 62"/>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88.8pt;height:45pt;width:87.5pt;z-index:251663360;v-text-anchor:middle;mso-width-relative:page;mso-height-relative:page;" fillcolor="#FFFFFF [3212]" filled="t" stroked="f" coordsize="21600,21600" o:gfxdata="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1RPoLaAAAADAEAAA8AAAAAAAAAAQAgAAAAIgAAAGRycy9kb3ducmV2Lnht&#10;bFBLAQIUABQAAAAIAIdO4kC3Pf52aQIAAM0EAAAOAAAAAAAAAAEAIAAAACkBAABkcnMvZTJvRG9j&#10;LnhtbFBLBQYAAAAABgAGAFkBAAAEBg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8"/>
          <w:szCs w:val="28"/>
          <w:highlight w:val="none"/>
        </w:rPr>
        <w:t>按废标处理。</w:t>
      </w:r>
    </w:p>
    <w:p w14:paraId="754689A0">
      <w:pPr>
        <w:adjustRightInd w:val="0"/>
        <w:snapToGrid w:val="0"/>
        <w:spacing w:line="360" w:lineRule="auto"/>
        <w:ind w:firstLine="560" w:firstLineChars="200"/>
        <w:rPr>
          <w:rFonts w:hint="eastAsia" w:ascii="微软雅黑" w:hAnsi="微软雅黑" w:eastAsia="微软雅黑" w:cs="微软雅黑"/>
          <w:b/>
          <w:bCs/>
          <w:color w:val="auto"/>
          <w:sz w:val="28"/>
          <w:szCs w:val="28"/>
          <w:highlight w:val="none"/>
        </w:rPr>
      </w:pPr>
      <w:r>
        <w:rPr>
          <w:rFonts w:hint="eastAsia" w:ascii="微软雅黑" w:hAnsi="微软雅黑" w:eastAsia="微软雅黑" w:cs="微软雅黑"/>
          <w:b/>
          <w:bCs/>
          <w:color w:val="auto"/>
          <w:sz w:val="28"/>
          <w:szCs w:val="28"/>
          <w:highlight w:val="none"/>
        </w:rPr>
        <w:t>六、开标</w:t>
      </w:r>
    </w:p>
    <w:p w14:paraId="708616BD">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1、招标单位将于本投标须知前附表规定的时间和地点举行开标会议。所有投标单位法定代表人或被授权委托人必须准时参加开标会议，并递交有效的身份证签名报到，以证明其出席开标会议。 </w:t>
      </w:r>
    </w:p>
    <w:p w14:paraId="70C2840E">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lang w:eastAsia="zh-CN"/>
        </w:rPr>
      </w:pPr>
      <w:r>
        <w:rPr>
          <w:rFonts w:hint="eastAsia" w:ascii="微软雅黑" w:hAnsi="微软雅黑" w:eastAsia="微软雅黑" w:cs="微软雅黑"/>
          <w:color w:val="auto"/>
          <w:sz w:val="28"/>
          <w:szCs w:val="28"/>
          <w:highlight w:val="none"/>
        </w:rPr>
        <w:t>2、投标单位递交投标文件时应一并提交下列相关证件复印件加</w:t>
      </w:r>
      <w:r>
        <w:rPr>
          <w:sz w:val="20"/>
          <w:highlight w:val="none"/>
        </w:rPr>
        <mc:AlternateContent>
          <mc:Choice Requires="wps">
            <w:drawing>
              <wp:anchor distT="0" distB="0" distL="114300" distR="114300" simplePos="0" relativeHeight="251676672" behindDoc="0" locked="0" layoutInCell="1" allowOverlap="1">
                <wp:simplePos x="0" y="0"/>
                <wp:positionH relativeFrom="column">
                  <wp:posOffset>5699760</wp:posOffset>
                </wp:positionH>
                <wp:positionV relativeFrom="paragraph">
                  <wp:posOffset>-319405</wp:posOffset>
                </wp:positionV>
                <wp:extent cx="929005" cy="975995"/>
                <wp:effectExtent l="0" t="0" r="4445" b="14605"/>
                <wp:wrapNone/>
                <wp:docPr id="32" name="矩形 32"/>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25.15pt;height:76.85pt;width:73.15pt;z-index:251676672;v-text-anchor:middle;mso-width-relative:page;mso-height-relative:page;" fillcolor="#FFFFFF [3212]" filled="t" stroked="f" coordsize="21600,21600" o:gfxdata="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ehYiXaAAAADAEAAA8AAAAAAAAAAQAgAAAAIgAAAGRycy9kb3ducmV2&#10;LnhtbFBLAQIUABQAAAAIAIdO4kAX1iH+bAIAAMwEAAAOAAAAAAAAAAEAIAAAACkBAABkcnMvZTJv&#10;RG9jLnhtbFBLBQYAAAAABgAGAFkBAAAHBgAAAAA=&#10;">
                <v:fill on="t" focussize="0,0"/>
                <v:stroke on="f" weight="1pt" miterlimit="8" joinstyle="miter"/>
                <v:imagedata o:title=""/>
                <o:lock v:ext="edit" aspectratio="f"/>
              </v:rect>
            </w:pict>
          </mc:Fallback>
        </mc:AlternateContent>
      </w:r>
      <w:r>
        <w:rPr>
          <w:rFonts w:hint="eastAsia" w:ascii="微软雅黑" w:hAnsi="微软雅黑" w:eastAsia="微软雅黑" w:cs="微软雅黑"/>
          <w:color w:val="auto"/>
          <w:sz w:val="28"/>
          <w:szCs w:val="28"/>
          <w:highlight w:val="none"/>
        </w:rPr>
        <w:t>盖公章，由招标单位核验：建筑企业资质证书、营业执照、开户许可证、法定代表人身份证明书及法定代表人身份证复印件、安全生产许可证、授权委托书及代理人身份证复印件</w:t>
      </w:r>
      <w:r>
        <w:rPr>
          <w:rFonts w:hint="eastAsia" w:ascii="微软雅黑" w:hAnsi="微软雅黑" w:eastAsia="微软雅黑" w:cs="微软雅黑"/>
          <w:color w:val="auto"/>
          <w:sz w:val="28"/>
          <w:szCs w:val="28"/>
          <w:highlight w:val="none"/>
          <w:lang w:eastAsia="zh-CN"/>
        </w:rPr>
        <w:t>。</w:t>
      </w:r>
    </w:p>
    <w:p w14:paraId="7FC836DF">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3、重大偏差</w:t>
      </w:r>
    </w:p>
    <w:p w14:paraId="01C9DEFA">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bookmarkStart w:id="0" w:name="（1）没有按照招标文件要求提供投标担保或者所提供的投标担保有瑕疵；"/>
      <w:bookmarkEnd w:id="0"/>
      <w:r>
        <w:rPr>
          <w:rFonts w:hint="eastAsia" w:ascii="微软雅黑" w:hAnsi="微软雅黑" w:eastAsia="微软雅黑" w:cs="微软雅黑"/>
          <w:bCs/>
          <w:color w:val="auto"/>
          <w:sz w:val="28"/>
          <w:szCs w:val="28"/>
          <w:highlight w:val="none"/>
        </w:rPr>
        <w:t>（一）</w:t>
      </w:r>
      <w:r>
        <w:rPr>
          <w:rFonts w:hint="eastAsia" w:ascii="微软雅黑" w:hAnsi="微软雅黑" w:eastAsia="微软雅黑" w:cs="微软雅黑"/>
          <w:color w:val="auto"/>
          <w:sz w:val="28"/>
          <w:szCs w:val="28"/>
          <w:highlight w:val="none"/>
        </w:rPr>
        <w:t>投标文件没有投标单位授权代表签字和加盖公章；</w:t>
      </w:r>
    </w:p>
    <w:p w14:paraId="5F190F86">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bookmarkStart w:id="1" w:name="（2）投标文件没有投标人授权代表签字和加盖公章；"/>
      <w:bookmarkEnd w:id="1"/>
      <w:r>
        <w:rPr>
          <w:rFonts w:hint="eastAsia" w:ascii="微软雅黑" w:hAnsi="微软雅黑" w:eastAsia="微软雅黑" w:cs="微软雅黑"/>
          <w:bCs/>
          <w:color w:val="auto"/>
          <w:sz w:val="28"/>
          <w:szCs w:val="28"/>
          <w:highlight w:val="none"/>
        </w:rPr>
        <w:t>（二）</w:t>
      </w:r>
      <w:r>
        <w:rPr>
          <w:rFonts w:hint="eastAsia" w:ascii="微软雅黑" w:hAnsi="微软雅黑" w:eastAsia="微软雅黑" w:cs="微软雅黑"/>
          <w:color w:val="auto"/>
          <w:sz w:val="28"/>
          <w:szCs w:val="28"/>
          <w:highlight w:val="none"/>
        </w:rPr>
        <w:t>投标文件载明的招标项目完成期限超过招标文件规定的期限；</w:t>
      </w:r>
    </w:p>
    <w:p w14:paraId="76A5527F">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bookmarkStart w:id="2" w:name="（3）投标文件载明的招标项目完成期限超过招标文件规定的期限；"/>
      <w:bookmarkEnd w:id="2"/>
      <w:r>
        <w:rPr>
          <w:rFonts w:hint="eastAsia" w:ascii="微软雅黑" w:hAnsi="微软雅黑" w:eastAsia="微软雅黑" w:cs="微软雅黑"/>
          <w:bCs/>
          <w:color w:val="auto"/>
          <w:sz w:val="28"/>
          <w:szCs w:val="28"/>
          <w:highlight w:val="none"/>
        </w:rPr>
        <w:t>（三）</w:t>
      </w:r>
      <w:r>
        <w:rPr>
          <w:rFonts w:hint="eastAsia" w:ascii="微软雅黑" w:hAnsi="微软雅黑" w:eastAsia="微软雅黑" w:cs="微软雅黑"/>
          <w:color w:val="auto"/>
          <w:sz w:val="28"/>
          <w:szCs w:val="28"/>
          <w:highlight w:val="none"/>
        </w:rPr>
        <w:t>明显不符合技术规格、技术标准的要求；</w:t>
      </w:r>
    </w:p>
    <w:p w14:paraId="1F0DBCE3">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bookmarkStart w:id="3" w:name="（4）明显不符合技术规格、技术标准的要求；"/>
      <w:bookmarkEnd w:id="3"/>
      <w:r>
        <w:rPr>
          <w:rFonts w:hint="eastAsia" w:ascii="微软雅黑" w:hAnsi="微软雅黑" w:eastAsia="微软雅黑" w:cs="微软雅黑"/>
          <w:bCs/>
          <w:color w:val="auto"/>
          <w:sz w:val="28"/>
          <w:szCs w:val="28"/>
          <w:highlight w:val="none"/>
        </w:rPr>
        <w:t>（四）</w:t>
      </w:r>
      <w:r>
        <w:rPr>
          <w:rFonts w:hint="eastAsia" w:ascii="微软雅黑" w:hAnsi="微软雅黑" w:eastAsia="微软雅黑" w:cs="微软雅黑"/>
          <w:color w:val="auto"/>
          <w:sz w:val="28"/>
          <w:szCs w:val="28"/>
          <w:highlight w:val="none"/>
        </w:rPr>
        <w:t>投标文件附有招标单位不能接受的条件；</w:t>
      </w:r>
    </w:p>
    <w:p w14:paraId="72D930CB">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bookmarkStart w:id="4" w:name="（5）投标文件载明的货物包装方式、检验标准和方法等不符合招标文件的要求；"/>
      <w:bookmarkEnd w:id="4"/>
      <w:bookmarkStart w:id="5" w:name="（6）投标文件附有招标人不能接受的条件；"/>
      <w:bookmarkEnd w:id="5"/>
      <w:r>
        <w:rPr>
          <w:rFonts w:hint="eastAsia" w:ascii="微软雅黑" w:hAnsi="微软雅黑" w:eastAsia="微软雅黑" w:cs="微软雅黑"/>
          <w:bCs/>
          <w:color w:val="auto"/>
          <w:sz w:val="28"/>
          <w:szCs w:val="28"/>
          <w:highlight w:val="none"/>
        </w:rPr>
        <w:t>（五）</w:t>
      </w:r>
      <w:r>
        <w:rPr>
          <w:rFonts w:hint="eastAsia" w:ascii="微软雅黑" w:hAnsi="微软雅黑" w:eastAsia="微软雅黑" w:cs="微软雅黑"/>
          <w:color w:val="auto"/>
          <w:sz w:val="28"/>
          <w:szCs w:val="28"/>
          <w:highlight w:val="none"/>
        </w:rPr>
        <w:t>不符合招标文件中规定的其他实质性要求。</w:t>
      </w:r>
      <w:bookmarkStart w:id="6" w:name="投标文件有上述情形之一的，为未能对招标文件作出实质性响应，作废标处理，不再进入以"/>
      <w:bookmarkEnd w:id="6"/>
      <w:r>
        <w:rPr>
          <w:rFonts w:hint="eastAsia" w:ascii="微软雅黑" w:hAnsi="微软雅黑" w:eastAsia="微软雅黑" w:cs="微软雅黑"/>
          <w:color w:val="auto"/>
          <w:sz w:val="28"/>
          <w:szCs w:val="28"/>
          <w:highlight w:val="none"/>
        </w:rPr>
        <w:t>投标文件有上述情形之一的，为未能对招标文件作出实质性响应，作废标处理，不再进入以后的评标程序。</w:t>
      </w:r>
    </w:p>
    <w:p w14:paraId="73252FF6">
      <w:pPr>
        <w:adjustRightInd w:val="0"/>
        <w:snapToGrid w:val="0"/>
        <w:spacing w:line="360" w:lineRule="auto"/>
        <w:ind w:firstLine="560" w:firstLineChars="200"/>
        <w:rPr>
          <w:rFonts w:hint="eastAsia" w:ascii="微软雅黑" w:hAnsi="微软雅黑" w:eastAsia="微软雅黑" w:cs="微软雅黑"/>
          <w:b/>
          <w:bCs/>
          <w:color w:val="auto"/>
          <w:sz w:val="28"/>
          <w:szCs w:val="28"/>
          <w:highlight w:val="none"/>
        </w:rPr>
      </w:pPr>
      <w:bookmarkStart w:id="7" w:name="（7）不符合招标文件中规定的其他实质性要求。"/>
      <w:bookmarkEnd w:id="7"/>
      <w:r>
        <w:rPr>
          <w:rFonts w:hint="eastAsia" w:ascii="微软雅黑" w:hAnsi="微软雅黑" w:eastAsia="微软雅黑" w:cs="微软雅黑"/>
          <w:b/>
          <w:bCs/>
          <w:color w:val="auto"/>
          <w:sz w:val="28"/>
          <w:szCs w:val="28"/>
          <w:highlight w:val="none"/>
        </w:rPr>
        <w:t>七、评标办法</w:t>
      </w:r>
      <w:r>
        <w:rPr>
          <w:sz w:val="28"/>
          <w:highlight w:val="none"/>
        </w:rPr>
        <mc:AlternateContent>
          <mc:Choice Requires="wps">
            <w:drawing>
              <wp:anchor distT="0" distB="0" distL="114300" distR="114300" simplePos="0" relativeHeight="251664384" behindDoc="0" locked="0" layoutInCell="1" allowOverlap="1">
                <wp:simplePos x="0" y="0"/>
                <wp:positionH relativeFrom="column">
                  <wp:posOffset>5683885</wp:posOffset>
                </wp:positionH>
                <wp:positionV relativeFrom="paragraph">
                  <wp:posOffset>213360</wp:posOffset>
                </wp:positionV>
                <wp:extent cx="1111250" cy="571500"/>
                <wp:effectExtent l="0" t="0" r="12700" b="0"/>
                <wp:wrapNone/>
                <wp:docPr id="63" name="矩形 63"/>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16.8pt;height:45pt;width:87.5pt;z-index:251664384;v-text-anchor:middle;mso-width-relative:page;mso-height-relative:page;" fillcolor="#FFFFFF [3212]" filled="t" stroked="f" coordsize="21600,21600" o:gfxdata="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nnTYZtkAAAALAQAADwAAAAAAAAABACAAAAAiAAAAZHJzL2Rvd25yZXYueG1s&#10;UEsBAhQAFAAAAAgAh07iQDDZBXhpAgAAzQQAAA4AAAAAAAAAAQAgAAAAKAEAAGRycy9lMm9Eb2Mu&#10;eG1sUEsFBgAAAAAGAAYAWQEAAAMGAAAAAA==&#10;">
                <v:fill on="t" focussize="0,0"/>
                <v:stroke on="f" weight="1pt" miterlimit="8" joinstyle="miter"/>
                <v:imagedata o:title=""/>
                <o:lock v:ext="edit" aspectratio="f"/>
              </v:rect>
            </w:pict>
          </mc:Fallback>
        </mc:AlternateContent>
      </w:r>
    </w:p>
    <w:p w14:paraId="565D4765">
      <w:pPr>
        <w:adjustRightInd w:val="0"/>
        <w:snapToGrid w:val="0"/>
        <w:spacing w:line="360" w:lineRule="auto"/>
        <w:ind w:firstLine="560" w:firstLineChars="200"/>
        <w:rPr>
          <w:rFonts w:hint="eastAsia" w:ascii="微软雅黑" w:hAnsi="微软雅黑" w:eastAsia="微软雅黑" w:cs="微软雅黑"/>
          <w:bCs/>
          <w:color w:val="auto"/>
          <w:sz w:val="28"/>
          <w:szCs w:val="28"/>
          <w:highlight w:val="none"/>
        </w:rPr>
      </w:pPr>
      <w:r>
        <w:rPr>
          <w:rFonts w:hint="eastAsia" w:ascii="微软雅黑" w:hAnsi="微软雅黑" w:eastAsia="微软雅黑" w:cs="微软雅黑"/>
          <w:bCs/>
          <w:color w:val="auto"/>
          <w:sz w:val="28"/>
          <w:szCs w:val="28"/>
          <w:highlight w:val="none"/>
        </w:rPr>
        <w:t>1、招标人、招标监督人验查各投标单位法定代表人或其委托代理人合法有效的身份证明文件</w:t>
      </w:r>
      <w:r>
        <w:rPr>
          <w:rFonts w:hint="eastAsia" w:ascii="微软雅黑" w:hAnsi="微软雅黑" w:eastAsia="微软雅黑" w:cs="微软雅黑"/>
          <w:bCs/>
          <w:color w:val="auto"/>
          <w:sz w:val="28"/>
          <w:szCs w:val="28"/>
          <w:highlight w:val="none"/>
          <w:lang w:eastAsia="zh-CN"/>
        </w:rPr>
        <w:t>。</w:t>
      </w:r>
      <w:r>
        <w:rPr>
          <w:rFonts w:hint="eastAsia" w:ascii="微软雅黑" w:hAnsi="微软雅黑" w:eastAsia="微软雅黑" w:cs="微软雅黑"/>
          <w:bCs/>
          <w:color w:val="auto"/>
          <w:sz w:val="28"/>
          <w:szCs w:val="28"/>
          <w:highlight w:val="none"/>
          <w:lang w:val="en-US" w:eastAsia="zh-CN"/>
        </w:rPr>
        <w:t>验查合格</w:t>
      </w:r>
      <w:r>
        <w:rPr>
          <w:rFonts w:hint="eastAsia" w:ascii="微软雅黑" w:hAnsi="微软雅黑" w:eastAsia="微软雅黑" w:cs="微软雅黑"/>
          <w:bCs/>
          <w:color w:val="auto"/>
          <w:sz w:val="28"/>
          <w:szCs w:val="28"/>
          <w:highlight w:val="none"/>
        </w:rPr>
        <w:t>的投标单位</w:t>
      </w:r>
      <w:r>
        <w:rPr>
          <w:rFonts w:hint="eastAsia" w:ascii="微软雅黑" w:hAnsi="微软雅黑" w:eastAsia="微软雅黑" w:cs="微软雅黑"/>
          <w:bCs/>
          <w:color w:val="auto"/>
          <w:sz w:val="28"/>
          <w:szCs w:val="28"/>
          <w:highlight w:val="none"/>
          <w:lang w:eastAsia="zh-CN"/>
        </w:rPr>
        <w:t>，</w:t>
      </w:r>
      <w:r>
        <w:rPr>
          <w:rFonts w:hint="eastAsia" w:ascii="微软雅黑" w:hAnsi="微软雅黑" w:eastAsia="微软雅黑" w:cs="微软雅黑"/>
          <w:bCs/>
          <w:color w:val="auto"/>
          <w:sz w:val="28"/>
          <w:szCs w:val="28"/>
          <w:highlight w:val="none"/>
        </w:rPr>
        <w:t>开启</w:t>
      </w:r>
      <w:r>
        <w:rPr>
          <w:rFonts w:hint="eastAsia" w:ascii="微软雅黑" w:hAnsi="微软雅黑" w:eastAsia="微软雅黑" w:cs="微软雅黑"/>
          <w:bCs/>
          <w:color w:val="auto"/>
          <w:sz w:val="28"/>
          <w:szCs w:val="28"/>
          <w:highlight w:val="none"/>
          <w:lang w:val="en-US" w:eastAsia="zh-CN"/>
        </w:rPr>
        <w:t>投标文件</w:t>
      </w:r>
      <w:r>
        <w:rPr>
          <w:rFonts w:hint="eastAsia" w:ascii="微软雅黑" w:hAnsi="微软雅黑" w:eastAsia="微软雅黑" w:cs="微软雅黑"/>
          <w:bCs/>
          <w:color w:val="auto"/>
          <w:sz w:val="28"/>
          <w:szCs w:val="28"/>
          <w:highlight w:val="none"/>
        </w:rPr>
        <w:t>，进行</w:t>
      </w:r>
      <w:r>
        <w:rPr>
          <w:rFonts w:hint="eastAsia" w:ascii="微软雅黑" w:hAnsi="微软雅黑" w:eastAsia="微软雅黑" w:cs="微软雅黑"/>
          <w:bCs/>
          <w:color w:val="auto"/>
          <w:sz w:val="28"/>
          <w:szCs w:val="28"/>
          <w:highlight w:val="none"/>
          <w:lang w:val="en-US" w:eastAsia="zh-CN"/>
        </w:rPr>
        <w:t>投标文件</w:t>
      </w:r>
      <w:r>
        <w:rPr>
          <w:rFonts w:hint="eastAsia" w:ascii="微软雅黑" w:hAnsi="微软雅黑" w:eastAsia="微软雅黑" w:cs="微软雅黑"/>
          <w:bCs/>
          <w:color w:val="auto"/>
          <w:sz w:val="28"/>
          <w:szCs w:val="28"/>
          <w:highlight w:val="none"/>
        </w:rPr>
        <w:t>评审。低于控标线的投标报价为有效报价。</w:t>
      </w:r>
    </w:p>
    <w:p w14:paraId="25B4E3D8">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2、商务标以</w:t>
      </w:r>
      <w:r>
        <w:rPr>
          <w:rFonts w:hint="eastAsia" w:ascii="微软雅黑" w:hAnsi="微软雅黑" w:eastAsia="微软雅黑" w:cs="微软雅黑"/>
          <w:color w:val="auto"/>
          <w:sz w:val="28"/>
          <w:szCs w:val="28"/>
          <w:highlight w:val="none"/>
          <w:lang w:eastAsia="zh-CN"/>
        </w:rPr>
        <w:t>合理</w:t>
      </w:r>
      <w:r>
        <w:rPr>
          <w:rFonts w:hint="eastAsia" w:ascii="微软雅黑" w:hAnsi="微软雅黑" w:eastAsia="微软雅黑" w:cs="微软雅黑"/>
          <w:color w:val="auto"/>
          <w:sz w:val="28"/>
          <w:szCs w:val="28"/>
          <w:highlight w:val="none"/>
        </w:rPr>
        <w:t>投标报价低者为最终中标人。</w:t>
      </w:r>
    </w:p>
    <w:p w14:paraId="408AC920">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3、技术标内容符合招标范围要求</w:t>
      </w:r>
      <w:r>
        <w:rPr>
          <w:sz w:val="20"/>
          <w:highlight w:val="none"/>
        </w:rPr>
        <mc:AlternateContent>
          <mc:Choice Requires="wps">
            <w:drawing>
              <wp:anchor distT="0" distB="0" distL="114300" distR="114300" simplePos="0" relativeHeight="251677696" behindDoc="0" locked="0" layoutInCell="1" allowOverlap="1">
                <wp:simplePos x="0" y="0"/>
                <wp:positionH relativeFrom="column">
                  <wp:posOffset>5699760</wp:posOffset>
                </wp:positionH>
                <wp:positionV relativeFrom="paragraph">
                  <wp:posOffset>138430</wp:posOffset>
                </wp:positionV>
                <wp:extent cx="929005" cy="975995"/>
                <wp:effectExtent l="0" t="0" r="4445" b="14605"/>
                <wp:wrapNone/>
                <wp:docPr id="33" name="矩形 33"/>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10.9pt;height:76.85pt;width:73.15pt;z-index:251677696;v-text-anchor:middle;mso-width-relative:page;mso-height-relative:page;" fillcolor="#FFFFFF [3212]" filled="t" stroked="f" coordsize="21600,21600" o:gfxdata="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k45BI2wAAAAsBAAAPAAAAAAAAAAEAIAAAACIAAABkcnMvZG93bnJl&#10;di54bWxQSwECFAAUAAAACACHTuJAH2NN3mwCAADMBAAADgAAAAAAAAABACAAAAAqAQAAZHJzL2Uy&#10;b0RvYy54bWxQSwUGAAAAAAYABgBZAQAACAYAAAAA&#10;">
                <v:fill on="t" focussize="0,0"/>
                <v:stroke on="f" weight="1pt" miterlimit="8" joinstyle="miter"/>
                <v:imagedata o:title=""/>
                <o:lock v:ext="edit" aspectratio="f"/>
              </v:rect>
            </w:pict>
          </mc:Fallback>
        </mc:AlternateContent>
      </w:r>
    </w:p>
    <w:p w14:paraId="4780CEF1">
      <w:pPr>
        <w:pStyle w:val="2"/>
        <w:numPr>
          <w:ilvl w:val="0"/>
          <w:numId w:val="0"/>
        </w:numPr>
        <w:spacing w:line="360" w:lineRule="auto"/>
        <w:ind w:leftChars="0" w:firstLine="560" w:firstLineChars="200"/>
        <w:jc w:val="left"/>
        <w:rPr>
          <w:rFonts w:hint="eastAsia" w:ascii="微软雅黑" w:hAnsi="微软雅黑" w:eastAsia="微软雅黑" w:cs="微软雅黑"/>
          <w:b/>
          <w:color w:val="auto"/>
          <w:kern w:val="2"/>
          <w:sz w:val="28"/>
          <w:szCs w:val="28"/>
          <w:highlight w:val="none"/>
          <w:lang w:val="en-US" w:eastAsia="zh-CN" w:bidi="ar-SA"/>
        </w:rPr>
      </w:pPr>
      <w:r>
        <w:rPr>
          <w:rFonts w:hint="eastAsia" w:ascii="微软雅黑" w:hAnsi="微软雅黑" w:eastAsia="微软雅黑" w:cs="微软雅黑"/>
          <w:b/>
          <w:color w:val="auto"/>
          <w:sz w:val="28"/>
          <w:szCs w:val="28"/>
          <w:highlight w:val="none"/>
        </w:rPr>
        <w:t>八</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b/>
          <w:color w:val="auto"/>
          <w:kern w:val="2"/>
          <w:sz w:val="28"/>
          <w:szCs w:val="28"/>
          <w:highlight w:val="none"/>
          <w:lang w:val="en-US" w:eastAsia="zh-CN" w:bidi="ar-SA"/>
        </w:rPr>
        <w:t>合同条款</w:t>
      </w:r>
    </w:p>
    <w:p w14:paraId="5159056C">
      <w:pPr>
        <w:pStyle w:val="2"/>
        <w:numPr>
          <w:ilvl w:val="0"/>
          <w:numId w:val="0"/>
        </w:numPr>
        <w:spacing w:line="360" w:lineRule="auto"/>
        <w:jc w:val="left"/>
        <w:rPr>
          <w:rFonts w:hint="eastAsia" w:ascii="微软雅黑" w:hAnsi="微软雅黑" w:eastAsia="微软雅黑" w:cs="微软雅黑"/>
          <w:color w:val="auto"/>
          <w:sz w:val="24"/>
          <w:highlight w:val="none"/>
          <w:u w:val="single"/>
        </w:rPr>
      </w:pPr>
      <w:r>
        <w:rPr>
          <w:rFonts w:hint="eastAsia" w:ascii="微软雅黑" w:hAnsi="微软雅黑" w:eastAsia="微软雅黑" w:cs="微软雅黑"/>
          <w:b/>
          <w:color w:val="auto"/>
          <w:kern w:val="2"/>
          <w:sz w:val="28"/>
          <w:szCs w:val="28"/>
          <w:highlight w:val="none"/>
          <w:lang w:val="en-US" w:eastAsia="zh-CN" w:bidi="ar-SA"/>
        </w:rPr>
        <w:t>合同文本以</w:t>
      </w:r>
      <w:r>
        <w:rPr>
          <w:rFonts w:hint="eastAsia" w:ascii="微软雅黑" w:hAnsi="微软雅黑" w:eastAsia="微软雅黑" w:cs="微软雅黑"/>
          <w:b/>
          <w:color w:val="auto"/>
          <w:kern w:val="2"/>
          <w:sz w:val="28"/>
          <w:szCs w:val="28"/>
          <w:highlight w:val="none"/>
          <w:u w:val="single"/>
          <w:lang w:val="en-US" w:eastAsia="zh-CN" w:bidi="ar-SA"/>
        </w:rPr>
        <w:t>天津市管道工程集团有限公司现行检测合同文本为准</w:t>
      </w:r>
    </w:p>
    <w:p w14:paraId="2D7BC123">
      <w:pPr>
        <w:adjustRightInd w:val="0"/>
        <w:snapToGrid w:val="0"/>
        <w:spacing w:line="360" w:lineRule="auto"/>
        <w:ind w:firstLine="560" w:firstLineChars="200"/>
        <w:jc w:val="left"/>
        <w:rPr>
          <w:rFonts w:hint="eastAsia" w:ascii="微软雅黑" w:hAnsi="微软雅黑" w:eastAsia="微软雅黑" w:cs="微软雅黑"/>
          <w:b/>
          <w:color w:val="auto"/>
          <w:sz w:val="28"/>
          <w:szCs w:val="28"/>
          <w:highlight w:val="none"/>
        </w:rPr>
      </w:pPr>
      <w:r>
        <w:rPr>
          <w:rFonts w:hint="eastAsia" w:ascii="微软雅黑" w:hAnsi="微软雅黑" w:eastAsia="微软雅黑" w:cs="微软雅黑"/>
          <w:b/>
          <w:color w:val="auto"/>
          <w:sz w:val="28"/>
          <w:szCs w:val="28"/>
          <w:highlight w:val="none"/>
          <w:lang w:val="en-US" w:eastAsia="zh-CN"/>
        </w:rPr>
        <w:t>九</w:t>
      </w:r>
      <w:r>
        <w:rPr>
          <w:rFonts w:hint="eastAsia" w:ascii="微软雅黑" w:hAnsi="微软雅黑" w:eastAsia="微软雅黑" w:cs="微软雅黑"/>
          <w:color w:val="auto"/>
          <w:sz w:val="28"/>
          <w:szCs w:val="28"/>
          <w:highlight w:val="none"/>
        </w:rPr>
        <w:t>、</w:t>
      </w:r>
      <w:r>
        <w:rPr>
          <w:rFonts w:hint="eastAsia" w:ascii="微软雅黑" w:hAnsi="微软雅黑" w:eastAsia="微软雅黑" w:cs="微软雅黑"/>
          <w:b/>
          <w:color w:val="auto"/>
          <w:sz w:val="28"/>
          <w:szCs w:val="28"/>
          <w:highlight w:val="none"/>
        </w:rPr>
        <w:t>其他事宜</w:t>
      </w:r>
    </w:p>
    <w:p w14:paraId="65B1FC1B">
      <w:pPr>
        <w:adjustRightInd w:val="0"/>
        <w:snapToGrid w:val="0"/>
        <w:spacing w:line="360" w:lineRule="auto"/>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1</w:t>
      </w:r>
      <w:r>
        <w:rPr>
          <w:rFonts w:hint="eastAsia" w:ascii="微软雅黑" w:hAnsi="微软雅黑" w:eastAsia="微软雅黑" w:cs="微软雅黑"/>
          <w:color w:val="auto"/>
          <w:sz w:val="28"/>
          <w:szCs w:val="28"/>
          <w:highlight w:val="none"/>
        </w:rPr>
        <w:t>、“中标通知书”发出后</w:t>
      </w:r>
      <w:r>
        <w:rPr>
          <w:rFonts w:hint="eastAsia" w:ascii="微软雅黑" w:hAnsi="微软雅黑" w:eastAsia="微软雅黑" w:cs="微软雅黑"/>
          <w:color w:val="auto"/>
          <w:sz w:val="28"/>
          <w:szCs w:val="28"/>
          <w:highlight w:val="none"/>
          <w:lang w:val="en-US" w:eastAsia="zh-CN"/>
        </w:rPr>
        <w:t>30日</w:t>
      </w:r>
      <w:r>
        <w:rPr>
          <w:rFonts w:hint="eastAsia" w:ascii="微软雅黑" w:hAnsi="微软雅黑" w:eastAsia="微软雅黑" w:cs="微软雅黑"/>
          <w:color w:val="auto"/>
          <w:sz w:val="28"/>
          <w:szCs w:val="28"/>
          <w:highlight w:val="none"/>
        </w:rPr>
        <w:t>内招标单位与中标单位订立书面合同。</w:t>
      </w:r>
    </w:p>
    <w:p w14:paraId="05856C04">
      <w:pPr>
        <w:adjustRightInd w:val="0"/>
        <w:snapToGrid w:val="0"/>
        <w:spacing w:line="360" w:lineRule="auto"/>
        <w:ind w:firstLine="565" w:firstLineChars="202"/>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2</w:t>
      </w:r>
      <w:r>
        <w:rPr>
          <w:rFonts w:hint="eastAsia" w:ascii="微软雅黑" w:hAnsi="微软雅黑" w:eastAsia="微软雅黑" w:cs="微软雅黑"/>
          <w:color w:val="auto"/>
          <w:sz w:val="28"/>
          <w:szCs w:val="28"/>
          <w:highlight w:val="none"/>
        </w:rPr>
        <w:t>、本招标工程保修按</w:t>
      </w:r>
      <w:r>
        <w:rPr>
          <w:rFonts w:hint="eastAsia" w:ascii="微软雅黑" w:hAnsi="微软雅黑" w:eastAsia="微软雅黑" w:cs="微软雅黑"/>
          <w:b w:val="0"/>
          <w:bCs w:val="0"/>
          <w:color w:val="auto"/>
          <w:sz w:val="28"/>
          <w:szCs w:val="28"/>
          <w:highlight w:val="none"/>
          <w:lang w:val="en-US" w:eastAsia="zh-CN"/>
        </w:rPr>
        <w:t>当地</w:t>
      </w:r>
      <w:r>
        <w:rPr>
          <w:rFonts w:hint="eastAsia" w:ascii="微软雅黑" w:hAnsi="微软雅黑" w:eastAsia="微软雅黑" w:cs="微软雅黑"/>
          <w:b w:val="0"/>
          <w:bCs w:val="0"/>
          <w:color w:val="auto"/>
          <w:sz w:val="28"/>
          <w:szCs w:val="28"/>
          <w:highlight w:val="none"/>
        </w:rPr>
        <w:t>建设工程质量管理条例</w:t>
      </w:r>
      <w:r>
        <w:rPr>
          <w:rFonts w:hint="eastAsia" w:ascii="微软雅黑" w:hAnsi="微软雅黑" w:eastAsia="微软雅黑" w:cs="微软雅黑"/>
          <w:color w:val="auto"/>
          <w:sz w:val="28"/>
          <w:szCs w:val="28"/>
          <w:highlight w:val="none"/>
        </w:rPr>
        <w:t>执行。</w:t>
      </w:r>
      <w:r>
        <w:rPr>
          <w:sz w:val="28"/>
          <w:highlight w:val="none"/>
        </w:rPr>
        <mc:AlternateContent>
          <mc:Choice Requires="wps">
            <w:drawing>
              <wp:anchor distT="0" distB="0" distL="114300" distR="114300" simplePos="0" relativeHeight="251672576" behindDoc="0" locked="0" layoutInCell="1" allowOverlap="1">
                <wp:simplePos x="0" y="0"/>
                <wp:positionH relativeFrom="column">
                  <wp:posOffset>5683885</wp:posOffset>
                </wp:positionH>
                <wp:positionV relativeFrom="paragraph">
                  <wp:posOffset>-701675</wp:posOffset>
                </wp:positionV>
                <wp:extent cx="1111250" cy="571500"/>
                <wp:effectExtent l="0" t="0" r="12700" b="0"/>
                <wp:wrapNone/>
                <wp:docPr id="8" name="矩形 8"/>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55.25pt;height:45pt;width:87.5pt;z-index:251672576;v-text-anchor:middle;mso-width-relative:page;mso-height-relative:page;" fillcolor="#FFFFFF [3212]" filled="t" stroked="f" coordsize="21600,21600" o:gfxdata="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F6BhM/aAAAADQEAAA8AAAAAAAAAAQAgAAAAIgAAAGRycy9kb3ducmV2LnhtbFBL&#10;AQIUABQAAAAIAIdO4kAQljxaZgIAAMsEAAAOAAAAAAAAAAEAIAAAACkBAABkcnMvZTJvRG9jLnht&#10;bFBLBQYAAAAABgAGAFkBAAABBgAAAAA=&#10;">
                <v:fill on="t" focussize="0,0"/>
                <v:stroke on="f" weight="1pt" miterlimit="8" joinstyle="miter"/>
                <v:imagedata o:title=""/>
                <o:lock v:ext="edit" aspectratio="f"/>
              </v:rect>
            </w:pict>
          </mc:Fallback>
        </mc:AlternateContent>
      </w:r>
    </w:p>
    <w:p w14:paraId="442AB100">
      <w:pPr>
        <w:adjustRightInd w:val="0"/>
        <w:snapToGrid w:val="0"/>
        <w:spacing w:line="360" w:lineRule="auto"/>
        <w:ind w:firstLine="565" w:firstLineChars="202"/>
        <w:rPr>
          <w:rFonts w:hint="default" w:ascii="微软雅黑" w:hAnsi="微软雅黑" w:eastAsia="微软雅黑" w:cs="微软雅黑"/>
          <w:color w:val="auto"/>
          <w:sz w:val="28"/>
          <w:szCs w:val="28"/>
          <w:highlight w:val="none"/>
          <w:lang w:val="en-US" w:eastAsia="zh-CN"/>
        </w:rPr>
      </w:pPr>
      <w:r>
        <w:rPr>
          <w:rFonts w:hint="eastAsia" w:ascii="微软雅黑" w:hAnsi="微软雅黑" w:eastAsia="微软雅黑" w:cs="微软雅黑"/>
          <w:bCs/>
          <w:color w:val="auto"/>
          <w:sz w:val="28"/>
          <w:szCs w:val="28"/>
          <w:highlight w:val="none"/>
          <w:lang w:val="en-US" w:eastAsia="zh-CN"/>
        </w:rPr>
        <w:t>3</w:t>
      </w:r>
      <w:r>
        <w:rPr>
          <w:rFonts w:hint="eastAsia" w:ascii="微软雅黑" w:hAnsi="微软雅黑" w:eastAsia="微软雅黑" w:cs="微软雅黑"/>
          <w:bCs/>
          <w:color w:val="auto"/>
          <w:sz w:val="28"/>
          <w:szCs w:val="28"/>
          <w:highlight w:val="none"/>
        </w:rPr>
        <w:t>、招标单位联系人：</w:t>
      </w:r>
      <w:r>
        <w:rPr>
          <w:rFonts w:hint="eastAsia" w:ascii="微软雅黑" w:hAnsi="微软雅黑" w:eastAsia="微软雅黑" w:cs="微软雅黑"/>
          <w:bCs/>
          <w:color w:val="auto"/>
          <w:sz w:val="28"/>
          <w:szCs w:val="28"/>
          <w:highlight w:val="none"/>
          <w:lang w:val="en-US" w:eastAsia="zh-CN"/>
        </w:rPr>
        <w:t>刘</w:t>
      </w:r>
      <w:r>
        <w:rPr>
          <w:rFonts w:hint="eastAsia" w:ascii="微软雅黑" w:hAnsi="微软雅黑" w:eastAsia="微软雅黑" w:cs="微软雅黑"/>
          <w:color w:val="auto"/>
          <w:sz w:val="28"/>
          <w:szCs w:val="28"/>
          <w:highlight w:val="none"/>
          <w:lang w:val="en-US" w:eastAsia="zh-CN"/>
        </w:rPr>
        <w:t>工</w:t>
      </w:r>
      <w:r>
        <w:rPr>
          <w:rFonts w:hint="eastAsia" w:ascii="微软雅黑" w:hAnsi="微软雅黑" w:eastAsia="微软雅黑" w:cs="微软雅黑"/>
          <w:color w:val="auto"/>
          <w:sz w:val="28"/>
          <w:szCs w:val="28"/>
          <w:highlight w:val="none"/>
        </w:rPr>
        <w:t xml:space="preserve">   联系电话：</w:t>
      </w:r>
      <w:r>
        <w:rPr>
          <w:rFonts w:hint="eastAsia" w:ascii="微软雅黑" w:hAnsi="微软雅黑" w:eastAsia="微软雅黑" w:cs="微软雅黑"/>
          <w:color w:val="auto"/>
          <w:sz w:val="28"/>
          <w:szCs w:val="28"/>
          <w:highlight w:val="none"/>
          <w:lang w:val="en-US" w:eastAsia="zh-CN"/>
        </w:rPr>
        <w:t>13752026088</w:t>
      </w:r>
    </w:p>
    <w:p w14:paraId="224152FE">
      <w:pPr>
        <w:adjustRightInd w:val="0"/>
        <w:snapToGrid w:val="0"/>
        <w:spacing w:line="360" w:lineRule="auto"/>
        <w:ind w:firstLine="565" w:firstLineChars="202"/>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联系地址：天津市管道工程集团有限公司第三分公司</w:t>
      </w:r>
      <w:r>
        <w:rPr>
          <w:sz w:val="20"/>
          <w:highlight w:val="none"/>
        </w:rPr>
        <mc:AlternateContent>
          <mc:Choice Requires="wps">
            <w:drawing>
              <wp:anchor distT="0" distB="0" distL="114300" distR="114300" simplePos="0" relativeHeight="251678720" behindDoc="0" locked="0" layoutInCell="1" allowOverlap="1">
                <wp:simplePos x="0" y="0"/>
                <wp:positionH relativeFrom="column">
                  <wp:posOffset>5699760</wp:posOffset>
                </wp:positionH>
                <wp:positionV relativeFrom="paragraph">
                  <wp:posOffset>138430</wp:posOffset>
                </wp:positionV>
                <wp:extent cx="929005" cy="975995"/>
                <wp:effectExtent l="0" t="0" r="4445" b="14605"/>
                <wp:wrapNone/>
                <wp:docPr id="34" name="矩形 34"/>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10.9pt;height:76.85pt;width:73.15pt;z-index:251678720;v-text-anchor:middle;mso-width-relative:page;mso-height-relative:page;" fillcolor="#FFFFFF [3212]" filled="t" stroked="f" coordsize="21600,21600" o:gfxdata="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GTjkEjbAAAACwEAAA8AAAAAAAAAAQAgAAAAIgAAAGRycy9kb3ducmV2&#10;LnhtbFBLAQIUABQAAAAIAIdO4kAnaEo/awIAAMwEAAAOAAAAAAAAAAEAIAAAACoBAABkcnMvZTJv&#10;RG9jLnhtbFBLBQYAAAAABgAGAFkBAAAHBgAAAAA=&#10;">
                <v:fill on="t" focussize="0,0"/>
                <v:stroke on="f" weight="1pt" miterlimit="8" joinstyle="miter"/>
                <v:imagedata o:title=""/>
                <o:lock v:ext="edit" aspectratio="f"/>
              </v:rect>
            </w:pict>
          </mc:Fallback>
        </mc:AlternateContent>
      </w:r>
    </w:p>
    <w:p w14:paraId="16551D2D">
      <w:pPr>
        <w:spacing w:line="540" w:lineRule="exact"/>
        <w:jc w:val="left"/>
        <w:rPr>
          <w:rFonts w:hint="eastAsia" w:ascii="微软雅黑" w:hAnsi="微软雅黑" w:eastAsia="微软雅黑" w:cs="微软雅黑"/>
          <w:b/>
          <w:color w:val="auto"/>
          <w:sz w:val="30"/>
          <w:szCs w:val="30"/>
          <w:highlight w:val="none"/>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b/>
          <w:color w:val="auto"/>
          <w:sz w:val="30"/>
          <w:szCs w:val="30"/>
          <w:highlight w:val="none"/>
        </w:rPr>
        <w:br w:type="page"/>
      </w:r>
    </w:p>
    <w:p w14:paraId="60395683">
      <w:pPr>
        <w:jc w:val="right"/>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正本</w:t>
      </w:r>
    </w:p>
    <w:p w14:paraId="006B08CB">
      <w:pPr>
        <w:jc w:val="right"/>
        <w:rPr>
          <w:rFonts w:hint="eastAsia" w:ascii="微软雅黑" w:hAnsi="微软雅黑" w:eastAsia="微软雅黑" w:cs="微软雅黑"/>
          <w:b/>
          <w:bCs/>
          <w:color w:val="auto"/>
          <w:sz w:val="28"/>
          <w:szCs w:val="28"/>
          <w:highlight w:val="none"/>
        </w:rPr>
      </w:pPr>
    </w:p>
    <w:p w14:paraId="605CCB44">
      <w:pPr>
        <w:jc w:val="center"/>
        <w:rPr>
          <w:rFonts w:hint="eastAsia" w:ascii="微软雅黑" w:hAnsi="微软雅黑" w:eastAsia="微软雅黑" w:cs="微软雅黑"/>
          <w:b/>
          <w:bCs/>
          <w:color w:val="auto"/>
          <w:sz w:val="36"/>
          <w:szCs w:val="36"/>
          <w:highlight w:val="none"/>
          <w:lang w:eastAsia="zh-CN"/>
        </w:rPr>
      </w:pPr>
      <w:r>
        <w:rPr>
          <w:rFonts w:hint="eastAsia" w:ascii="微软雅黑" w:hAnsi="微软雅黑" w:eastAsia="微软雅黑" w:cs="微软雅黑"/>
          <w:b/>
          <w:color w:val="auto"/>
          <w:sz w:val="32"/>
          <w:szCs w:val="32"/>
          <w:highlight w:val="none"/>
          <w:u w:val="single"/>
          <w:lang w:val="en-US" w:eastAsia="zh-CN"/>
        </w:rPr>
        <w:t>天津市管道工程集团有限公司第三分公司承揽的《宁河区七里海片区城镇供水保障工程》的检测招标项目（工程检测）</w:t>
      </w:r>
      <w:r>
        <w:rPr>
          <w:sz w:val="20"/>
          <w:highlight w:val="none"/>
        </w:rPr>
        <mc:AlternateContent>
          <mc:Choice Requires="wps">
            <w:drawing>
              <wp:anchor distT="0" distB="0" distL="114300" distR="114300" simplePos="0" relativeHeight="251679744" behindDoc="0" locked="0" layoutInCell="1" allowOverlap="1">
                <wp:simplePos x="0" y="0"/>
                <wp:positionH relativeFrom="column">
                  <wp:posOffset>5699760</wp:posOffset>
                </wp:positionH>
                <wp:positionV relativeFrom="paragraph">
                  <wp:posOffset>260350</wp:posOffset>
                </wp:positionV>
                <wp:extent cx="929005" cy="975995"/>
                <wp:effectExtent l="0" t="0" r="4445" b="14605"/>
                <wp:wrapNone/>
                <wp:docPr id="35" name="矩形 35"/>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20.5pt;height:76.85pt;width:73.15pt;z-index:251679744;v-text-anchor:middle;mso-width-relative:page;mso-height-relative:page;" fillcolor="#FFFFFF [3212]" filled="t" stroked="f" coordsize="21600,21600" o:gfxdata="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VJlGjbAAAACwEAAA8AAAAAAAAAAQAgAAAAIgAAAGRycy9kb3ducmV2&#10;LnhtbFBLAQIUABQAAAAIAIdO4kAv3SYfawIAAMwEAAAOAAAAAAAAAAEAIAAAACoBAABkcnMvZTJv&#10;RG9jLnhtbFBLBQYAAAAABgAGAFkBAAAHBgAAAAA=&#10;">
                <v:fill on="t" focussize="0,0"/>
                <v:stroke on="f" weight="1pt" miterlimit="8" joinstyle="miter"/>
                <v:imagedata o:title=""/>
                <o:lock v:ext="edit" aspectratio="f"/>
              </v:rect>
            </w:pict>
          </mc:Fallback>
        </mc:AlternateContent>
      </w:r>
    </w:p>
    <w:p w14:paraId="67ED98B7">
      <w:pPr>
        <w:jc w:val="center"/>
        <w:rPr>
          <w:rFonts w:hint="eastAsia" w:ascii="微软雅黑" w:hAnsi="微软雅黑" w:eastAsia="微软雅黑" w:cs="微软雅黑"/>
          <w:b/>
          <w:bCs/>
          <w:color w:val="auto"/>
          <w:sz w:val="36"/>
          <w:szCs w:val="36"/>
          <w:highlight w:val="none"/>
        </w:rPr>
      </w:pPr>
    </w:p>
    <w:p w14:paraId="5644FD54">
      <w:pPr>
        <w:jc w:val="both"/>
        <w:rPr>
          <w:rFonts w:hint="eastAsia" w:ascii="微软雅黑" w:hAnsi="微软雅黑" w:eastAsia="微软雅黑" w:cs="微软雅黑"/>
          <w:b/>
          <w:bCs/>
          <w:color w:val="auto"/>
          <w:sz w:val="36"/>
          <w:szCs w:val="36"/>
          <w:highlight w:val="none"/>
        </w:rPr>
      </w:pPr>
    </w:p>
    <w:p w14:paraId="5A230EC2">
      <w:pPr>
        <w:jc w:val="center"/>
        <w:rPr>
          <w:rFonts w:hint="eastAsia" w:ascii="微软雅黑" w:hAnsi="微软雅黑" w:eastAsia="微软雅黑" w:cs="微软雅黑"/>
          <w:b/>
          <w:bCs/>
          <w:color w:val="auto"/>
          <w:sz w:val="36"/>
          <w:szCs w:val="36"/>
          <w:highlight w:val="none"/>
        </w:rPr>
      </w:pPr>
    </w:p>
    <w:p w14:paraId="4A9A5B03">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lang w:val="en-US" w:eastAsia="zh-CN"/>
        </w:rPr>
        <w:t>工程检测</w:t>
      </w:r>
      <w:r>
        <w:rPr>
          <w:rFonts w:hint="eastAsia" w:ascii="微软雅黑" w:hAnsi="微软雅黑" w:eastAsia="微软雅黑" w:cs="微软雅黑"/>
          <w:b/>
          <w:bCs/>
          <w:color w:val="auto"/>
          <w:sz w:val="36"/>
          <w:szCs w:val="36"/>
          <w:highlight w:val="none"/>
        </w:rPr>
        <w:t>投标文件</w:t>
      </w:r>
    </w:p>
    <w:p w14:paraId="5FE82042">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 xml:space="preserve">           </w:t>
      </w:r>
    </w:p>
    <w:p w14:paraId="7913C884">
      <w:pP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4062E3B2">
      <w:pP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0CC62AC8">
      <w:pPr>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投标单位: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rPr>
        <w:t xml:space="preserve">      </w:t>
      </w:r>
    </w:p>
    <w:p w14:paraId="6CF5316C">
      <w:pPr>
        <w:rPr>
          <w:rFonts w:hint="eastAsia" w:ascii="微软雅黑" w:hAnsi="微软雅黑" w:eastAsia="微软雅黑" w:cs="微软雅黑"/>
          <w:color w:val="auto"/>
          <w:sz w:val="30"/>
          <w:szCs w:val="30"/>
          <w:highlight w:val="none"/>
        </w:rPr>
      </w:pPr>
    </w:p>
    <w:p w14:paraId="4F5C0FF5">
      <w:pPr>
        <w:rPr>
          <w:rFonts w:hint="eastAsia" w:ascii="微软雅黑" w:hAnsi="微软雅黑" w:eastAsia="微软雅黑" w:cs="微软雅黑"/>
          <w:color w:val="auto"/>
          <w:sz w:val="30"/>
          <w:szCs w:val="30"/>
          <w:highlight w:val="none"/>
        </w:rPr>
      </w:pPr>
    </w:p>
    <w:p w14:paraId="623AADDC">
      <w:pPr>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rPr>
        <w:t>法定代表人：</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lang w:val="en-US" w:eastAsia="zh-CN"/>
        </w:rPr>
        <w:t xml:space="preserve">      </w:t>
      </w:r>
    </w:p>
    <w:p w14:paraId="278E163D">
      <w:pPr>
        <w:rPr>
          <w:rFonts w:hint="eastAsia" w:ascii="微软雅黑" w:hAnsi="微软雅黑" w:eastAsia="微软雅黑" w:cs="微软雅黑"/>
          <w:color w:val="auto"/>
          <w:sz w:val="30"/>
          <w:szCs w:val="30"/>
          <w:highlight w:val="none"/>
        </w:rPr>
      </w:pPr>
    </w:p>
    <w:p w14:paraId="16AF85A3">
      <w:pPr>
        <w:rPr>
          <w:rFonts w:hint="eastAsia" w:ascii="微软雅黑" w:hAnsi="微软雅黑" w:eastAsia="微软雅黑" w:cs="微软雅黑"/>
          <w:color w:val="auto"/>
          <w:sz w:val="28"/>
          <w:szCs w:val="28"/>
          <w:highlight w:val="none"/>
        </w:rPr>
      </w:pPr>
    </w:p>
    <w:p w14:paraId="31FA07CB">
      <w:pPr>
        <w:rPr>
          <w:rFonts w:hint="eastAsia" w:ascii="微软雅黑" w:hAnsi="微软雅黑" w:eastAsia="微软雅黑" w:cs="微软雅黑"/>
          <w:color w:val="auto"/>
          <w:sz w:val="28"/>
          <w:szCs w:val="28"/>
          <w:highlight w:val="none"/>
        </w:rPr>
      </w:pPr>
    </w:p>
    <w:p w14:paraId="7E109306">
      <w:pPr>
        <w:rPr>
          <w:rFonts w:hint="eastAsia" w:ascii="微软雅黑" w:hAnsi="微软雅黑" w:eastAsia="微软雅黑" w:cs="微软雅黑"/>
          <w:color w:val="auto"/>
          <w:sz w:val="28"/>
          <w:szCs w:val="28"/>
          <w:highlight w:val="none"/>
        </w:rPr>
      </w:pPr>
    </w:p>
    <w:p w14:paraId="435BC32D">
      <w:pPr>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XX</w:t>
      </w:r>
      <w:r>
        <w:rPr>
          <w:rFonts w:hint="eastAsia" w:ascii="微软雅黑" w:hAnsi="微软雅黑" w:eastAsia="微软雅黑" w:cs="微软雅黑"/>
          <w:color w:val="auto"/>
          <w:sz w:val="28"/>
          <w:szCs w:val="28"/>
          <w:highlight w:val="none"/>
        </w:rPr>
        <w:t>日</w:t>
      </w:r>
    </w:p>
    <w:p w14:paraId="17F01E82">
      <w:pPr>
        <w:jc w:val="right"/>
        <w:rPr>
          <w:rFonts w:hint="eastAsia" w:ascii="微软雅黑" w:hAnsi="微软雅黑" w:eastAsia="微软雅黑" w:cs="微软雅黑"/>
          <w:b/>
          <w:bCs/>
          <w:color w:val="auto"/>
          <w:sz w:val="36"/>
          <w:szCs w:val="36"/>
          <w:highlight w:val="none"/>
        </w:rPr>
        <w:sectPr>
          <w:pgSz w:w="11906" w:h="16838"/>
          <w:pgMar w:top="1440" w:right="1800" w:bottom="1440" w:left="1800" w:header="851" w:footer="992" w:gutter="0"/>
          <w:cols w:space="720" w:num="1"/>
          <w:docGrid w:type="lines" w:linePitch="312" w:charSpace="0"/>
        </w:sectPr>
      </w:pPr>
    </w:p>
    <w:p w14:paraId="716E8B29">
      <w:pPr>
        <w:jc w:val="right"/>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正本</w:t>
      </w:r>
    </w:p>
    <w:p w14:paraId="6B049AAE">
      <w:pPr>
        <w:jc w:val="right"/>
        <w:rPr>
          <w:rFonts w:hint="eastAsia" w:ascii="微软雅黑" w:hAnsi="微软雅黑" w:eastAsia="微软雅黑" w:cs="微软雅黑"/>
          <w:b/>
          <w:bCs/>
          <w:color w:val="auto"/>
          <w:sz w:val="28"/>
          <w:szCs w:val="28"/>
          <w:highlight w:val="none"/>
        </w:rPr>
      </w:pPr>
    </w:p>
    <w:p w14:paraId="1C0A96A3">
      <w:pPr>
        <w:jc w:val="center"/>
        <w:rPr>
          <w:rFonts w:hint="eastAsia" w:ascii="微软雅黑" w:hAnsi="微软雅黑" w:eastAsia="微软雅黑" w:cs="微软雅黑"/>
          <w:b/>
          <w:bCs/>
          <w:color w:val="auto"/>
          <w:sz w:val="36"/>
          <w:szCs w:val="36"/>
          <w:highlight w:val="none"/>
          <w:lang w:eastAsia="zh-CN"/>
        </w:rPr>
      </w:pPr>
      <w:r>
        <w:rPr>
          <w:rFonts w:hint="eastAsia" w:ascii="微软雅黑" w:hAnsi="微软雅黑" w:eastAsia="微软雅黑" w:cs="微软雅黑"/>
          <w:b/>
          <w:color w:val="auto"/>
          <w:sz w:val="32"/>
          <w:szCs w:val="32"/>
          <w:highlight w:val="none"/>
          <w:u w:val="single"/>
          <w:lang w:val="en-US" w:eastAsia="zh-CN"/>
        </w:rPr>
        <w:t>天津市管道工程集团有限公司第三分公司承揽的《宁河区七里海片区城镇供水保障工程》的检测招标项目（工程检测）</w:t>
      </w:r>
      <w:r>
        <w:rPr>
          <w:sz w:val="20"/>
          <w:highlight w:val="none"/>
        </w:rPr>
        <mc:AlternateContent>
          <mc:Choice Requires="wps">
            <w:drawing>
              <wp:anchor distT="0" distB="0" distL="114300" distR="114300" simplePos="0" relativeHeight="251680768" behindDoc="0" locked="0" layoutInCell="1" allowOverlap="1">
                <wp:simplePos x="0" y="0"/>
                <wp:positionH relativeFrom="column">
                  <wp:posOffset>5699760</wp:posOffset>
                </wp:positionH>
                <wp:positionV relativeFrom="paragraph">
                  <wp:posOffset>260350</wp:posOffset>
                </wp:positionV>
                <wp:extent cx="929005" cy="975995"/>
                <wp:effectExtent l="0" t="0" r="4445" b="14605"/>
                <wp:wrapNone/>
                <wp:docPr id="36" name="矩形 36"/>
                <wp:cNvGraphicFramePr/>
                <a:graphic xmlns:a="http://schemas.openxmlformats.org/drawingml/2006/main">
                  <a:graphicData uri="http://schemas.microsoft.com/office/word/2010/wordprocessingShape">
                    <wps:wsp>
                      <wps:cNvSpPr/>
                      <wps:spPr>
                        <a:xfrm>
                          <a:off x="0" y="0"/>
                          <a:ext cx="929005" cy="975995"/>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8.8pt;margin-top:20.5pt;height:76.85pt;width:73.15pt;z-index:251680768;v-text-anchor:middle;mso-width-relative:page;mso-height-relative:page;" fillcolor="#FFFFFF [3212]" filled="t" stroked="f" coordsize="21600,21600" o:gfxdata="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lSZRo2wAAAAsBAAAPAAAAAAAAAAEAIAAAACIAAABkcnMvZG93bnJl&#10;di54bWxQSwECFAAUAAAACACHTuJANwKTf2wCAADMBAAADgAAAAAAAAABACAAAAAqAQAAZHJzL2Uy&#10;b0RvYy54bWxQSwUGAAAAAAYABgBZAQAACAYAAAAA&#10;">
                <v:fill on="t" focussize="0,0"/>
                <v:stroke on="f" weight="1pt" miterlimit="8" joinstyle="miter"/>
                <v:imagedata o:title=""/>
                <o:lock v:ext="edit" aspectratio="f"/>
              </v:rect>
            </w:pict>
          </mc:Fallback>
        </mc:AlternateContent>
      </w:r>
    </w:p>
    <w:p w14:paraId="6CA5C1B8">
      <w:pPr>
        <w:jc w:val="center"/>
        <w:rPr>
          <w:rFonts w:hint="eastAsia" w:ascii="微软雅黑" w:hAnsi="微软雅黑" w:eastAsia="微软雅黑" w:cs="微软雅黑"/>
          <w:b/>
          <w:bCs/>
          <w:color w:val="auto"/>
          <w:sz w:val="36"/>
          <w:szCs w:val="36"/>
          <w:highlight w:val="none"/>
        </w:rPr>
      </w:pPr>
    </w:p>
    <w:p w14:paraId="5ADE4341">
      <w:pPr>
        <w:jc w:val="both"/>
        <w:rPr>
          <w:rFonts w:hint="eastAsia" w:ascii="微软雅黑" w:hAnsi="微软雅黑" w:eastAsia="微软雅黑" w:cs="微软雅黑"/>
          <w:b/>
          <w:bCs/>
          <w:color w:val="auto"/>
          <w:sz w:val="36"/>
          <w:szCs w:val="36"/>
          <w:highlight w:val="none"/>
        </w:rPr>
      </w:pPr>
    </w:p>
    <w:p w14:paraId="5A8B22B8">
      <w:pPr>
        <w:jc w:val="center"/>
        <w:rPr>
          <w:rFonts w:hint="eastAsia" w:ascii="微软雅黑" w:hAnsi="微软雅黑" w:eastAsia="微软雅黑" w:cs="微软雅黑"/>
          <w:b/>
          <w:bCs/>
          <w:color w:val="auto"/>
          <w:sz w:val="36"/>
          <w:szCs w:val="36"/>
          <w:highlight w:val="none"/>
        </w:rPr>
      </w:pPr>
    </w:p>
    <w:p w14:paraId="61C226FD">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lang w:val="en-US" w:eastAsia="zh-CN"/>
        </w:rPr>
        <w:t>工程检测</w:t>
      </w:r>
      <w:r>
        <w:rPr>
          <w:rFonts w:hint="eastAsia" w:ascii="微软雅黑" w:hAnsi="微软雅黑" w:eastAsia="微软雅黑" w:cs="微软雅黑"/>
          <w:b/>
          <w:bCs/>
          <w:color w:val="auto"/>
          <w:sz w:val="36"/>
          <w:szCs w:val="36"/>
          <w:highlight w:val="none"/>
        </w:rPr>
        <w:t>投标文件</w:t>
      </w:r>
    </w:p>
    <w:p w14:paraId="7066A7ED">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 xml:space="preserve">           </w:t>
      </w:r>
    </w:p>
    <w:p w14:paraId="0DA87F80">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lang w:val="en-US" w:eastAsia="zh-CN"/>
        </w:rPr>
        <w:t>商务</w:t>
      </w:r>
      <w:r>
        <w:rPr>
          <w:rFonts w:hint="eastAsia" w:ascii="微软雅黑" w:hAnsi="微软雅黑" w:eastAsia="微软雅黑" w:cs="微软雅黑"/>
          <w:b/>
          <w:bCs/>
          <w:color w:val="auto"/>
          <w:sz w:val="36"/>
          <w:szCs w:val="36"/>
          <w:highlight w:val="none"/>
        </w:rPr>
        <w:t>标</w:t>
      </w:r>
    </w:p>
    <w:p w14:paraId="3BC92F7C">
      <w:pP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1949EB2A">
      <w:pP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     </w:t>
      </w:r>
    </w:p>
    <w:p w14:paraId="2EC66538">
      <w:pPr>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投标单位: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rPr>
        <w:t xml:space="preserve">      </w:t>
      </w:r>
    </w:p>
    <w:p w14:paraId="73212B81">
      <w:pPr>
        <w:rPr>
          <w:rFonts w:hint="eastAsia" w:ascii="微软雅黑" w:hAnsi="微软雅黑" w:eastAsia="微软雅黑" w:cs="微软雅黑"/>
          <w:color w:val="auto"/>
          <w:sz w:val="30"/>
          <w:szCs w:val="30"/>
          <w:highlight w:val="none"/>
        </w:rPr>
      </w:pPr>
    </w:p>
    <w:p w14:paraId="05AC8295">
      <w:pPr>
        <w:rPr>
          <w:rFonts w:hint="eastAsia" w:ascii="微软雅黑" w:hAnsi="微软雅黑" w:eastAsia="微软雅黑" w:cs="微软雅黑"/>
          <w:color w:val="auto"/>
          <w:sz w:val="30"/>
          <w:szCs w:val="30"/>
          <w:highlight w:val="none"/>
        </w:rPr>
      </w:pPr>
    </w:p>
    <w:p w14:paraId="54D8BE14">
      <w:pPr>
        <w:rPr>
          <w:rFonts w:hint="eastAsia" w:ascii="微软雅黑" w:hAnsi="微软雅黑" w:eastAsia="微软雅黑" w:cs="微软雅黑"/>
          <w:color w:val="auto"/>
          <w:sz w:val="30"/>
          <w:szCs w:val="30"/>
          <w:highlight w:val="none"/>
          <w:lang w:val="en-US" w:eastAsia="zh-CN"/>
        </w:rPr>
      </w:pPr>
      <w:r>
        <w:rPr>
          <w:rFonts w:hint="eastAsia" w:ascii="微软雅黑" w:hAnsi="微软雅黑" w:eastAsia="微软雅黑" w:cs="微软雅黑"/>
          <w:color w:val="auto"/>
          <w:sz w:val="30"/>
          <w:szCs w:val="30"/>
          <w:highlight w:val="none"/>
        </w:rPr>
        <w:t>法定代表人：</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lang w:val="en-US" w:eastAsia="zh-CN"/>
        </w:rPr>
        <w:t xml:space="preserve">       </w:t>
      </w:r>
    </w:p>
    <w:p w14:paraId="2DC83D1C">
      <w:pPr>
        <w:rPr>
          <w:rFonts w:hint="eastAsia" w:ascii="微软雅黑" w:hAnsi="微软雅黑" w:eastAsia="微软雅黑" w:cs="微软雅黑"/>
          <w:color w:val="auto"/>
          <w:sz w:val="30"/>
          <w:szCs w:val="30"/>
          <w:highlight w:val="none"/>
        </w:rPr>
      </w:pPr>
    </w:p>
    <w:p w14:paraId="07ED5199">
      <w:pPr>
        <w:rPr>
          <w:rFonts w:hint="eastAsia" w:ascii="微软雅黑" w:hAnsi="微软雅黑" w:eastAsia="微软雅黑" w:cs="微软雅黑"/>
          <w:color w:val="auto"/>
          <w:sz w:val="28"/>
          <w:szCs w:val="28"/>
          <w:highlight w:val="none"/>
        </w:rPr>
      </w:pPr>
    </w:p>
    <w:p w14:paraId="5E5C6C01">
      <w:pPr>
        <w:rPr>
          <w:rFonts w:hint="eastAsia" w:ascii="微软雅黑" w:hAnsi="微软雅黑" w:eastAsia="微软雅黑" w:cs="微软雅黑"/>
          <w:color w:val="auto"/>
          <w:sz w:val="28"/>
          <w:szCs w:val="28"/>
          <w:highlight w:val="none"/>
        </w:rPr>
      </w:pPr>
    </w:p>
    <w:p w14:paraId="13E897AE">
      <w:pPr>
        <w:rPr>
          <w:rFonts w:hint="eastAsia" w:ascii="微软雅黑" w:hAnsi="微软雅黑" w:eastAsia="微软雅黑" w:cs="微软雅黑"/>
          <w:color w:val="auto"/>
          <w:sz w:val="28"/>
          <w:szCs w:val="28"/>
          <w:highlight w:val="none"/>
        </w:rPr>
      </w:pPr>
    </w:p>
    <w:p w14:paraId="48F2291B">
      <w:pPr>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lang w:val="en-US" w:eastAsia="zh-CN"/>
        </w:rPr>
        <w:t>XX</w:t>
      </w:r>
      <w:r>
        <w:rPr>
          <w:rFonts w:hint="eastAsia" w:ascii="微软雅黑" w:hAnsi="微软雅黑" w:eastAsia="微软雅黑" w:cs="微软雅黑"/>
          <w:color w:val="auto"/>
          <w:sz w:val="28"/>
          <w:szCs w:val="28"/>
          <w:highlight w:val="none"/>
        </w:rPr>
        <w:t>日</w:t>
      </w:r>
    </w:p>
    <w:p w14:paraId="1E804C41">
      <w:pPr>
        <w:jc w:val="center"/>
        <w:rPr>
          <w:rFonts w:hint="eastAsia" w:ascii="微软雅黑" w:hAnsi="微软雅黑" w:eastAsia="微软雅黑" w:cs="微软雅黑"/>
          <w:b/>
          <w:bCs/>
          <w:color w:val="auto"/>
          <w:sz w:val="44"/>
          <w:szCs w:val="44"/>
          <w:highlight w:val="none"/>
          <w:lang w:val="en-US" w:eastAsia="zh-CN"/>
        </w:rPr>
        <w:sectPr>
          <w:footerReference r:id="rId7" w:type="default"/>
          <w:pgSz w:w="11906" w:h="16838"/>
          <w:pgMar w:top="1440" w:right="1800" w:bottom="1440" w:left="1800" w:header="851" w:footer="992" w:gutter="0"/>
          <w:pgNumType w:fmt="decimal" w:start="1"/>
          <w:cols w:space="720" w:num="1"/>
          <w:docGrid w:type="lines" w:linePitch="312" w:charSpace="0"/>
        </w:sectPr>
      </w:pPr>
    </w:p>
    <w:p w14:paraId="78C60024">
      <w:pPr>
        <w:jc w:val="center"/>
        <w:rPr>
          <w:rFonts w:hint="eastAsia" w:ascii="微软雅黑" w:hAnsi="微软雅黑" w:eastAsia="微软雅黑" w:cs="微软雅黑"/>
          <w:b/>
          <w:bCs/>
          <w:color w:val="auto"/>
          <w:sz w:val="44"/>
          <w:szCs w:val="44"/>
          <w:highlight w:val="none"/>
          <w:lang w:val="en-US" w:eastAsia="zh-CN"/>
        </w:rPr>
      </w:pPr>
      <w:r>
        <w:rPr>
          <w:rFonts w:hint="eastAsia" w:ascii="微软雅黑" w:hAnsi="微软雅黑" w:eastAsia="微软雅黑" w:cs="微软雅黑"/>
          <w:b/>
          <w:bCs/>
          <w:color w:val="auto"/>
          <w:sz w:val="44"/>
          <w:szCs w:val="44"/>
          <w:highlight w:val="none"/>
          <w:lang w:val="en-US" w:eastAsia="zh-CN"/>
        </w:rPr>
        <w:t>目录</w:t>
      </w:r>
    </w:p>
    <w:p w14:paraId="3DB3B7D0">
      <w:pPr>
        <w:jc w:val="both"/>
        <w:rPr>
          <w:rFonts w:hint="eastAsia" w:ascii="微软雅黑" w:hAnsi="微软雅黑" w:eastAsia="微软雅黑" w:cs="微软雅黑"/>
          <w:b w:val="0"/>
          <w:bCs w:val="0"/>
          <w:i/>
          <w:iCs/>
          <w:color w:val="auto"/>
          <w:sz w:val="36"/>
          <w:szCs w:val="36"/>
          <w:highlight w:val="none"/>
          <w:lang w:val="en-US" w:eastAsia="zh-CN"/>
        </w:rPr>
      </w:pPr>
    </w:p>
    <w:p w14:paraId="17248AA4">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一、企业资质证照</w:t>
      </w:r>
      <w:r>
        <w:rPr>
          <w:color w:val="auto"/>
          <w:sz w:val="28"/>
          <w:highlight w:val="none"/>
        </w:rPr>
        <mc:AlternateContent>
          <mc:Choice Requires="wps">
            <w:drawing>
              <wp:anchor distT="0" distB="0" distL="114300" distR="114300" simplePos="0" relativeHeight="251665408" behindDoc="0" locked="0" layoutInCell="1" allowOverlap="1">
                <wp:simplePos x="0" y="0"/>
                <wp:positionH relativeFrom="column">
                  <wp:posOffset>5683885</wp:posOffset>
                </wp:positionH>
                <wp:positionV relativeFrom="paragraph">
                  <wp:posOffset>137160</wp:posOffset>
                </wp:positionV>
                <wp:extent cx="1111250" cy="571500"/>
                <wp:effectExtent l="0" t="0" r="12700" b="0"/>
                <wp:wrapNone/>
                <wp:docPr id="67" name="矩形 67"/>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10.8pt;height:45pt;width:87.5pt;z-index:251665408;v-text-anchor:middle;mso-width-relative:page;mso-height-relative:page;" fillcolor="#FFFFFF [3212]" filled="t" stroked="f" coordsize="21600,21600" o:gfxdata="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5AVe5dkAAAALAQAADwAAAAAAAAABACAAAAAiAAAAZHJzL2Rvd25yZXYueG1s&#10;UEsBAhQAFAAAAAgAh07iQCxL6kNpAgAAzQQAAA4AAAAAAAAAAQAgAAAAKAEAAGRycy9lMm9Eb2Mu&#10;eG1sUEsFBgAAAAAGAAYAWQEAAAMGAAAAAA==&#10;">
                <v:fill on="t" focussize="0,0"/>
                <v:stroke on="f" weight="1pt" miterlimit="8" joinstyle="miter"/>
                <v:imagedata o:title=""/>
                <o:lock v:ext="edit" aspectratio="f"/>
              </v:rect>
            </w:pict>
          </mc:Fallback>
        </mc:AlternateContent>
      </w:r>
    </w:p>
    <w:p w14:paraId="1D5CCFF9">
      <w:pPr>
        <w:keepNext w:val="0"/>
        <w:keepLines w:val="0"/>
        <w:pageBreakBefore w:val="0"/>
        <w:widowControl w:val="0"/>
        <w:numPr>
          <w:ilvl w:val="0"/>
          <w:numId w:val="0"/>
        </w:numPr>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二、法定代表人身份证明书及身份证复印件</w:t>
      </w:r>
    </w:p>
    <w:p w14:paraId="00DE8268">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三、各类人员证书复印件</w:t>
      </w:r>
    </w:p>
    <w:p w14:paraId="7176B045">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四、授权委托书及授权人身份证复印件</w:t>
      </w:r>
    </w:p>
    <w:p w14:paraId="4A5B58D2">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五、投标函</w:t>
      </w:r>
    </w:p>
    <w:p w14:paraId="6FE612CA">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六、检测清单报价</w:t>
      </w:r>
    </w:p>
    <w:p w14:paraId="6D41D579">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七、近年业绩</w:t>
      </w:r>
    </w:p>
    <w:p w14:paraId="6FBAD908">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八、廉政承诺书</w:t>
      </w:r>
    </w:p>
    <w:p w14:paraId="697C8022">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九、水务集团津水云采合格供应商证明截图及CA锁证书截图</w:t>
      </w:r>
    </w:p>
    <w:p w14:paraId="2A03D17F">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十、信用中国及中国执行信息公开网截图</w:t>
      </w:r>
    </w:p>
    <w:p w14:paraId="41725CC5">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p>
    <w:p w14:paraId="1BB4D8C0">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p>
    <w:p w14:paraId="4E4A5FCA">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p>
    <w:p w14:paraId="4A7D3726">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p>
    <w:p w14:paraId="1C7C7C4D">
      <w:pPr>
        <w:spacing w:line="360" w:lineRule="auto"/>
        <w:jc w:val="center"/>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w:t>
      </w:r>
    </w:p>
    <w:p w14:paraId="29A756D9">
      <w:pPr>
        <w:spacing w:line="360" w:lineRule="auto"/>
        <w:jc w:val="center"/>
        <w:rPr>
          <w:rFonts w:hint="eastAsia" w:ascii="微软雅黑" w:hAnsi="微软雅黑" w:eastAsia="微软雅黑" w:cs="微软雅黑"/>
          <w:b/>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一、</w:t>
      </w:r>
      <w:r>
        <w:rPr>
          <w:rFonts w:hint="eastAsia" w:ascii="微软雅黑" w:hAnsi="微软雅黑" w:eastAsia="微软雅黑" w:cs="微软雅黑"/>
          <w:b/>
          <w:color w:val="auto"/>
          <w:sz w:val="36"/>
          <w:szCs w:val="36"/>
          <w:highlight w:val="none"/>
          <w:lang w:val="en-US" w:eastAsia="zh-CN"/>
        </w:rPr>
        <w:t>企业资质证照</w:t>
      </w:r>
    </w:p>
    <w:p w14:paraId="1FE585BB">
      <w:pPr>
        <w:jc w:val="center"/>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营业执照</w:t>
      </w:r>
    </w:p>
    <w:p w14:paraId="72050E08">
      <w:pPr>
        <w:ind w:firstLine="3642" w:firstLineChars="1300"/>
        <w:jc w:val="both"/>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资质证书</w:t>
      </w:r>
    </w:p>
    <w:p w14:paraId="40959BD7">
      <w:pPr>
        <w:jc w:val="center"/>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开户许可证</w:t>
      </w:r>
      <w:r>
        <w:rPr>
          <w:color w:val="auto"/>
          <w:sz w:val="28"/>
          <w:highlight w:val="none"/>
        </w:rPr>
        <mc:AlternateContent>
          <mc:Choice Requires="wps">
            <w:drawing>
              <wp:anchor distT="0" distB="0" distL="114300" distR="114300" simplePos="0" relativeHeight="251666432" behindDoc="0" locked="0" layoutInCell="1" allowOverlap="1">
                <wp:simplePos x="0" y="0"/>
                <wp:positionH relativeFrom="column">
                  <wp:posOffset>5683885</wp:posOffset>
                </wp:positionH>
                <wp:positionV relativeFrom="paragraph">
                  <wp:posOffset>-60960</wp:posOffset>
                </wp:positionV>
                <wp:extent cx="1111250" cy="571500"/>
                <wp:effectExtent l="0" t="0" r="12700" b="0"/>
                <wp:wrapNone/>
                <wp:docPr id="68" name="矩形 68"/>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4.8pt;height:45pt;width:87.5pt;z-index:251666432;v-text-anchor:middle;mso-width-relative:page;mso-height-relative:page;" fillcolor="#FFFFFF [3212]" filled="t" stroked="f" coordsize="21600,21600" o:gfxdata="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eqnUj2AAAAAoBAAAPAAAAAAAAAAEAIAAAACIAAABkcnMvZG93bnJldi54bWxQ&#10;SwECFAAUAAAACACHTuJAgdDWHGkCAADNBAAADgAAAAAAAAABACAAAAAnAQAAZHJzL2Uyb0RvYy54&#10;bWxQSwUGAAAAAAYABgBZAQAAAgYAAAAA&#10;">
                <v:fill on="t" focussize="0,0"/>
                <v:stroke on="f" weight="1pt" miterlimit="8" joinstyle="miter"/>
                <v:imagedata o:title=""/>
                <o:lock v:ext="edit" aspectratio="f"/>
              </v:rect>
            </w:pict>
          </mc:Fallback>
        </mc:AlternateContent>
      </w:r>
    </w:p>
    <w:p w14:paraId="6A78D634">
      <w:pPr>
        <w:rPr>
          <w:rFonts w:hint="eastAsia" w:ascii="微软雅黑" w:hAnsi="微软雅黑" w:eastAsia="微软雅黑" w:cs="微软雅黑"/>
          <w:color w:val="auto"/>
          <w:highlight w:val="none"/>
          <w:lang w:val="en-US" w:eastAsia="zh-CN"/>
        </w:rPr>
      </w:pPr>
    </w:p>
    <w:p w14:paraId="5D04D3BE">
      <w:p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val="0"/>
          <w:bCs w:val="0"/>
          <w:i w:val="0"/>
          <w:iCs w:val="0"/>
          <w:color w:val="auto"/>
          <w:sz w:val="36"/>
          <w:szCs w:val="36"/>
          <w:highlight w:val="none"/>
          <w:lang w:val="en-US" w:eastAsia="zh-CN"/>
        </w:rPr>
        <w:t>二、</w:t>
      </w:r>
      <w:r>
        <w:rPr>
          <w:rFonts w:hint="eastAsia" w:ascii="微软雅黑" w:hAnsi="微软雅黑" w:eastAsia="微软雅黑" w:cs="微软雅黑"/>
          <w:b/>
          <w:color w:val="auto"/>
          <w:sz w:val="36"/>
          <w:szCs w:val="36"/>
          <w:highlight w:val="none"/>
        </w:rPr>
        <w:t>法定代表人身份证明书</w:t>
      </w:r>
    </w:p>
    <w:p w14:paraId="1A9A7958">
      <w:pPr>
        <w:spacing w:line="540" w:lineRule="exact"/>
        <w:jc w:val="center"/>
        <w:rPr>
          <w:rFonts w:hint="eastAsia" w:ascii="微软雅黑" w:hAnsi="微软雅黑" w:eastAsia="微软雅黑" w:cs="微软雅黑"/>
          <w:color w:val="auto"/>
          <w:sz w:val="24"/>
          <w:szCs w:val="24"/>
          <w:highlight w:val="none"/>
        </w:rPr>
      </w:pPr>
    </w:p>
    <w:p w14:paraId="050DCF9C">
      <w:pPr>
        <w:spacing w:line="540" w:lineRule="exact"/>
        <w:rPr>
          <w:rFonts w:hint="eastAsia" w:ascii="微软雅黑" w:hAnsi="微软雅黑" w:eastAsia="微软雅黑" w:cs="微软雅黑"/>
          <w:color w:val="auto"/>
          <w:sz w:val="28"/>
          <w:szCs w:val="28"/>
          <w:highlight w:val="none"/>
        </w:rPr>
      </w:pPr>
    </w:p>
    <w:p w14:paraId="1A26AA75">
      <w:pPr>
        <w:spacing w:line="540" w:lineRule="exact"/>
        <w:ind w:firstLine="560" w:firstLineChars="200"/>
        <w:rPr>
          <w:rFonts w:hint="eastAsia" w:ascii="微软雅黑" w:hAnsi="微软雅黑" w:eastAsia="微软雅黑" w:cs="微软雅黑"/>
          <w:color w:val="auto"/>
          <w:sz w:val="28"/>
          <w:szCs w:val="28"/>
          <w:highlight w:val="none"/>
          <w:lang w:val="en-US"/>
        </w:rPr>
      </w:pPr>
      <w:r>
        <w:rPr>
          <w:rFonts w:hint="eastAsia" w:ascii="微软雅黑" w:hAnsi="微软雅黑" w:eastAsia="微软雅黑" w:cs="微软雅黑"/>
          <w:color w:val="auto"/>
          <w:sz w:val="28"/>
          <w:szCs w:val="28"/>
          <w:highlight w:val="none"/>
        </w:rPr>
        <w:t>投标单位名称：</w:t>
      </w:r>
      <w:r>
        <w:rPr>
          <w:rFonts w:hint="eastAsia" w:ascii="微软雅黑" w:hAnsi="微软雅黑" w:eastAsia="微软雅黑" w:cs="微软雅黑"/>
          <w:color w:val="auto"/>
          <w:sz w:val="28"/>
          <w:szCs w:val="28"/>
          <w:highlight w:val="none"/>
          <w:u w:val="single"/>
          <w:lang w:val="en-US" w:eastAsia="zh-CN"/>
        </w:rPr>
        <w:t xml:space="preserve">                             </w:t>
      </w:r>
    </w:p>
    <w:p w14:paraId="4EA0F8C5">
      <w:pPr>
        <w:spacing w:line="54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单位性质：</w:t>
      </w:r>
      <w:r>
        <w:rPr>
          <w:rFonts w:hint="eastAsia" w:ascii="微软雅黑" w:hAnsi="微软雅黑" w:eastAsia="微软雅黑" w:cs="微软雅黑"/>
          <w:color w:val="auto"/>
          <w:sz w:val="28"/>
          <w:szCs w:val="28"/>
          <w:highlight w:val="none"/>
          <w:u w:val="single"/>
          <w:lang w:val="en-US" w:eastAsia="zh-CN"/>
        </w:rPr>
        <w:t>有限责任公司</w:t>
      </w:r>
      <w:r>
        <w:rPr>
          <w:rFonts w:hint="eastAsia" w:ascii="微软雅黑" w:hAnsi="微软雅黑" w:eastAsia="微软雅黑" w:cs="微软雅黑"/>
          <w:color w:val="auto"/>
          <w:sz w:val="28"/>
          <w:szCs w:val="28"/>
          <w:highlight w:val="none"/>
          <w:u w:val="single"/>
        </w:rPr>
        <w:t xml:space="preserve">  </w:t>
      </w:r>
    </w:p>
    <w:p w14:paraId="32AFBF39">
      <w:pPr>
        <w:spacing w:line="540" w:lineRule="exact"/>
        <w:ind w:left="559" w:leftChars="266" w:firstLine="0" w:firstLineChars="0"/>
        <w:rPr>
          <w:rFonts w:hint="default" w:ascii="微软雅黑" w:hAnsi="微软雅黑" w:eastAsia="微软雅黑" w:cs="微软雅黑"/>
          <w:color w:val="auto"/>
          <w:sz w:val="28"/>
          <w:szCs w:val="28"/>
          <w:highlight w:val="none"/>
          <w:u w:val="single"/>
          <w:lang w:val="en-US" w:eastAsia="zh-CN"/>
        </w:rPr>
      </w:pPr>
      <w:r>
        <w:rPr>
          <w:rFonts w:hint="eastAsia" w:ascii="微软雅黑" w:hAnsi="微软雅黑" w:eastAsia="微软雅黑" w:cs="微软雅黑"/>
          <w:color w:val="auto"/>
          <w:sz w:val="28"/>
          <w:szCs w:val="28"/>
          <w:highlight w:val="none"/>
        </w:rPr>
        <w:t>地址：</w:t>
      </w:r>
      <w:r>
        <w:rPr>
          <w:rFonts w:hint="eastAsia" w:ascii="微软雅黑" w:hAnsi="微软雅黑" w:eastAsia="微软雅黑" w:cs="微软雅黑"/>
          <w:color w:val="auto"/>
          <w:sz w:val="28"/>
          <w:szCs w:val="28"/>
          <w:highlight w:val="none"/>
          <w:u w:val="single"/>
          <w:lang w:val="en-US" w:eastAsia="zh-CN"/>
        </w:rPr>
        <w:t xml:space="preserve">                                        </w:t>
      </w:r>
    </w:p>
    <w:p w14:paraId="66D773A7">
      <w:pPr>
        <w:spacing w:line="540" w:lineRule="exact"/>
        <w:ind w:left="559" w:leftChars="266" w:firstLine="0" w:firstLineChars="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成立时间：</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日</w:t>
      </w:r>
    </w:p>
    <w:p w14:paraId="0054E2A2">
      <w:pPr>
        <w:spacing w:line="540" w:lineRule="exact"/>
        <w:ind w:firstLine="560" w:firstLineChars="200"/>
        <w:rPr>
          <w:rFonts w:hint="eastAsia" w:ascii="微软雅黑" w:hAnsi="微软雅黑" w:eastAsia="微软雅黑" w:cs="微软雅黑"/>
          <w:color w:val="auto"/>
          <w:sz w:val="28"/>
          <w:szCs w:val="28"/>
          <w:highlight w:val="none"/>
          <w:lang w:val="en-US"/>
        </w:rPr>
      </w:pPr>
      <w:r>
        <w:rPr>
          <w:rFonts w:hint="eastAsia" w:ascii="微软雅黑" w:hAnsi="微软雅黑" w:eastAsia="微软雅黑" w:cs="微软雅黑"/>
          <w:color w:val="auto"/>
          <w:sz w:val="28"/>
          <w:szCs w:val="28"/>
          <w:highlight w:val="none"/>
        </w:rPr>
        <w:t>经营期限：</w:t>
      </w:r>
      <w:r>
        <w:rPr>
          <w:rFonts w:hint="eastAsia" w:ascii="微软雅黑" w:hAnsi="微软雅黑" w:eastAsia="微软雅黑" w:cs="微软雅黑"/>
          <w:color w:val="auto"/>
          <w:sz w:val="28"/>
          <w:szCs w:val="28"/>
          <w:highlight w:val="none"/>
          <w:u w:val="single"/>
          <w:lang w:val="en-US" w:eastAsia="zh-CN"/>
        </w:rPr>
        <w:t xml:space="preserve">                  </w:t>
      </w:r>
    </w:p>
    <w:p w14:paraId="5575383B">
      <w:pPr>
        <w:spacing w:line="540" w:lineRule="exact"/>
        <w:ind w:left="559" w:leftChars="266" w:firstLine="0" w:firstLineChars="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姓名：</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性别：</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年龄：</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岁</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职务：</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系</w:t>
      </w:r>
      <w:r>
        <w:rPr>
          <w:rFonts w:hint="eastAsia" w:ascii="微软雅黑" w:hAnsi="微软雅黑" w:eastAsia="微软雅黑" w:cs="微软雅黑"/>
          <w:color w:val="auto"/>
          <w:sz w:val="28"/>
          <w:szCs w:val="28"/>
          <w:highlight w:val="none"/>
          <w:lang w:val="en-US" w:eastAsia="zh-CN"/>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u w:val="single"/>
          <w:lang w:eastAsia="zh-CN"/>
        </w:rPr>
        <w:t>有限公司</w:t>
      </w:r>
      <w:r>
        <w:rPr>
          <w:rFonts w:hint="eastAsia" w:ascii="微软雅黑" w:hAnsi="微软雅黑" w:eastAsia="微软雅黑" w:cs="微软雅黑"/>
          <w:color w:val="auto"/>
          <w:sz w:val="28"/>
          <w:szCs w:val="28"/>
          <w:highlight w:val="none"/>
        </w:rPr>
        <w:t>（投标单位名称）的法定代表人。</w:t>
      </w:r>
    </w:p>
    <w:p w14:paraId="40795015">
      <w:pPr>
        <w:spacing w:line="540" w:lineRule="exact"/>
        <w:ind w:firstLine="1120" w:firstLineChars="4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特此证明。</w:t>
      </w:r>
    </w:p>
    <w:p w14:paraId="36212FBD">
      <w:pPr>
        <w:rPr>
          <w:rFonts w:hint="eastAsia" w:ascii="微软雅黑" w:hAnsi="微软雅黑" w:eastAsia="微软雅黑" w:cs="微软雅黑"/>
          <w:color w:val="auto"/>
          <w:sz w:val="28"/>
          <w:szCs w:val="28"/>
          <w:highlight w:val="none"/>
        </w:rPr>
      </w:pPr>
    </w:p>
    <w:p w14:paraId="76E6D030">
      <w:pPr>
        <w:spacing w:line="540" w:lineRule="exact"/>
        <w:ind w:firstLine="1120" w:firstLineChars="400"/>
        <w:rPr>
          <w:rFonts w:hint="eastAsia" w:ascii="微软雅黑" w:hAnsi="微软雅黑" w:eastAsia="微软雅黑" w:cs="微软雅黑"/>
          <w:color w:val="auto"/>
          <w:sz w:val="28"/>
          <w:szCs w:val="28"/>
          <w:highlight w:val="none"/>
        </w:rPr>
      </w:pPr>
    </w:p>
    <w:p w14:paraId="33F4F354">
      <w:pPr>
        <w:spacing w:line="540" w:lineRule="exact"/>
        <w:ind w:firstLine="1120" w:firstLineChars="400"/>
        <w:rPr>
          <w:rFonts w:hint="eastAsia" w:ascii="微软雅黑" w:hAnsi="微软雅黑" w:eastAsia="微软雅黑" w:cs="微软雅黑"/>
          <w:color w:val="auto"/>
          <w:sz w:val="28"/>
          <w:szCs w:val="28"/>
          <w:highlight w:val="none"/>
        </w:rPr>
      </w:pPr>
    </w:p>
    <w:p w14:paraId="7A3A5FDF">
      <w:pPr>
        <w:spacing w:line="540" w:lineRule="exact"/>
        <w:ind w:firstLine="1120" w:firstLineChars="4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投标单位：</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u w:val="single"/>
          <w:lang w:eastAsia="zh-CN"/>
        </w:rPr>
        <w:t>有限公司</w:t>
      </w:r>
      <w:r>
        <w:rPr>
          <w:rFonts w:hint="eastAsia" w:ascii="微软雅黑" w:hAnsi="微软雅黑" w:eastAsia="微软雅黑" w:cs="微软雅黑"/>
          <w:color w:val="auto"/>
          <w:sz w:val="28"/>
          <w:szCs w:val="28"/>
          <w:highlight w:val="none"/>
        </w:rPr>
        <w:t>（盖单位章）</w:t>
      </w:r>
    </w:p>
    <w:p w14:paraId="43E25A3F">
      <w:pPr>
        <w:spacing w:line="540" w:lineRule="exact"/>
        <w:jc w:val="center"/>
        <w:rPr>
          <w:rFonts w:hint="eastAsia" w:ascii="微软雅黑" w:hAnsi="微软雅黑" w:eastAsia="微软雅黑" w:cs="微软雅黑"/>
          <w:color w:val="auto"/>
          <w:sz w:val="28"/>
          <w:szCs w:val="28"/>
          <w:highlight w:val="none"/>
          <w:u w:val="single"/>
          <w:lang w:val="en-US" w:eastAsia="zh-CN"/>
        </w:rPr>
      </w:pPr>
    </w:p>
    <w:p w14:paraId="0E38EA82">
      <w:pPr>
        <w:spacing w:line="540" w:lineRule="exact"/>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日</w:t>
      </w:r>
    </w:p>
    <w:p w14:paraId="340CE5D4">
      <w:pPr>
        <w:spacing w:line="360" w:lineRule="auto"/>
        <w:ind w:firstLine="5160" w:firstLineChars="2150"/>
        <w:rPr>
          <w:rFonts w:hint="eastAsia" w:ascii="微软雅黑" w:hAnsi="微软雅黑" w:eastAsia="微软雅黑" w:cs="微软雅黑"/>
          <w:color w:val="auto"/>
          <w:sz w:val="24"/>
          <w:highlight w:val="none"/>
        </w:rPr>
      </w:pPr>
    </w:p>
    <w:p w14:paraId="493E1281">
      <w:pPr>
        <w:spacing w:line="360" w:lineRule="auto"/>
        <w:ind w:firstLine="5160" w:firstLineChars="2150"/>
        <w:rPr>
          <w:rFonts w:hint="eastAsia" w:ascii="微软雅黑" w:hAnsi="微软雅黑" w:eastAsia="微软雅黑" w:cs="微软雅黑"/>
          <w:color w:val="auto"/>
          <w:sz w:val="24"/>
          <w:highlight w:val="none"/>
        </w:rPr>
      </w:pPr>
    </w:p>
    <w:p w14:paraId="4F6B6EC8">
      <w:pPr>
        <w:spacing w:line="540" w:lineRule="exact"/>
        <w:jc w:val="center"/>
        <w:rPr>
          <w:rFonts w:hint="eastAsia" w:ascii="微软雅黑" w:hAnsi="微软雅黑" w:eastAsia="微软雅黑" w:cs="微软雅黑"/>
          <w:b/>
          <w:color w:val="auto"/>
          <w:sz w:val="30"/>
          <w:szCs w:val="30"/>
          <w:highlight w:val="none"/>
          <w:lang w:eastAsia="zh-CN"/>
        </w:rPr>
        <w:sectPr>
          <w:footerReference r:id="rId8" w:type="default"/>
          <w:pgSz w:w="11906" w:h="16838"/>
          <w:pgMar w:top="1440" w:right="1800" w:bottom="1440" w:left="1800" w:header="851" w:footer="992" w:gutter="0"/>
          <w:pgNumType w:fmt="decimal"/>
          <w:cols w:space="720" w:num="1"/>
          <w:docGrid w:type="lines" w:linePitch="312" w:charSpace="0"/>
        </w:sectPr>
      </w:pPr>
      <w:r>
        <w:rPr>
          <w:rFonts w:hint="eastAsia" w:ascii="微软雅黑" w:hAnsi="微软雅黑" w:eastAsia="微软雅黑" w:cs="微软雅黑"/>
          <w:b/>
          <w:color w:val="auto"/>
          <w:sz w:val="30"/>
          <w:szCs w:val="30"/>
          <w:highlight w:val="none"/>
          <w:lang w:eastAsia="zh-CN"/>
        </w:rPr>
        <w:br w:type="page"/>
      </w:r>
    </w:p>
    <w:p w14:paraId="6F45D64F">
      <w:pPr>
        <w:numPr>
          <w:ilvl w:val="0"/>
          <w:numId w:val="0"/>
        </w:numPr>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kern w:val="2"/>
          <w:sz w:val="36"/>
          <w:szCs w:val="36"/>
          <w:highlight w:val="none"/>
          <w:lang w:val="en-US" w:eastAsia="zh-CN" w:bidi="ar-SA"/>
        </w:rPr>
        <w:t>三、</w:t>
      </w:r>
      <w:r>
        <w:rPr>
          <w:rFonts w:hint="eastAsia" w:ascii="微软雅黑" w:hAnsi="微软雅黑" w:eastAsia="微软雅黑" w:cs="微软雅黑"/>
          <w:b/>
          <w:color w:val="auto"/>
          <w:sz w:val="36"/>
          <w:szCs w:val="36"/>
          <w:highlight w:val="none"/>
        </w:rPr>
        <w:t>各类人员证书复印件</w:t>
      </w:r>
    </w:p>
    <w:p w14:paraId="4693AE84">
      <w:pPr>
        <w:numPr>
          <w:ilvl w:val="0"/>
          <w:numId w:val="0"/>
        </w:numPr>
        <w:spacing w:line="360" w:lineRule="auto"/>
        <w:ind w:left="0" w:leftChars="0" w:firstLine="720" w:firstLineChars="200"/>
        <w:jc w:val="center"/>
        <w:rPr>
          <w:rFonts w:hint="eastAsia" w:ascii="微软雅黑" w:hAnsi="微软雅黑" w:eastAsia="微软雅黑" w:cs="微软雅黑"/>
          <w:b/>
          <w:color w:val="auto"/>
          <w:sz w:val="36"/>
          <w:szCs w:val="36"/>
          <w:highlight w:val="none"/>
          <w:lang w:val="en-US" w:eastAsia="zh-CN"/>
        </w:rPr>
      </w:pPr>
      <w:r>
        <w:rPr>
          <w:rFonts w:hint="eastAsia" w:ascii="微软雅黑" w:hAnsi="微软雅黑" w:eastAsia="微软雅黑" w:cs="微软雅黑"/>
          <w:b/>
          <w:color w:val="auto"/>
          <w:kern w:val="2"/>
          <w:sz w:val="36"/>
          <w:szCs w:val="36"/>
          <w:highlight w:val="none"/>
          <w:lang w:val="en-US" w:eastAsia="zh-CN" w:bidi="ar-SA"/>
        </w:rPr>
        <w:t>四、授权委托书</w:t>
      </w:r>
      <w:r>
        <w:rPr>
          <w:rFonts w:hint="eastAsia" w:ascii="微软雅黑" w:hAnsi="微软雅黑" w:eastAsia="微软雅黑" w:cs="微软雅黑"/>
          <w:b/>
          <w:color w:val="auto"/>
          <w:sz w:val="36"/>
          <w:szCs w:val="36"/>
          <w:highlight w:val="none"/>
          <w:lang w:val="en-US" w:eastAsia="zh-CN"/>
        </w:rPr>
        <w:t>及代理人身份证复印件</w:t>
      </w:r>
    </w:p>
    <w:p w14:paraId="2BA673A0">
      <w:pPr>
        <w:spacing w:line="360" w:lineRule="auto"/>
        <w:jc w:val="center"/>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b/>
          <w:color w:val="auto"/>
          <w:sz w:val="30"/>
          <w:szCs w:val="30"/>
          <w:highlight w:val="none"/>
        </w:rPr>
        <w:t>授权委托书</w:t>
      </w:r>
      <w:r>
        <w:rPr>
          <w:color w:val="auto"/>
          <w:sz w:val="28"/>
          <w:highlight w:val="none"/>
        </w:rPr>
        <mc:AlternateContent>
          <mc:Choice Requires="wps">
            <w:drawing>
              <wp:anchor distT="0" distB="0" distL="114300" distR="114300" simplePos="0" relativeHeight="251667456" behindDoc="0" locked="0" layoutInCell="1" allowOverlap="1">
                <wp:simplePos x="0" y="0"/>
                <wp:positionH relativeFrom="column">
                  <wp:posOffset>5683885</wp:posOffset>
                </wp:positionH>
                <wp:positionV relativeFrom="paragraph">
                  <wp:posOffset>-7620</wp:posOffset>
                </wp:positionV>
                <wp:extent cx="1111250" cy="571500"/>
                <wp:effectExtent l="0" t="0" r="12700" b="0"/>
                <wp:wrapNone/>
                <wp:docPr id="69" name="矩形 69"/>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0.6pt;height:45pt;width:87.5pt;z-index:251667456;v-text-anchor:middle;mso-width-relative:page;mso-height-relative:page;" fillcolor="#FFFFFF [3212]" filled="t" stroked="f" coordsize="21600,21600" o:gfxdata="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iwFWH2AAAAAoBAAAPAAAAAAAAAAEAIAAAACIAAABkcnMvZG93bnJldi54bWxQ&#10;SwECFAAUAAAACACHTuJABjQtEmkCAADNBAAADgAAAAAAAAABACAAAAAnAQAAZHJzL2Uyb0RvYy54&#10;bWxQSwUGAAAAAAYABgBZAQAAAgYAAAAA&#10;">
                <v:fill on="t" focussize="0,0"/>
                <v:stroke on="f" weight="1pt" miterlimit="8" joinstyle="miter"/>
                <v:imagedata o:title=""/>
                <o:lock v:ext="edit" aspectratio="f"/>
              </v:rect>
            </w:pict>
          </mc:Fallback>
        </mc:AlternateContent>
      </w:r>
    </w:p>
    <w:p w14:paraId="609C89ED">
      <w:pPr>
        <w:spacing w:line="54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本人</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（姓名）系</w:t>
      </w:r>
      <w:r>
        <w:rPr>
          <w:rFonts w:hint="eastAsia" w:ascii="微软雅黑" w:hAnsi="微软雅黑" w:eastAsia="微软雅黑" w:cs="微软雅黑"/>
          <w:color w:val="auto"/>
          <w:sz w:val="28"/>
          <w:szCs w:val="28"/>
          <w:highlight w:val="none"/>
          <w:u w:val="single"/>
          <w:lang w:val="en-US" w:eastAsia="zh-CN"/>
        </w:rPr>
        <w:t xml:space="preserve">      有限公司</w:t>
      </w:r>
      <w:r>
        <w:rPr>
          <w:rFonts w:hint="eastAsia" w:ascii="微软雅黑" w:hAnsi="微软雅黑" w:eastAsia="微软雅黑" w:cs="微软雅黑"/>
          <w:color w:val="auto"/>
          <w:sz w:val="28"/>
          <w:szCs w:val="28"/>
          <w:highlight w:val="none"/>
        </w:rPr>
        <w:t>（投标单位名称）的法定代表人，现委托</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（姓名）为我方代理人。代理人根据授权，以我方名义签署、澄清、说明、补正、递交、撤回、修改</w:t>
      </w:r>
      <w:r>
        <w:rPr>
          <w:rFonts w:hint="eastAsia" w:ascii="微软雅黑" w:hAnsi="微软雅黑" w:eastAsia="微软雅黑" w:cs="微软雅黑"/>
          <w:color w:val="auto"/>
          <w:sz w:val="28"/>
          <w:szCs w:val="28"/>
          <w:highlight w:val="none"/>
          <w:u w:val="single"/>
          <w:lang w:val="en-US" w:eastAsia="zh-CN"/>
        </w:rPr>
        <w:t>天津市管道工程集团有限公司第三分公司承揽的《宁河区七里海片区城镇供水保障工程》的检测招标项目（工程检测）</w:t>
      </w:r>
      <w:r>
        <w:rPr>
          <w:rFonts w:hint="eastAsia" w:ascii="微软雅黑" w:hAnsi="微软雅黑" w:eastAsia="微软雅黑" w:cs="微软雅黑"/>
          <w:color w:val="auto"/>
          <w:sz w:val="28"/>
          <w:szCs w:val="28"/>
          <w:highlight w:val="none"/>
        </w:rPr>
        <w:t>（项目名称）施工投标文件、签订合同和处理有关事宜，其法律后果由我方承担。</w:t>
      </w:r>
    </w:p>
    <w:p w14:paraId="797CB966">
      <w:pPr>
        <w:spacing w:line="54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委托期限：</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至本工程结束</w:t>
      </w:r>
      <w:r>
        <w:rPr>
          <w:rFonts w:hint="eastAsia" w:ascii="微软雅黑" w:hAnsi="微软雅黑" w:eastAsia="微软雅黑" w:cs="微软雅黑"/>
          <w:color w:val="auto"/>
          <w:sz w:val="28"/>
          <w:szCs w:val="28"/>
          <w:highlight w:val="none"/>
          <w:u w:val="single"/>
        </w:rPr>
        <w:t xml:space="preserve">     </w:t>
      </w:r>
    </w:p>
    <w:p w14:paraId="7F46C6C9">
      <w:pPr>
        <w:spacing w:line="54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代理人无转委托权。</w:t>
      </w:r>
    </w:p>
    <w:p w14:paraId="656DDB42">
      <w:pPr>
        <w:spacing w:line="54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附：法定代表人及代理人的身份证复印件</w:t>
      </w:r>
    </w:p>
    <w:p w14:paraId="69323037">
      <w:pPr>
        <w:rPr>
          <w:rFonts w:hint="eastAsia" w:ascii="微软雅黑" w:hAnsi="微软雅黑" w:eastAsia="微软雅黑" w:cs="微软雅黑"/>
          <w:color w:val="auto"/>
          <w:sz w:val="28"/>
          <w:szCs w:val="28"/>
          <w:highlight w:val="none"/>
          <w:lang w:eastAsia="zh-CN"/>
        </w:rPr>
      </w:pPr>
      <w:r>
        <w:rPr>
          <w:rFonts w:hint="eastAsia" w:ascii="微软雅黑" w:hAnsi="微软雅黑" w:eastAsia="微软雅黑" w:cs="微软雅黑"/>
          <w:color w:val="auto"/>
          <w:sz w:val="28"/>
          <w:szCs w:val="28"/>
          <w:highlight w:val="none"/>
          <w:lang w:val="en-US" w:eastAsia="zh-CN"/>
        </w:rPr>
        <w:t xml:space="preserve"> </w:t>
      </w:r>
    </w:p>
    <w:p w14:paraId="5D07EA05">
      <w:pPr>
        <w:rPr>
          <w:rFonts w:hint="eastAsia" w:ascii="微软雅黑" w:hAnsi="微软雅黑" w:eastAsia="微软雅黑" w:cs="微软雅黑"/>
          <w:color w:val="auto"/>
          <w:sz w:val="28"/>
          <w:szCs w:val="28"/>
          <w:highlight w:val="none"/>
          <w:lang w:val="en-US" w:eastAsia="zh-CN"/>
        </w:rPr>
      </w:pPr>
      <w:r>
        <w:rPr>
          <w:rFonts w:hint="eastAsia" w:ascii="微软雅黑" w:hAnsi="微软雅黑" w:eastAsia="微软雅黑" w:cs="微软雅黑"/>
          <w:color w:val="auto"/>
          <w:sz w:val="28"/>
          <w:szCs w:val="28"/>
          <w:highlight w:val="none"/>
          <w:lang w:val="en-US" w:eastAsia="zh-CN"/>
        </w:rPr>
        <w:t xml:space="preserve"> </w:t>
      </w:r>
    </w:p>
    <w:p w14:paraId="6C0DEF25">
      <w:pPr>
        <w:spacing w:line="400" w:lineRule="exac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投标单位：</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（盖单位章）</w:t>
      </w:r>
    </w:p>
    <w:p w14:paraId="26E73E2E">
      <w:pPr>
        <w:spacing w:line="400" w:lineRule="exact"/>
        <w:ind w:firstLine="560" w:firstLineChars="200"/>
        <w:rPr>
          <w:rFonts w:hint="eastAsia" w:ascii="微软雅黑" w:hAnsi="微软雅黑" w:eastAsia="微软雅黑" w:cs="微软雅黑"/>
          <w:color w:val="auto"/>
          <w:sz w:val="28"/>
          <w:szCs w:val="28"/>
          <w:highlight w:val="none"/>
        </w:rPr>
      </w:pPr>
    </w:p>
    <w:p w14:paraId="02BC346E">
      <w:pPr>
        <w:spacing w:line="400" w:lineRule="exac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法定代表人：</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（签字）</w:t>
      </w:r>
    </w:p>
    <w:p w14:paraId="35AE5F27">
      <w:pPr>
        <w:spacing w:line="400" w:lineRule="exact"/>
        <w:ind w:firstLine="560" w:firstLineChars="200"/>
        <w:rPr>
          <w:rFonts w:hint="eastAsia" w:ascii="微软雅黑" w:hAnsi="微软雅黑" w:eastAsia="微软雅黑" w:cs="微软雅黑"/>
          <w:color w:val="auto"/>
          <w:sz w:val="28"/>
          <w:szCs w:val="28"/>
          <w:highlight w:val="none"/>
        </w:rPr>
      </w:pPr>
    </w:p>
    <w:p w14:paraId="442E5D85">
      <w:pPr>
        <w:spacing w:line="400" w:lineRule="exact"/>
        <w:rPr>
          <w:rFonts w:hint="eastAsia" w:ascii="微软雅黑" w:hAnsi="微软雅黑" w:eastAsia="微软雅黑" w:cs="微软雅黑"/>
          <w:color w:val="auto"/>
          <w:sz w:val="28"/>
          <w:szCs w:val="28"/>
          <w:highlight w:val="none"/>
          <w:u w:val="single"/>
          <w:lang w:val="en-US" w:eastAsia="zh-CN"/>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lang w:val="en-US" w:eastAsia="zh-CN"/>
        </w:rPr>
        <w:t xml:space="preserve">                    </w:t>
      </w:r>
    </w:p>
    <w:p w14:paraId="7EB84691">
      <w:pPr>
        <w:spacing w:line="400" w:lineRule="exact"/>
        <w:ind w:firstLine="560" w:firstLineChars="200"/>
        <w:rPr>
          <w:rFonts w:hint="eastAsia" w:ascii="微软雅黑" w:hAnsi="微软雅黑" w:eastAsia="微软雅黑" w:cs="微软雅黑"/>
          <w:color w:val="auto"/>
          <w:sz w:val="28"/>
          <w:szCs w:val="28"/>
          <w:highlight w:val="none"/>
        </w:rPr>
      </w:pPr>
    </w:p>
    <w:p w14:paraId="6D6A45E4">
      <w:pPr>
        <w:spacing w:line="400" w:lineRule="exac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委托代理人：</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（签字）</w:t>
      </w:r>
    </w:p>
    <w:p w14:paraId="476B9256">
      <w:pPr>
        <w:spacing w:line="400" w:lineRule="exact"/>
        <w:ind w:firstLine="560" w:firstLineChars="200"/>
        <w:rPr>
          <w:rFonts w:hint="eastAsia" w:ascii="微软雅黑" w:hAnsi="微软雅黑" w:eastAsia="微软雅黑" w:cs="微软雅黑"/>
          <w:color w:val="auto"/>
          <w:sz w:val="28"/>
          <w:szCs w:val="28"/>
          <w:highlight w:val="none"/>
        </w:rPr>
      </w:pPr>
    </w:p>
    <w:p w14:paraId="5F45D03C">
      <w:pPr>
        <w:spacing w:line="400" w:lineRule="exact"/>
        <w:rPr>
          <w:rFonts w:hint="eastAsia" w:ascii="微软雅黑" w:hAnsi="微软雅黑" w:eastAsia="微软雅黑" w:cs="微软雅黑"/>
          <w:color w:val="auto"/>
          <w:sz w:val="28"/>
          <w:szCs w:val="28"/>
          <w:highlight w:val="none"/>
          <w:lang w:val="en-US"/>
        </w:rPr>
      </w:pPr>
      <w:r>
        <w:rPr>
          <w:rFonts w:hint="eastAsia" w:ascii="微软雅黑" w:hAnsi="微软雅黑" w:eastAsia="微软雅黑" w:cs="微软雅黑"/>
          <w:color w:val="auto"/>
          <w:sz w:val="28"/>
          <w:szCs w:val="28"/>
          <w:highlight w:val="none"/>
        </w:rPr>
        <w:t>身份证号码：</w:t>
      </w:r>
      <w:r>
        <w:rPr>
          <w:rFonts w:hint="eastAsia" w:ascii="微软雅黑" w:hAnsi="微软雅黑" w:eastAsia="微软雅黑" w:cs="微软雅黑"/>
          <w:color w:val="auto"/>
          <w:sz w:val="28"/>
          <w:szCs w:val="28"/>
          <w:highlight w:val="none"/>
          <w:u w:val="single"/>
          <w:lang w:val="en-US" w:eastAsia="zh-CN"/>
        </w:rPr>
        <w:t xml:space="preserve">                   </w:t>
      </w:r>
    </w:p>
    <w:p w14:paraId="5F6C065E">
      <w:pPr>
        <w:spacing w:line="540" w:lineRule="exact"/>
        <w:ind w:firstLine="560" w:firstLineChars="200"/>
        <w:rPr>
          <w:rFonts w:hint="eastAsia" w:ascii="微软雅黑" w:hAnsi="微软雅黑" w:eastAsia="微软雅黑" w:cs="微软雅黑"/>
          <w:color w:val="auto"/>
          <w:sz w:val="28"/>
          <w:szCs w:val="28"/>
          <w:highlight w:val="none"/>
        </w:rPr>
      </w:pPr>
    </w:p>
    <w:p w14:paraId="62F867FA">
      <w:pPr>
        <w:spacing w:line="540" w:lineRule="exact"/>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日</w:t>
      </w:r>
    </w:p>
    <w:p w14:paraId="52879A91">
      <w:pPr>
        <w:pStyle w:val="3"/>
        <w:rPr>
          <w:rFonts w:hint="eastAsia" w:ascii="微软雅黑" w:hAnsi="微软雅黑" w:eastAsia="微软雅黑" w:cs="微软雅黑"/>
          <w:color w:val="auto"/>
          <w:highlight w:val="none"/>
          <w:lang w:eastAsia="zh-CN"/>
        </w:rPr>
        <w:sectPr>
          <w:footerReference r:id="rId9" w:type="default"/>
          <w:pgSz w:w="11906" w:h="16838"/>
          <w:pgMar w:top="1440" w:right="1800" w:bottom="1440" w:left="1800" w:header="851" w:footer="992" w:gutter="0"/>
          <w:pgNumType w:fmt="decimal"/>
          <w:cols w:space="720" w:num="1"/>
          <w:docGrid w:type="lines" w:linePitch="312" w:charSpace="0"/>
        </w:sectPr>
      </w:pPr>
    </w:p>
    <w:p w14:paraId="59E94B24">
      <w:pPr>
        <w:pStyle w:val="3"/>
        <w:ind w:left="0" w:leftChars="0" w:firstLine="0" w:firstLineChars="0"/>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sz w:val="36"/>
          <w:szCs w:val="36"/>
          <w:highlight w:val="none"/>
          <w:lang w:val="en-US" w:eastAsia="zh-CN"/>
        </w:rPr>
        <w:t>五、</w:t>
      </w:r>
      <w:r>
        <w:rPr>
          <w:rFonts w:hint="eastAsia" w:ascii="微软雅黑" w:hAnsi="微软雅黑" w:eastAsia="微软雅黑" w:cs="微软雅黑"/>
          <w:b/>
          <w:color w:val="auto"/>
          <w:sz w:val="36"/>
          <w:szCs w:val="36"/>
          <w:highlight w:val="none"/>
        </w:rPr>
        <w:t>投 标 函</w:t>
      </w:r>
    </w:p>
    <w:p w14:paraId="6EC26E19">
      <w:pPr>
        <w:spacing w:line="560" w:lineRule="exact"/>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致：</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eastAsia="zh-CN"/>
        </w:rPr>
        <w:t>天津市管道工程集团有限公司</w:t>
      </w:r>
      <w:r>
        <w:rPr>
          <w:rFonts w:hint="eastAsia" w:ascii="微软雅黑" w:hAnsi="微软雅黑" w:eastAsia="微软雅黑" w:cs="微软雅黑"/>
          <w:color w:val="auto"/>
          <w:sz w:val="28"/>
          <w:szCs w:val="28"/>
          <w:highlight w:val="none"/>
          <w:u w:val="single"/>
          <w:lang w:val="en-US" w:eastAsia="zh-CN"/>
        </w:rPr>
        <w:t>第三分公司</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 xml:space="preserve">（招标单位名称） </w:t>
      </w:r>
    </w:p>
    <w:p w14:paraId="22F50B94">
      <w:pPr>
        <w:spacing w:line="460" w:lineRule="exact"/>
        <w:rPr>
          <w:rFonts w:hint="eastAsia" w:ascii="微软雅黑" w:hAnsi="微软雅黑" w:eastAsia="微软雅黑" w:cs="微软雅黑"/>
          <w:color w:val="auto"/>
          <w:sz w:val="28"/>
          <w:szCs w:val="28"/>
          <w:highlight w:val="none"/>
        </w:rPr>
      </w:pPr>
    </w:p>
    <w:p w14:paraId="49A0F2F0">
      <w:pPr>
        <w:spacing w:line="460" w:lineRule="exact"/>
        <w:ind w:firstLine="560" w:firstLineChars="200"/>
        <w:rPr>
          <w:rFonts w:hint="eastAsia" w:ascii="微软雅黑" w:hAnsi="微软雅黑" w:eastAsia="微软雅黑" w:cs="微软雅黑"/>
          <w:color w:val="auto"/>
          <w:sz w:val="28"/>
          <w:szCs w:val="28"/>
          <w:highlight w:val="none"/>
          <w:u w:val="single"/>
        </w:rPr>
      </w:pPr>
      <w:r>
        <w:rPr>
          <w:rFonts w:hint="eastAsia" w:ascii="微软雅黑" w:hAnsi="微软雅黑" w:eastAsia="微软雅黑" w:cs="微软雅黑"/>
          <w:color w:val="auto"/>
          <w:sz w:val="28"/>
          <w:szCs w:val="28"/>
          <w:highlight w:val="none"/>
        </w:rPr>
        <w:t>1．我方己仔细研究了</w:t>
      </w:r>
      <w:r>
        <w:rPr>
          <w:rFonts w:hint="eastAsia" w:ascii="微软雅黑" w:hAnsi="微软雅黑" w:eastAsia="微软雅黑" w:cs="微软雅黑"/>
          <w:color w:val="auto"/>
          <w:sz w:val="28"/>
          <w:szCs w:val="28"/>
          <w:highlight w:val="none"/>
          <w:u w:val="single"/>
          <w:lang w:val="en-US" w:eastAsia="zh-CN"/>
        </w:rPr>
        <w:t>WR2500183</w:t>
      </w:r>
      <w:r>
        <w:rPr>
          <w:rFonts w:hint="eastAsia" w:ascii="微软雅黑" w:hAnsi="微软雅黑" w:eastAsia="微软雅黑" w:cs="微软雅黑"/>
          <w:color w:val="auto"/>
          <w:sz w:val="28"/>
          <w:szCs w:val="28"/>
          <w:highlight w:val="none"/>
        </w:rPr>
        <w:t>（项目编号）</w:t>
      </w:r>
      <w:r>
        <w:rPr>
          <w:rFonts w:hint="eastAsia" w:ascii="微软雅黑" w:hAnsi="微软雅黑" w:eastAsia="微软雅黑" w:cs="微软雅黑"/>
          <w:color w:val="auto"/>
          <w:sz w:val="28"/>
          <w:szCs w:val="28"/>
          <w:highlight w:val="none"/>
          <w:u w:val="single"/>
          <w:lang w:val="en-US" w:eastAsia="zh-CN"/>
        </w:rPr>
        <w:t>天津市管道工程集团有限公司第三分公司承揽的《宁河区七里海片区城镇供水保障工程》的检测招标项目（工程检测）</w:t>
      </w:r>
      <w:r>
        <w:rPr>
          <w:rFonts w:hint="eastAsia" w:ascii="微软雅黑" w:hAnsi="微软雅黑" w:eastAsia="微软雅黑" w:cs="微软雅黑"/>
          <w:color w:val="auto"/>
          <w:sz w:val="28"/>
          <w:szCs w:val="28"/>
          <w:highlight w:val="none"/>
        </w:rPr>
        <w:t>（项目名称）施工招标文件的全部内容，经考察项目现场和研究上述工程招标文件要求及其他招标资料后，愿意以人民币（大写）</w:t>
      </w:r>
      <w:r>
        <w:rPr>
          <w:rFonts w:hint="eastAsia" w:ascii="微软雅黑" w:hAnsi="微软雅黑" w:eastAsia="微软雅黑" w:cs="微软雅黑"/>
          <w:color w:val="auto"/>
          <w:sz w:val="28"/>
          <w:szCs w:val="28"/>
          <w:highlight w:val="none"/>
          <w:u w:val="single"/>
          <w:lang w:val="en-US" w:eastAsia="zh-CN"/>
        </w:rPr>
        <w:t>XXX（</w:t>
      </w:r>
      <w:r>
        <w:rPr>
          <w:rFonts w:hint="eastAsia" w:ascii="微软雅黑" w:hAnsi="微软雅黑" w:eastAsia="微软雅黑" w:cs="微软雅黑"/>
          <w:color w:val="auto"/>
          <w:sz w:val="28"/>
          <w:szCs w:val="28"/>
          <w:highlight w:val="none"/>
          <w:u w:val="single"/>
        </w:rPr>
        <w:t>¥</w:t>
      </w:r>
      <w:r>
        <w:rPr>
          <w:rFonts w:hint="eastAsia" w:ascii="微软雅黑" w:hAnsi="微软雅黑" w:eastAsia="微软雅黑" w:cs="微软雅黑"/>
          <w:color w:val="auto"/>
          <w:sz w:val="28"/>
          <w:szCs w:val="28"/>
          <w:highlight w:val="none"/>
          <w:u w:val="single"/>
          <w:lang w:val="en-US" w:eastAsia="zh-CN"/>
        </w:rPr>
        <w:t>XXX</w:t>
      </w:r>
      <w:r>
        <w:rPr>
          <w:rFonts w:hint="eastAsia" w:ascii="微软雅黑" w:hAnsi="微软雅黑" w:eastAsia="微软雅黑" w:cs="微软雅黑"/>
          <w:color w:val="auto"/>
          <w:sz w:val="28"/>
          <w:szCs w:val="28"/>
          <w:highlight w:val="none"/>
          <w:u w:val="single"/>
        </w:rPr>
        <w:t>）</w:t>
      </w:r>
      <w:r>
        <w:rPr>
          <w:rFonts w:hint="eastAsia" w:ascii="微软雅黑" w:hAnsi="微软雅黑" w:eastAsia="微软雅黑" w:cs="微软雅黑"/>
          <w:color w:val="auto"/>
          <w:sz w:val="28"/>
          <w:szCs w:val="28"/>
          <w:highlight w:val="none"/>
        </w:rPr>
        <w:t>的投标总报价，工期</w:t>
      </w:r>
      <w:r>
        <w:rPr>
          <w:rFonts w:hint="eastAsia" w:ascii="微软雅黑" w:hAnsi="微软雅黑" w:eastAsia="微软雅黑" w:cs="微软雅黑"/>
          <w:color w:val="auto"/>
          <w:sz w:val="28"/>
          <w:szCs w:val="28"/>
          <w:highlight w:val="none"/>
          <w:u w:val="single"/>
          <w:lang w:val="en-US" w:eastAsia="zh-CN"/>
        </w:rPr>
        <w:t>243</w:t>
      </w:r>
      <w:r>
        <w:rPr>
          <w:rFonts w:hint="eastAsia" w:ascii="微软雅黑" w:hAnsi="微软雅黑" w:eastAsia="微软雅黑" w:cs="微软雅黑"/>
          <w:color w:val="auto"/>
          <w:sz w:val="28"/>
          <w:szCs w:val="28"/>
          <w:highlight w:val="none"/>
        </w:rPr>
        <w:t>日历天，按合同约定实施和完成承包工程，修补工程中的任何缺陷，工程质量达到</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合格</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标准。</w:t>
      </w:r>
    </w:p>
    <w:p w14:paraId="25DF2A0F">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2．我方承诺在投标有效期内不修改、撤销投标文件。</w:t>
      </w:r>
    </w:p>
    <w:p w14:paraId="059021DF">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3．如我方中标：</w:t>
      </w:r>
    </w:p>
    <w:p w14:paraId="39813BDB">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(l）我方承诺在收到中标通知书后，在中标通知书规定的期限内与你方签订合同。</w:t>
      </w:r>
    </w:p>
    <w:p w14:paraId="2CB0232A">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(2）随同本投标函递交的投标函附录属于合同文件的组成部分。</w:t>
      </w:r>
    </w:p>
    <w:p w14:paraId="528E93F0">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(3）我方承诺在合同约定的期限内完成并移交全部合同工程。</w:t>
      </w:r>
    </w:p>
    <w:p w14:paraId="17A3432B">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(4）我方承诺本投标函在招标文件规定的提交投标文件截止时间后，在招标文件规定的投标有效期期满前对我方具有约束力，且随时准备接受你方发出的中标通知书。</w:t>
      </w:r>
    </w:p>
    <w:p w14:paraId="229A50B2">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4．我方在此声明，所递交的投标文件及有关资料内容完整、真实和准确。</w:t>
      </w:r>
    </w:p>
    <w:p w14:paraId="31FBE565">
      <w:pPr>
        <w:spacing w:line="46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 xml:space="preserve">5. </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无</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（其他补充说明）。</w:t>
      </w:r>
    </w:p>
    <w:p w14:paraId="0083D062">
      <w:pPr>
        <w:spacing w:line="380" w:lineRule="exact"/>
        <w:ind w:firstLine="1439" w:firstLineChars="514"/>
        <w:rPr>
          <w:rFonts w:hint="eastAsia" w:ascii="微软雅黑" w:hAnsi="微软雅黑" w:eastAsia="微软雅黑" w:cs="微软雅黑"/>
          <w:color w:val="auto"/>
          <w:sz w:val="28"/>
          <w:szCs w:val="28"/>
          <w:highlight w:val="none"/>
        </w:rPr>
      </w:pPr>
    </w:p>
    <w:p w14:paraId="2C1FB353">
      <w:pPr>
        <w:spacing w:line="38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投标单位：</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rPr>
        <w:t>（盖单位章）</w:t>
      </w:r>
    </w:p>
    <w:p w14:paraId="51E90E82">
      <w:pPr>
        <w:spacing w:line="380" w:lineRule="exact"/>
        <w:ind w:firstLine="560" w:firstLineChars="200"/>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rPr>
        <w:t>法定代表人：</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rPr>
        <w:t>（签字）</w:t>
      </w:r>
    </w:p>
    <w:p w14:paraId="4B6A824F">
      <w:pPr>
        <w:spacing w:line="380" w:lineRule="exact"/>
        <w:ind w:firstLine="560" w:firstLineChars="200"/>
        <w:rPr>
          <w:rFonts w:hint="eastAsia" w:ascii="微软雅黑" w:hAnsi="微软雅黑" w:eastAsia="微软雅黑" w:cs="微软雅黑"/>
          <w:color w:val="auto"/>
          <w:sz w:val="28"/>
          <w:szCs w:val="28"/>
          <w:highlight w:val="none"/>
          <w:lang w:val="en-US"/>
        </w:rPr>
      </w:pPr>
      <w:r>
        <w:rPr>
          <w:rFonts w:hint="eastAsia" w:ascii="微软雅黑" w:hAnsi="微软雅黑" w:eastAsia="微软雅黑" w:cs="微软雅黑"/>
          <w:color w:val="auto"/>
          <w:sz w:val="28"/>
          <w:szCs w:val="28"/>
          <w:highlight w:val="none"/>
        </w:rPr>
        <w:t>地址：</w:t>
      </w:r>
      <w:r>
        <w:rPr>
          <w:rFonts w:hint="eastAsia" w:ascii="微软雅黑" w:hAnsi="微软雅黑" w:eastAsia="微软雅黑" w:cs="微软雅黑"/>
          <w:color w:val="auto"/>
          <w:sz w:val="28"/>
          <w:szCs w:val="28"/>
          <w:highlight w:val="none"/>
          <w:u w:val="single"/>
          <w:lang w:val="en-US" w:eastAsia="zh-CN"/>
        </w:rPr>
        <w:t xml:space="preserve">                                         </w:t>
      </w:r>
    </w:p>
    <w:p w14:paraId="008D4730">
      <w:pPr>
        <w:spacing w:line="380" w:lineRule="exact"/>
        <w:ind w:firstLine="560" w:firstLineChars="200"/>
        <w:rPr>
          <w:rFonts w:hint="eastAsia" w:ascii="微软雅黑" w:hAnsi="微软雅黑" w:eastAsia="微软雅黑" w:cs="微软雅黑"/>
          <w:color w:val="auto"/>
          <w:sz w:val="28"/>
          <w:szCs w:val="28"/>
          <w:highlight w:val="none"/>
          <w:lang w:val="en-US" w:eastAsia="zh-CN"/>
        </w:rPr>
      </w:pPr>
      <w:r>
        <w:rPr>
          <w:rFonts w:hint="eastAsia" w:ascii="微软雅黑" w:hAnsi="微软雅黑" w:eastAsia="微软雅黑" w:cs="微软雅黑"/>
          <w:color w:val="auto"/>
          <w:sz w:val="28"/>
          <w:szCs w:val="28"/>
          <w:highlight w:val="none"/>
        </w:rPr>
        <w:t>电话：</w:t>
      </w:r>
      <w:r>
        <w:rPr>
          <w:rFonts w:hint="eastAsia" w:ascii="微软雅黑" w:hAnsi="微软雅黑" w:eastAsia="微软雅黑" w:cs="微软雅黑"/>
          <w:color w:val="auto"/>
          <w:sz w:val="28"/>
          <w:szCs w:val="28"/>
          <w:highlight w:val="none"/>
          <w:u w:val="single"/>
          <w:lang w:val="en-US" w:eastAsia="zh-CN"/>
        </w:rPr>
        <w:t xml:space="preserve">                                         </w:t>
      </w:r>
    </w:p>
    <w:p w14:paraId="7C1EF6F8">
      <w:pPr>
        <w:ind w:firstLine="560" w:firstLineChars="200"/>
        <w:jc w:val="both"/>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8"/>
          <w:szCs w:val="28"/>
          <w:highlight w:val="none"/>
        </w:rPr>
        <w:t>传真：</w:t>
      </w:r>
      <w:r>
        <w:rPr>
          <w:rFonts w:hint="eastAsia" w:ascii="微软雅黑" w:hAnsi="微软雅黑" w:eastAsia="微软雅黑" w:cs="微软雅黑"/>
          <w:color w:val="auto"/>
          <w:sz w:val="28"/>
          <w:szCs w:val="28"/>
          <w:highlight w:val="none"/>
          <w:u w:val="single"/>
        </w:rPr>
        <w:t xml:space="preserve">      </w:t>
      </w:r>
      <w:r>
        <w:rPr>
          <w:rFonts w:hint="eastAsia" w:ascii="微软雅黑" w:hAnsi="微软雅黑" w:eastAsia="微软雅黑" w:cs="微软雅黑"/>
          <w:color w:val="auto"/>
          <w:sz w:val="28"/>
          <w:szCs w:val="28"/>
          <w:highlight w:val="none"/>
          <w:u w:val="single"/>
          <w:lang w:val="en-US" w:eastAsia="zh-CN"/>
        </w:rPr>
        <w:t xml:space="preserve">                </w:t>
      </w:r>
      <w:r>
        <w:rPr>
          <w:rFonts w:hint="eastAsia" w:ascii="微软雅黑" w:hAnsi="微软雅黑" w:eastAsia="微软雅黑" w:cs="微软雅黑"/>
          <w:color w:val="auto"/>
          <w:sz w:val="28"/>
          <w:szCs w:val="28"/>
          <w:highlight w:val="none"/>
          <w:u w:val="single"/>
        </w:rPr>
        <w:t xml:space="preserve">                   </w:t>
      </w:r>
    </w:p>
    <w:p w14:paraId="4DA7BF91">
      <w:pPr>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b/>
          <w:bCs/>
          <w:color w:val="auto"/>
          <w:sz w:val="36"/>
          <w:szCs w:val="36"/>
          <w:highlight w:val="none"/>
          <w:lang w:val="en-US" w:eastAsia="zh-CN"/>
        </w:rPr>
        <w:t>六、检测清单报价</w:t>
      </w:r>
      <w:r>
        <w:rPr>
          <w:sz w:val="28"/>
          <w:highlight w:val="none"/>
        </w:rPr>
        <mc:AlternateContent>
          <mc:Choice Requires="wps">
            <w:drawing>
              <wp:anchor distT="0" distB="0" distL="114300" distR="114300" simplePos="0" relativeHeight="251668480" behindDoc="1" locked="0" layoutInCell="1" allowOverlap="1">
                <wp:simplePos x="0" y="0"/>
                <wp:positionH relativeFrom="column">
                  <wp:posOffset>5683885</wp:posOffset>
                </wp:positionH>
                <wp:positionV relativeFrom="paragraph">
                  <wp:posOffset>731520</wp:posOffset>
                </wp:positionV>
                <wp:extent cx="1111250" cy="571500"/>
                <wp:effectExtent l="0" t="0" r="12700" b="0"/>
                <wp:wrapNone/>
                <wp:docPr id="71" name="矩形 71"/>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57.6pt;height:45pt;width:87.5pt;z-index:-251648000;v-text-anchor:middle;mso-width-relative:page;mso-height-relative:page;" fillcolor="#FFFFFF [3212]" filled="t" stroked="f" coordsize="21600,21600" o:gfxdata="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cpH7E2QAAAAwBAAAPAAAAAAAAAAEAIAAAACIAAABkcnMvZG93bnJldi54bWxQ&#10;SwECFAAUAAAACACHTuJAWf0gFmgCAADNBAAADgAAAAAAAAABACAAAAAoAQAAZHJzL2Uyb0RvYy54&#10;bWxQSwUGAAAAAAYABgBZAQAAAgYAAAAA&#10;">
                <v:fill on="t" focussize="0,0"/>
                <v:stroke on="f" weight="1pt" miterlimit="8" joinstyle="miter"/>
                <v:imagedata o:title=""/>
                <o:lock v:ext="edit" aspectratio="f"/>
              </v:rect>
            </w:pict>
          </mc:Fallback>
        </mc:AlternateContent>
      </w:r>
    </w:p>
    <w:p w14:paraId="76AEC9F2">
      <w:pPr>
        <w:jc w:val="center"/>
        <w:rPr>
          <w:rFonts w:hint="eastAsia" w:ascii="微软雅黑" w:hAnsi="微软雅黑" w:eastAsia="微软雅黑" w:cs="微软雅黑"/>
          <w:color w:val="auto"/>
          <w:sz w:val="28"/>
          <w:szCs w:val="28"/>
          <w:highlight w:val="none"/>
          <w:u w:val="single"/>
          <w:lang w:val="en-US" w:eastAsia="zh-CN"/>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1"/>
        <w:gridCol w:w="855"/>
        <w:gridCol w:w="1034"/>
        <w:gridCol w:w="564"/>
        <w:gridCol w:w="1327"/>
        <w:gridCol w:w="855"/>
        <w:gridCol w:w="990"/>
        <w:gridCol w:w="485"/>
        <w:gridCol w:w="738"/>
        <w:gridCol w:w="738"/>
        <w:gridCol w:w="395"/>
      </w:tblGrid>
      <w:tr w14:paraId="2D4DF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124A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2CD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检测项目名称</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0E3E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规格</w:t>
            </w:r>
          </w:p>
        </w:tc>
        <w:tc>
          <w:tcPr>
            <w:tcW w:w="330" w:type="pct"/>
            <w:vMerge w:val="restart"/>
            <w:tcBorders>
              <w:top w:val="single" w:color="000000" w:sz="4" w:space="0"/>
              <w:left w:val="single" w:color="000000" w:sz="4" w:space="0"/>
              <w:bottom w:val="single" w:color="000000" w:sz="4" w:space="0"/>
              <w:right w:val="nil"/>
            </w:tcBorders>
            <w:shd w:val="clear" w:color="auto" w:fill="auto"/>
            <w:vAlign w:val="center"/>
          </w:tcPr>
          <w:p w14:paraId="7CD17F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镇街/村庄</w:t>
            </w:r>
          </w:p>
        </w:tc>
        <w:tc>
          <w:tcPr>
            <w:tcW w:w="7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95E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检测参数</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C5A1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工程量</w:t>
            </w:r>
          </w:p>
        </w:tc>
        <w:tc>
          <w:tcPr>
            <w:tcW w:w="5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DCF5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代表</w:t>
            </w:r>
          </w:p>
        </w:tc>
        <w:tc>
          <w:tcPr>
            <w:tcW w:w="284" w:type="pct"/>
            <w:vMerge w:val="restart"/>
            <w:tcBorders>
              <w:top w:val="single" w:color="000000" w:sz="4" w:space="0"/>
              <w:left w:val="single" w:color="000000" w:sz="4" w:space="0"/>
              <w:bottom w:val="single" w:color="000000" w:sz="4" w:space="0"/>
              <w:right w:val="nil"/>
            </w:tcBorders>
            <w:shd w:val="clear" w:color="auto" w:fill="auto"/>
            <w:vAlign w:val="center"/>
          </w:tcPr>
          <w:p w14:paraId="39EE82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取样</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1AD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单价（元）</w:t>
            </w:r>
          </w:p>
        </w:tc>
        <w:tc>
          <w:tcPr>
            <w:tcW w:w="432" w:type="pct"/>
            <w:vMerge w:val="restart"/>
            <w:tcBorders>
              <w:top w:val="single" w:color="000000" w:sz="4" w:space="0"/>
              <w:left w:val="single" w:color="000000" w:sz="4" w:space="0"/>
              <w:bottom w:val="single" w:color="000000" w:sz="4" w:space="0"/>
              <w:right w:val="nil"/>
            </w:tcBorders>
            <w:shd w:val="clear" w:color="auto" w:fill="auto"/>
            <w:vAlign w:val="center"/>
          </w:tcPr>
          <w:p w14:paraId="53FA24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合价（元）</w:t>
            </w:r>
          </w:p>
        </w:tc>
        <w:tc>
          <w:tcPr>
            <w:tcW w:w="2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8507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备注</w:t>
            </w:r>
          </w:p>
        </w:tc>
      </w:tr>
      <w:tr w14:paraId="05BB0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A77DD">
            <w:pPr>
              <w:jc w:val="center"/>
              <w:rPr>
                <w:rFonts w:hint="eastAsia" w:ascii="宋体" w:hAnsi="宋体" w:eastAsia="宋体" w:cs="宋体"/>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94C6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4CA3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nil"/>
            </w:tcBorders>
            <w:shd w:val="clear" w:color="auto" w:fill="auto"/>
            <w:vAlign w:val="center"/>
          </w:tcPr>
          <w:p w14:paraId="7EF24C2F">
            <w:pPr>
              <w:jc w:val="center"/>
              <w:rPr>
                <w:rFonts w:hint="eastAsia" w:ascii="宋体" w:hAnsi="宋体" w:eastAsia="宋体" w:cs="宋体"/>
                <w:i w:val="0"/>
                <w:iCs w:val="0"/>
                <w:color w:val="000000"/>
                <w:sz w:val="20"/>
                <w:szCs w:val="20"/>
                <w:highlight w:val="none"/>
                <w:u w:val="none"/>
              </w:rPr>
            </w:pPr>
          </w:p>
        </w:tc>
        <w:tc>
          <w:tcPr>
            <w:tcW w:w="7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970F6">
            <w:pPr>
              <w:jc w:val="center"/>
              <w:rPr>
                <w:rFonts w:hint="eastAsia" w:ascii="宋体" w:hAnsi="宋体" w:eastAsia="宋体" w:cs="宋体"/>
                <w:i w:val="0"/>
                <w:iCs w:val="0"/>
                <w:color w:val="000000"/>
                <w:sz w:val="20"/>
                <w:szCs w:val="20"/>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14023">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6495E">
            <w:pPr>
              <w:jc w:val="center"/>
              <w:rPr>
                <w:rFonts w:hint="eastAsia" w:ascii="宋体" w:hAnsi="宋体" w:eastAsia="宋体" w:cs="宋体"/>
                <w:i w:val="0"/>
                <w:iCs w:val="0"/>
                <w:color w:val="000000"/>
                <w:sz w:val="20"/>
                <w:szCs w:val="20"/>
                <w:highlight w:val="none"/>
                <w:u w:val="none"/>
              </w:rPr>
            </w:pPr>
          </w:p>
        </w:tc>
        <w:tc>
          <w:tcPr>
            <w:tcW w:w="284" w:type="pct"/>
            <w:vMerge w:val="continue"/>
            <w:tcBorders>
              <w:top w:val="single" w:color="000000" w:sz="4" w:space="0"/>
              <w:left w:val="single" w:color="000000" w:sz="4" w:space="0"/>
              <w:bottom w:val="single" w:color="000000" w:sz="4" w:space="0"/>
              <w:right w:val="nil"/>
            </w:tcBorders>
            <w:shd w:val="clear" w:color="auto" w:fill="auto"/>
            <w:vAlign w:val="center"/>
          </w:tcPr>
          <w:p w14:paraId="134A200B">
            <w:pPr>
              <w:jc w:val="center"/>
              <w:rPr>
                <w:rFonts w:hint="eastAsia" w:ascii="宋体" w:hAnsi="宋体" w:eastAsia="宋体" w:cs="宋体"/>
                <w:i w:val="0"/>
                <w:iCs w:val="0"/>
                <w:color w:val="000000"/>
                <w:sz w:val="20"/>
                <w:szCs w:val="20"/>
                <w:highlight w:val="none"/>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2A5F2">
            <w:pPr>
              <w:jc w:val="center"/>
              <w:rPr>
                <w:rFonts w:hint="eastAsia" w:ascii="宋体" w:hAnsi="宋体" w:eastAsia="宋体" w:cs="宋体"/>
                <w:i w:val="0"/>
                <w:iCs w:val="0"/>
                <w:color w:val="000000"/>
                <w:sz w:val="20"/>
                <w:szCs w:val="20"/>
                <w:highlight w:val="none"/>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vAlign w:val="center"/>
          </w:tcPr>
          <w:p w14:paraId="0AD7DE21">
            <w:pPr>
              <w:jc w:val="center"/>
              <w:rPr>
                <w:rFonts w:hint="eastAsia" w:ascii="宋体" w:hAnsi="宋体" w:eastAsia="宋体" w:cs="宋体"/>
                <w:i w:val="0"/>
                <w:iCs w:val="0"/>
                <w:color w:val="000000"/>
                <w:sz w:val="20"/>
                <w:szCs w:val="20"/>
                <w:highlight w:val="none"/>
                <w:u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1E337">
            <w:pPr>
              <w:jc w:val="center"/>
              <w:rPr>
                <w:rFonts w:hint="eastAsia" w:ascii="宋体" w:hAnsi="宋体" w:eastAsia="宋体" w:cs="宋体"/>
                <w:i w:val="0"/>
                <w:iCs w:val="0"/>
                <w:color w:val="000000"/>
                <w:sz w:val="20"/>
                <w:szCs w:val="20"/>
                <w:highlight w:val="none"/>
                <w:u w:val="none"/>
              </w:rPr>
            </w:pPr>
          </w:p>
        </w:tc>
      </w:tr>
      <w:tr w14:paraId="55027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B9101">
            <w:pPr>
              <w:jc w:val="center"/>
              <w:rPr>
                <w:rFonts w:hint="eastAsia" w:ascii="宋体" w:hAnsi="宋体" w:eastAsia="宋体" w:cs="宋体"/>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190A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3120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nil"/>
            </w:tcBorders>
            <w:shd w:val="clear" w:color="auto" w:fill="auto"/>
            <w:vAlign w:val="center"/>
          </w:tcPr>
          <w:p w14:paraId="1F812F4A">
            <w:pPr>
              <w:jc w:val="center"/>
              <w:rPr>
                <w:rFonts w:hint="eastAsia" w:ascii="宋体" w:hAnsi="宋体" w:eastAsia="宋体" w:cs="宋体"/>
                <w:i w:val="0"/>
                <w:iCs w:val="0"/>
                <w:color w:val="000000"/>
                <w:sz w:val="20"/>
                <w:szCs w:val="20"/>
                <w:highlight w:val="none"/>
                <w:u w:val="none"/>
              </w:rPr>
            </w:pPr>
          </w:p>
        </w:tc>
        <w:tc>
          <w:tcPr>
            <w:tcW w:w="7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2E6022">
            <w:pPr>
              <w:jc w:val="center"/>
              <w:rPr>
                <w:rFonts w:hint="eastAsia" w:ascii="宋体" w:hAnsi="宋体" w:eastAsia="宋体" w:cs="宋体"/>
                <w:i w:val="0"/>
                <w:iCs w:val="0"/>
                <w:color w:val="000000"/>
                <w:sz w:val="20"/>
                <w:szCs w:val="20"/>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A3FEC">
            <w:pPr>
              <w:jc w:val="center"/>
              <w:rPr>
                <w:rFonts w:hint="eastAsia" w:ascii="宋体" w:hAnsi="宋体" w:eastAsia="宋体" w:cs="宋体"/>
                <w:i w:val="0"/>
                <w:iCs w:val="0"/>
                <w:color w:val="000000"/>
                <w:sz w:val="20"/>
                <w:szCs w:val="20"/>
                <w:highlight w:val="none"/>
                <w:u w:val="none"/>
              </w:rPr>
            </w:pPr>
          </w:p>
        </w:tc>
        <w:tc>
          <w:tcPr>
            <w:tcW w:w="5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CE0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284" w:type="pct"/>
            <w:vMerge w:val="restart"/>
            <w:tcBorders>
              <w:top w:val="single" w:color="000000" w:sz="4" w:space="0"/>
              <w:left w:val="single" w:color="000000" w:sz="4" w:space="0"/>
              <w:bottom w:val="single" w:color="000000" w:sz="4" w:space="0"/>
              <w:right w:val="nil"/>
            </w:tcBorders>
            <w:shd w:val="clear" w:color="auto" w:fill="auto"/>
            <w:vAlign w:val="center"/>
          </w:tcPr>
          <w:p w14:paraId="56723A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数量</w:t>
            </w: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B1923">
            <w:pPr>
              <w:jc w:val="center"/>
              <w:rPr>
                <w:rFonts w:hint="eastAsia" w:ascii="宋体" w:hAnsi="宋体" w:eastAsia="宋体" w:cs="宋体"/>
                <w:i w:val="0"/>
                <w:iCs w:val="0"/>
                <w:color w:val="000000"/>
                <w:sz w:val="20"/>
                <w:szCs w:val="20"/>
                <w:highlight w:val="none"/>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vAlign w:val="center"/>
          </w:tcPr>
          <w:p w14:paraId="4E0575E5">
            <w:pPr>
              <w:jc w:val="center"/>
              <w:rPr>
                <w:rFonts w:hint="eastAsia" w:ascii="宋体" w:hAnsi="宋体" w:eastAsia="宋体" w:cs="宋体"/>
                <w:i w:val="0"/>
                <w:iCs w:val="0"/>
                <w:color w:val="000000"/>
                <w:sz w:val="20"/>
                <w:szCs w:val="20"/>
                <w:highlight w:val="none"/>
                <w:u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F4BF7">
            <w:pPr>
              <w:jc w:val="center"/>
              <w:rPr>
                <w:rFonts w:hint="eastAsia" w:ascii="宋体" w:hAnsi="宋体" w:eastAsia="宋体" w:cs="宋体"/>
                <w:i w:val="0"/>
                <w:iCs w:val="0"/>
                <w:color w:val="000000"/>
                <w:sz w:val="20"/>
                <w:szCs w:val="20"/>
                <w:highlight w:val="none"/>
                <w:u w:val="none"/>
              </w:rPr>
            </w:pPr>
          </w:p>
        </w:tc>
      </w:tr>
      <w:tr w14:paraId="62D4F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3EB31B">
            <w:pPr>
              <w:jc w:val="center"/>
              <w:rPr>
                <w:rFonts w:hint="eastAsia" w:ascii="宋体" w:hAnsi="宋体" w:eastAsia="宋体" w:cs="宋体"/>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BA93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7C1E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nil"/>
            </w:tcBorders>
            <w:shd w:val="clear" w:color="auto" w:fill="auto"/>
            <w:vAlign w:val="center"/>
          </w:tcPr>
          <w:p w14:paraId="40C2F6F2">
            <w:pPr>
              <w:jc w:val="center"/>
              <w:rPr>
                <w:rFonts w:hint="eastAsia" w:ascii="宋体" w:hAnsi="宋体" w:eastAsia="宋体" w:cs="宋体"/>
                <w:i w:val="0"/>
                <w:iCs w:val="0"/>
                <w:color w:val="000000"/>
                <w:sz w:val="20"/>
                <w:szCs w:val="20"/>
                <w:highlight w:val="none"/>
                <w:u w:val="none"/>
              </w:rPr>
            </w:pPr>
          </w:p>
        </w:tc>
        <w:tc>
          <w:tcPr>
            <w:tcW w:w="7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2FB53">
            <w:pPr>
              <w:jc w:val="center"/>
              <w:rPr>
                <w:rFonts w:hint="eastAsia" w:ascii="宋体" w:hAnsi="宋体" w:eastAsia="宋体" w:cs="宋体"/>
                <w:i w:val="0"/>
                <w:iCs w:val="0"/>
                <w:color w:val="000000"/>
                <w:sz w:val="20"/>
                <w:szCs w:val="20"/>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6CAC3C">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17748">
            <w:pPr>
              <w:jc w:val="center"/>
              <w:rPr>
                <w:rFonts w:hint="eastAsia" w:ascii="宋体" w:hAnsi="宋体" w:eastAsia="宋体" w:cs="宋体"/>
                <w:i w:val="0"/>
                <w:iCs w:val="0"/>
                <w:color w:val="000000"/>
                <w:sz w:val="20"/>
                <w:szCs w:val="20"/>
                <w:highlight w:val="none"/>
                <w:u w:val="none"/>
              </w:rPr>
            </w:pPr>
          </w:p>
        </w:tc>
        <w:tc>
          <w:tcPr>
            <w:tcW w:w="284" w:type="pct"/>
            <w:vMerge w:val="continue"/>
            <w:tcBorders>
              <w:top w:val="single" w:color="000000" w:sz="4" w:space="0"/>
              <w:left w:val="single" w:color="000000" w:sz="4" w:space="0"/>
              <w:bottom w:val="single" w:color="000000" w:sz="4" w:space="0"/>
              <w:right w:val="nil"/>
            </w:tcBorders>
            <w:shd w:val="clear" w:color="auto" w:fill="auto"/>
            <w:vAlign w:val="center"/>
          </w:tcPr>
          <w:p w14:paraId="634738E0">
            <w:pPr>
              <w:jc w:val="center"/>
              <w:rPr>
                <w:rFonts w:hint="eastAsia" w:ascii="宋体" w:hAnsi="宋体" w:eastAsia="宋体" w:cs="宋体"/>
                <w:i w:val="0"/>
                <w:iCs w:val="0"/>
                <w:color w:val="000000"/>
                <w:sz w:val="20"/>
                <w:szCs w:val="20"/>
                <w:highlight w:val="none"/>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73A031">
            <w:pPr>
              <w:jc w:val="center"/>
              <w:rPr>
                <w:rFonts w:hint="eastAsia" w:ascii="宋体" w:hAnsi="宋体" w:eastAsia="宋体" w:cs="宋体"/>
                <w:i w:val="0"/>
                <w:iCs w:val="0"/>
                <w:color w:val="000000"/>
                <w:sz w:val="20"/>
                <w:szCs w:val="20"/>
                <w:highlight w:val="none"/>
                <w:u w:val="none"/>
              </w:rPr>
            </w:pPr>
          </w:p>
        </w:tc>
        <w:tc>
          <w:tcPr>
            <w:tcW w:w="432" w:type="pct"/>
            <w:vMerge w:val="continue"/>
            <w:tcBorders>
              <w:top w:val="single" w:color="000000" w:sz="4" w:space="0"/>
              <w:left w:val="single" w:color="000000" w:sz="4" w:space="0"/>
              <w:bottom w:val="single" w:color="000000" w:sz="4" w:space="0"/>
              <w:right w:val="nil"/>
            </w:tcBorders>
            <w:shd w:val="clear" w:color="auto" w:fill="auto"/>
            <w:vAlign w:val="center"/>
          </w:tcPr>
          <w:p w14:paraId="3551AFCF">
            <w:pPr>
              <w:jc w:val="center"/>
              <w:rPr>
                <w:rFonts w:hint="eastAsia" w:ascii="宋体" w:hAnsi="宋体" w:eastAsia="宋体" w:cs="宋体"/>
                <w:i w:val="0"/>
                <w:iCs w:val="0"/>
                <w:color w:val="000000"/>
                <w:sz w:val="20"/>
                <w:szCs w:val="20"/>
                <w:highlight w:val="none"/>
                <w:u w:val="none"/>
              </w:rPr>
            </w:pPr>
          </w:p>
        </w:tc>
        <w:tc>
          <w:tcPr>
            <w:tcW w:w="2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6AF5A">
            <w:pPr>
              <w:jc w:val="center"/>
              <w:rPr>
                <w:rFonts w:hint="eastAsia" w:ascii="宋体" w:hAnsi="宋体" w:eastAsia="宋体" w:cs="宋体"/>
                <w:i w:val="0"/>
                <w:iCs w:val="0"/>
                <w:color w:val="000000"/>
                <w:sz w:val="20"/>
                <w:szCs w:val="20"/>
                <w:highlight w:val="none"/>
                <w:u w:val="none"/>
              </w:rPr>
            </w:pPr>
          </w:p>
        </w:tc>
      </w:tr>
      <w:tr w14:paraId="6121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1B6178E6">
            <w:pPr>
              <w:keepNext w:val="0"/>
              <w:keepLines w:val="0"/>
              <w:widowControl/>
              <w:suppressLineNumbers w:val="0"/>
              <w:jc w:val="center"/>
              <w:textAlignment w:val="center"/>
              <w:rPr>
                <w:rFonts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7A7812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钢套管</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2E67D7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dn400/1.6Mpa</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1E9825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275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拉伸试验</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125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61C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500根</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4BB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2A7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67D72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3B4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拉管</w:t>
            </w:r>
          </w:p>
        </w:tc>
      </w:tr>
      <w:tr w14:paraId="3236C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E1D641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F87B45A">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nil"/>
              <w:right w:val="single" w:color="000000" w:sz="4" w:space="0"/>
            </w:tcBorders>
            <w:shd w:val="clear" w:color="auto" w:fill="auto"/>
            <w:vAlign w:val="center"/>
          </w:tcPr>
          <w:p w14:paraId="57B06F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dn300/1.6Mpa</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47F4DE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91B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拉伸试验</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89A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3D4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500根</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204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C54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70502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0AA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拉管</w:t>
            </w:r>
          </w:p>
        </w:tc>
      </w:tr>
      <w:tr w14:paraId="06C4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5CB04F1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4CE8403">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nil"/>
              <w:right w:val="single" w:color="000000" w:sz="4" w:space="0"/>
            </w:tcBorders>
            <w:shd w:val="clear" w:color="auto" w:fill="auto"/>
            <w:vAlign w:val="center"/>
          </w:tcPr>
          <w:p w14:paraId="668897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dn250/1.6Mpa</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201602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86A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拉伸试验</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D3E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A51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500根</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112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7AF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51193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1EF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拉管</w:t>
            </w:r>
          </w:p>
        </w:tc>
      </w:tr>
      <w:tr w14:paraId="6849D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5F53680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3F145B0">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nil"/>
              <w:right w:val="single" w:color="000000" w:sz="4" w:space="0"/>
            </w:tcBorders>
            <w:shd w:val="clear" w:color="auto" w:fill="auto"/>
            <w:vAlign w:val="center"/>
          </w:tcPr>
          <w:p w14:paraId="52D5B7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dn200/1.6Mpa</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3998B2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072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拉伸试验</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534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8E8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500根</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838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DBA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27627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84B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拉管</w:t>
            </w:r>
          </w:p>
        </w:tc>
      </w:tr>
      <w:tr w14:paraId="452E6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014F41E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6D6472F">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nil"/>
              <w:right w:val="single" w:color="000000" w:sz="4" w:space="0"/>
            </w:tcBorders>
            <w:shd w:val="clear" w:color="auto" w:fill="auto"/>
            <w:vAlign w:val="center"/>
          </w:tcPr>
          <w:p w14:paraId="39A746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dn100/1.6Mpa</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485D1D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EB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拉伸试验</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BFB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FBC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500根</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779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926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DD86B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C4C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拉管</w:t>
            </w:r>
          </w:p>
        </w:tc>
      </w:tr>
      <w:tr w14:paraId="4055B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24FB5">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7A9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钢筋</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42055D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HPB335 28mm</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35E5E3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89F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化学成分</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F8E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144.9</w:t>
            </w:r>
          </w:p>
        </w:tc>
        <w:tc>
          <w:tcPr>
            <w:tcW w:w="5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087D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D57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BBD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60BCF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CA83B">
            <w:pPr>
              <w:jc w:val="center"/>
              <w:rPr>
                <w:rFonts w:hint="eastAsia" w:ascii="宋体" w:hAnsi="宋体" w:eastAsia="宋体" w:cs="宋体"/>
                <w:i w:val="0"/>
                <w:iCs w:val="0"/>
                <w:color w:val="000000"/>
                <w:sz w:val="20"/>
                <w:szCs w:val="20"/>
                <w:highlight w:val="none"/>
                <w:u w:val="none"/>
              </w:rPr>
            </w:pPr>
          </w:p>
        </w:tc>
      </w:tr>
      <w:tr w14:paraId="4FCCE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8B48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EE2A1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C63F0D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793F93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EB0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下屈服强度</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FB827">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C0CECE">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66F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ADBF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59D10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9517F">
            <w:pPr>
              <w:jc w:val="center"/>
              <w:rPr>
                <w:rFonts w:hint="eastAsia" w:ascii="宋体" w:hAnsi="宋体" w:eastAsia="宋体" w:cs="宋体"/>
                <w:i w:val="0"/>
                <w:iCs w:val="0"/>
                <w:color w:val="000000"/>
                <w:sz w:val="20"/>
                <w:szCs w:val="20"/>
                <w:highlight w:val="none"/>
                <w:u w:val="none"/>
              </w:rPr>
            </w:pPr>
          </w:p>
        </w:tc>
      </w:tr>
      <w:tr w14:paraId="7DB06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359F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4A8E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7FB9BA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FB1916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79F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抗拉强度</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B921A">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2BBCC">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B4C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095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EB0B0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14A0C">
            <w:pPr>
              <w:jc w:val="center"/>
              <w:rPr>
                <w:rFonts w:hint="eastAsia" w:ascii="宋体" w:hAnsi="宋体" w:eastAsia="宋体" w:cs="宋体"/>
                <w:i w:val="0"/>
                <w:iCs w:val="0"/>
                <w:color w:val="000000"/>
                <w:sz w:val="20"/>
                <w:szCs w:val="20"/>
                <w:highlight w:val="none"/>
                <w:u w:val="none"/>
              </w:rPr>
            </w:pPr>
          </w:p>
        </w:tc>
      </w:tr>
      <w:tr w14:paraId="489D1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8C2F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B6D8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F0B0ED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542ADE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DF4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断后伸长率</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96558">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A5EB5">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C19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C35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1C94B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1C9AB">
            <w:pPr>
              <w:jc w:val="center"/>
              <w:rPr>
                <w:rFonts w:hint="eastAsia" w:ascii="宋体" w:hAnsi="宋体" w:eastAsia="宋体" w:cs="宋体"/>
                <w:i w:val="0"/>
                <w:iCs w:val="0"/>
                <w:color w:val="000000"/>
                <w:sz w:val="20"/>
                <w:szCs w:val="20"/>
                <w:highlight w:val="none"/>
                <w:u w:val="none"/>
              </w:rPr>
            </w:pPr>
          </w:p>
        </w:tc>
      </w:tr>
      <w:tr w14:paraId="49724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D3A2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BEC9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E45AF1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4C732C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577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最大力总伸长率</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E789B">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E8E50">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327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876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5C090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5F528">
            <w:pPr>
              <w:jc w:val="center"/>
              <w:rPr>
                <w:rFonts w:hint="eastAsia" w:ascii="宋体" w:hAnsi="宋体" w:eastAsia="宋体" w:cs="宋体"/>
                <w:i w:val="0"/>
                <w:iCs w:val="0"/>
                <w:color w:val="000000"/>
                <w:sz w:val="20"/>
                <w:szCs w:val="20"/>
                <w:highlight w:val="none"/>
                <w:u w:val="none"/>
              </w:rPr>
            </w:pPr>
          </w:p>
        </w:tc>
      </w:tr>
      <w:tr w14:paraId="3B549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5275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D5CB1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4DAA7D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5E18289">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6EC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弯曲性能</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FD00A">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3B6F0">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52E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337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AB2E6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3DF3C">
            <w:pPr>
              <w:jc w:val="center"/>
              <w:rPr>
                <w:rFonts w:hint="eastAsia" w:ascii="宋体" w:hAnsi="宋体" w:eastAsia="宋体" w:cs="宋体"/>
                <w:i w:val="0"/>
                <w:iCs w:val="0"/>
                <w:color w:val="000000"/>
                <w:sz w:val="20"/>
                <w:szCs w:val="20"/>
                <w:highlight w:val="none"/>
                <w:u w:val="none"/>
              </w:rPr>
            </w:pPr>
          </w:p>
        </w:tc>
      </w:tr>
      <w:tr w14:paraId="5C7EC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621F1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0B89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E8FA253">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CC8E5A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39C0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重量偏差</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1D82F6">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5E966">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FE1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8ED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6BF08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5BF7A">
            <w:pPr>
              <w:jc w:val="center"/>
              <w:rPr>
                <w:rFonts w:hint="eastAsia" w:ascii="宋体" w:hAnsi="宋体" w:eastAsia="宋体" w:cs="宋体"/>
                <w:i w:val="0"/>
                <w:iCs w:val="0"/>
                <w:color w:val="000000"/>
                <w:sz w:val="20"/>
                <w:szCs w:val="20"/>
                <w:highlight w:val="none"/>
                <w:u w:val="none"/>
              </w:rPr>
            </w:pPr>
          </w:p>
        </w:tc>
      </w:tr>
      <w:tr w14:paraId="0E9D8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6025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EB90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3D42F52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83822E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D3F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直径偏差</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9990F">
            <w:pPr>
              <w:jc w:val="center"/>
              <w:rPr>
                <w:rFonts w:hint="eastAsia" w:ascii="宋体" w:hAnsi="宋体" w:eastAsia="宋体" w:cs="宋体"/>
                <w:i w:val="0"/>
                <w:iCs w:val="0"/>
                <w:color w:val="000000"/>
                <w:sz w:val="20"/>
                <w:szCs w:val="20"/>
                <w:highlight w:val="none"/>
                <w:u w:val="none"/>
              </w:rPr>
            </w:pPr>
          </w:p>
        </w:tc>
        <w:tc>
          <w:tcPr>
            <w:tcW w:w="5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73AAA">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EAF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DCA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B6B70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585BC">
            <w:pPr>
              <w:jc w:val="center"/>
              <w:rPr>
                <w:rFonts w:hint="eastAsia" w:ascii="宋体" w:hAnsi="宋体" w:eastAsia="宋体" w:cs="宋体"/>
                <w:i w:val="0"/>
                <w:iCs w:val="0"/>
                <w:color w:val="000000"/>
                <w:sz w:val="20"/>
                <w:szCs w:val="20"/>
                <w:highlight w:val="none"/>
                <w:u w:val="none"/>
              </w:rPr>
            </w:pPr>
          </w:p>
        </w:tc>
      </w:tr>
      <w:tr w14:paraId="4FAFF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3C62B">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3</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69302">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63B0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HPB335 30mm</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852F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E3D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化学成分</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D94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575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5A7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CD3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5526E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4F8AA">
            <w:pPr>
              <w:jc w:val="center"/>
              <w:rPr>
                <w:rFonts w:hint="eastAsia" w:ascii="宋体" w:hAnsi="宋体" w:eastAsia="宋体" w:cs="宋体"/>
                <w:i w:val="0"/>
                <w:iCs w:val="0"/>
                <w:color w:val="000000"/>
                <w:sz w:val="20"/>
                <w:szCs w:val="20"/>
                <w:highlight w:val="none"/>
                <w:u w:val="none"/>
              </w:rPr>
            </w:pPr>
          </w:p>
        </w:tc>
      </w:tr>
      <w:tr w14:paraId="7C26A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031A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85EC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1061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D5C139">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AAC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下屈服强度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638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2DC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B8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C6C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54892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F0DC2">
            <w:pPr>
              <w:jc w:val="center"/>
              <w:rPr>
                <w:rFonts w:hint="eastAsia" w:ascii="宋体" w:hAnsi="宋体" w:eastAsia="宋体" w:cs="宋体"/>
                <w:i w:val="0"/>
                <w:iCs w:val="0"/>
                <w:color w:val="000000"/>
                <w:sz w:val="20"/>
                <w:szCs w:val="20"/>
                <w:highlight w:val="none"/>
                <w:u w:val="none"/>
              </w:rPr>
            </w:pPr>
          </w:p>
        </w:tc>
      </w:tr>
      <w:tr w14:paraId="47F32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1F11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0490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9FA0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5EB8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DC0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抗拉强度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E38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78F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7B3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262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8B420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CED9E">
            <w:pPr>
              <w:jc w:val="center"/>
              <w:rPr>
                <w:rFonts w:hint="eastAsia" w:ascii="宋体" w:hAnsi="宋体" w:eastAsia="宋体" w:cs="宋体"/>
                <w:i w:val="0"/>
                <w:iCs w:val="0"/>
                <w:color w:val="000000"/>
                <w:sz w:val="20"/>
                <w:szCs w:val="20"/>
                <w:highlight w:val="none"/>
                <w:u w:val="none"/>
              </w:rPr>
            </w:pPr>
          </w:p>
        </w:tc>
      </w:tr>
      <w:tr w14:paraId="71C56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6362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1ED9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AE99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861C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0EB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断后伸长率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29B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536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D89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344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D3DE3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BCE3F">
            <w:pPr>
              <w:jc w:val="center"/>
              <w:rPr>
                <w:rFonts w:hint="eastAsia" w:ascii="宋体" w:hAnsi="宋体" w:eastAsia="宋体" w:cs="宋体"/>
                <w:i w:val="0"/>
                <w:iCs w:val="0"/>
                <w:color w:val="000000"/>
                <w:sz w:val="20"/>
                <w:szCs w:val="20"/>
                <w:highlight w:val="none"/>
                <w:u w:val="none"/>
              </w:rPr>
            </w:pPr>
          </w:p>
        </w:tc>
      </w:tr>
      <w:tr w14:paraId="5569F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EDC4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3ADD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C554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3AE5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D37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最大力总伸长率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DA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F65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500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276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2290C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1226D">
            <w:pPr>
              <w:jc w:val="center"/>
              <w:rPr>
                <w:rFonts w:hint="eastAsia" w:ascii="宋体" w:hAnsi="宋体" w:eastAsia="宋体" w:cs="宋体"/>
                <w:i w:val="0"/>
                <w:iCs w:val="0"/>
                <w:color w:val="000000"/>
                <w:sz w:val="20"/>
                <w:szCs w:val="20"/>
                <w:highlight w:val="none"/>
                <w:u w:val="none"/>
              </w:rPr>
            </w:pPr>
          </w:p>
        </w:tc>
      </w:tr>
      <w:tr w14:paraId="772D4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14829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623D7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B071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52E0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72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弯曲性能</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8F7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CCE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64B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093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EA40C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5FA1">
            <w:pPr>
              <w:jc w:val="center"/>
              <w:rPr>
                <w:rFonts w:hint="eastAsia" w:ascii="宋体" w:hAnsi="宋体" w:eastAsia="宋体" w:cs="宋体"/>
                <w:i w:val="0"/>
                <w:iCs w:val="0"/>
                <w:color w:val="000000"/>
                <w:sz w:val="20"/>
                <w:szCs w:val="20"/>
                <w:highlight w:val="none"/>
                <w:u w:val="none"/>
              </w:rPr>
            </w:pPr>
          </w:p>
        </w:tc>
      </w:tr>
      <w:tr w14:paraId="14D6D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01EA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5972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EE3F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FE06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2C2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重量偏差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4ED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E91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79B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E32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88B31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51C65">
            <w:pPr>
              <w:jc w:val="center"/>
              <w:rPr>
                <w:rFonts w:hint="eastAsia" w:ascii="宋体" w:hAnsi="宋体" w:eastAsia="宋体" w:cs="宋体"/>
                <w:i w:val="0"/>
                <w:iCs w:val="0"/>
                <w:color w:val="000000"/>
                <w:sz w:val="20"/>
                <w:szCs w:val="20"/>
                <w:highlight w:val="none"/>
                <w:u w:val="none"/>
              </w:rPr>
            </w:pPr>
          </w:p>
        </w:tc>
      </w:tr>
      <w:tr w14:paraId="5E91A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1928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3EFC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54D3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7C72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F9C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直径偏差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CE6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50D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8A8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B88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402E6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A626C">
            <w:pPr>
              <w:jc w:val="center"/>
              <w:rPr>
                <w:rFonts w:hint="eastAsia" w:ascii="宋体" w:hAnsi="宋体" w:eastAsia="宋体" w:cs="宋体"/>
                <w:i w:val="0"/>
                <w:iCs w:val="0"/>
                <w:color w:val="000000"/>
                <w:sz w:val="20"/>
                <w:szCs w:val="20"/>
                <w:highlight w:val="none"/>
                <w:u w:val="none"/>
              </w:rPr>
            </w:pPr>
          </w:p>
        </w:tc>
      </w:tr>
      <w:tr w14:paraId="1D12C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C348B3">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4</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24502">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1A5D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HPB335 32mm</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194E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95E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化学成分</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3CED57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419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AE7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7E8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02180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1358C">
            <w:pPr>
              <w:jc w:val="center"/>
              <w:rPr>
                <w:rFonts w:hint="eastAsia" w:ascii="宋体" w:hAnsi="宋体" w:eastAsia="宋体" w:cs="宋体"/>
                <w:i w:val="0"/>
                <w:iCs w:val="0"/>
                <w:color w:val="000000"/>
                <w:sz w:val="20"/>
                <w:szCs w:val="20"/>
                <w:highlight w:val="none"/>
                <w:u w:val="none"/>
              </w:rPr>
            </w:pPr>
          </w:p>
        </w:tc>
      </w:tr>
      <w:tr w14:paraId="3DC5E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CE97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EDB0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5514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44907">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452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下屈服强度</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2CA310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8C1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226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A23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C6B08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B1B65">
            <w:pPr>
              <w:jc w:val="center"/>
              <w:rPr>
                <w:rFonts w:hint="eastAsia" w:ascii="宋体" w:hAnsi="宋体" w:eastAsia="宋体" w:cs="宋体"/>
                <w:i w:val="0"/>
                <w:iCs w:val="0"/>
                <w:color w:val="000000"/>
                <w:sz w:val="20"/>
                <w:szCs w:val="20"/>
                <w:highlight w:val="none"/>
                <w:u w:val="none"/>
              </w:rPr>
            </w:pPr>
          </w:p>
        </w:tc>
      </w:tr>
      <w:tr w14:paraId="561FF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18AE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B523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2FB1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56C15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D3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抗拉强度</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63D5B5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DCA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5B3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7E8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7EC06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1AD28">
            <w:pPr>
              <w:jc w:val="center"/>
              <w:rPr>
                <w:rFonts w:hint="eastAsia" w:ascii="宋体" w:hAnsi="宋体" w:eastAsia="宋体" w:cs="宋体"/>
                <w:i w:val="0"/>
                <w:iCs w:val="0"/>
                <w:color w:val="000000"/>
                <w:sz w:val="20"/>
                <w:szCs w:val="20"/>
                <w:highlight w:val="none"/>
                <w:u w:val="none"/>
              </w:rPr>
            </w:pPr>
          </w:p>
        </w:tc>
      </w:tr>
      <w:tr w14:paraId="5FB52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65E0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E1A6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CB61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03E91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E1B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断后伸长率</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102971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333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5B4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464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07A25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8C6F5">
            <w:pPr>
              <w:jc w:val="center"/>
              <w:rPr>
                <w:rFonts w:hint="eastAsia" w:ascii="宋体" w:hAnsi="宋体" w:eastAsia="宋体" w:cs="宋体"/>
                <w:i w:val="0"/>
                <w:iCs w:val="0"/>
                <w:color w:val="000000"/>
                <w:sz w:val="20"/>
                <w:szCs w:val="20"/>
                <w:highlight w:val="none"/>
                <w:u w:val="none"/>
              </w:rPr>
            </w:pPr>
          </w:p>
        </w:tc>
      </w:tr>
      <w:tr w14:paraId="4AF7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FB06F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31DF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404F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4B040">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A00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最大力总伸长率</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0424EB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D2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690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474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04394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2D393">
            <w:pPr>
              <w:jc w:val="center"/>
              <w:rPr>
                <w:rFonts w:hint="eastAsia" w:ascii="宋体" w:hAnsi="宋体" w:eastAsia="宋体" w:cs="宋体"/>
                <w:i w:val="0"/>
                <w:iCs w:val="0"/>
                <w:color w:val="000000"/>
                <w:sz w:val="20"/>
                <w:szCs w:val="20"/>
                <w:highlight w:val="none"/>
                <w:u w:val="none"/>
              </w:rPr>
            </w:pPr>
          </w:p>
        </w:tc>
      </w:tr>
      <w:tr w14:paraId="19C31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64D8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20F9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2A1A3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37CD08">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6F4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弯曲性能</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684847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0FD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1EE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38F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7B03D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A1E07">
            <w:pPr>
              <w:jc w:val="center"/>
              <w:rPr>
                <w:rFonts w:hint="eastAsia" w:ascii="宋体" w:hAnsi="宋体" w:eastAsia="宋体" w:cs="宋体"/>
                <w:i w:val="0"/>
                <w:iCs w:val="0"/>
                <w:color w:val="000000"/>
                <w:sz w:val="20"/>
                <w:szCs w:val="20"/>
                <w:highlight w:val="none"/>
                <w:u w:val="none"/>
              </w:rPr>
            </w:pPr>
          </w:p>
        </w:tc>
      </w:tr>
      <w:tr w14:paraId="1E4C3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A4D7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CA0C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01927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429E7">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F5D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重量偏差</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37D030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C5E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316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5F0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73FC5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C95E3">
            <w:pPr>
              <w:jc w:val="center"/>
              <w:rPr>
                <w:rFonts w:hint="eastAsia" w:ascii="宋体" w:hAnsi="宋体" w:eastAsia="宋体" w:cs="宋体"/>
                <w:i w:val="0"/>
                <w:iCs w:val="0"/>
                <w:color w:val="000000"/>
                <w:sz w:val="20"/>
                <w:szCs w:val="20"/>
                <w:highlight w:val="none"/>
                <w:u w:val="none"/>
              </w:rPr>
            </w:pPr>
          </w:p>
        </w:tc>
      </w:tr>
      <w:tr w14:paraId="18D17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2646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6C7C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FE2FA">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F8BA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85F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直径偏差</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2357A9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6C3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B57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B9A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DDC2D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D68E6">
            <w:pPr>
              <w:jc w:val="center"/>
              <w:rPr>
                <w:rFonts w:hint="eastAsia" w:ascii="宋体" w:hAnsi="宋体" w:eastAsia="宋体" w:cs="宋体"/>
                <w:i w:val="0"/>
                <w:iCs w:val="0"/>
                <w:color w:val="000000"/>
                <w:sz w:val="20"/>
                <w:szCs w:val="20"/>
                <w:highlight w:val="none"/>
                <w:u w:val="none"/>
              </w:rPr>
            </w:pPr>
          </w:p>
        </w:tc>
      </w:tr>
      <w:tr w14:paraId="0B179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766E7A">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5</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7FCB3">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DA2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HRB400E 14mm</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3073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5CC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化学成分</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F97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C72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330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C27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BEF23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90199">
            <w:pPr>
              <w:jc w:val="center"/>
              <w:rPr>
                <w:rFonts w:hint="eastAsia" w:ascii="宋体" w:hAnsi="宋体" w:eastAsia="宋体" w:cs="宋体"/>
                <w:i w:val="0"/>
                <w:iCs w:val="0"/>
                <w:color w:val="000000"/>
                <w:sz w:val="20"/>
                <w:szCs w:val="20"/>
                <w:highlight w:val="none"/>
                <w:u w:val="none"/>
              </w:rPr>
            </w:pPr>
          </w:p>
        </w:tc>
      </w:tr>
      <w:tr w14:paraId="09D73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CFE8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D466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34A9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B36E8">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E71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下屈服强度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F4E0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16B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611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3F4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86F50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2128C">
            <w:pPr>
              <w:jc w:val="center"/>
              <w:rPr>
                <w:rFonts w:hint="eastAsia" w:ascii="宋体" w:hAnsi="宋体" w:eastAsia="宋体" w:cs="宋体"/>
                <w:i w:val="0"/>
                <w:iCs w:val="0"/>
                <w:color w:val="000000"/>
                <w:sz w:val="20"/>
                <w:szCs w:val="20"/>
                <w:highlight w:val="none"/>
                <w:u w:val="none"/>
              </w:rPr>
            </w:pPr>
          </w:p>
        </w:tc>
      </w:tr>
      <w:tr w14:paraId="46383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1D31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3F5E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0484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ECDD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4E8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抗拉强度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742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674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62C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43B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C701B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D1DD3">
            <w:pPr>
              <w:jc w:val="center"/>
              <w:rPr>
                <w:rFonts w:hint="eastAsia" w:ascii="宋体" w:hAnsi="宋体" w:eastAsia="宋体" w:cs="宋体"/>
                <w:i w:val="0"/>
                <w:iCs w:val="0"/>
                <w:color w:val="000000"/>
                <w:sz w:val="20"/>
                <w:szCs w:val="20"/>
                <w:highlight w:val="none"/>
                <w:u w:val="none"/>
              </w:rPr>
            </w:pPr>
          </w:p>
        </w:tc>
      </w:tr>
      <w:tr w14:paraId="4116B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BF95F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3835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7F16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71F4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C04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断后伸长率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AEB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DFA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85E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530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63B19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E3131">
            <w:pPr>
              <w:jc w:val="center"/>
              <w:rPr>
                <w:rFonts w:hint="eastAsia" w:ascii="宋体" w:hAnsi="宋体" w:eastAsia="宋体" w:cs="宋体"/>
                <w:i w:val="0"/>
                <w:iCs w:val="0"/>
                <w:color w:val="000000"/>
                <w:sz w:val="20"/>
                <w:szCs w:val="20"/>
                <w:highlight w:val="none"/>
                <w:u w:val="none"/>
              </w:rPr>
            </w:pPr>
          </w:p>
        </w:tc>
      </w:tr>
      <w:tr w14:paraId="52C3C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7A25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A6497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B9DDE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6F03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827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最大力总伸长率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558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BA3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DE5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9EF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350B6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E38B5">
            <w:pPr>
              <w:jc w:val="center"/>
              <w:rPr>
                <w:rFonts w:hint="eastAsia" w:ascii="宋体" w:hAnsi="宋体" w:eastAsia="宋体" w:cs="宋体"/>
                <w:i w:val="0"/>
                <w:iCs w:val="0"/>
                <w:color w:val="000000"/>
                <w:sz w:val="20"/>
                <w:szCs w:val="20"/>
                <w:highlight w:val="none"/>
                <w:u w:val="none"/>
              </w:rPr>
            </w:pPr>
          </w:p>
        </w:tc>
      </w:tr>
      <w:tr w14:paraId="09EBB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25767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3676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B633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DFFB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AE5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弯曲性能</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B98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A9C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05D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83E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D5F11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0E0DF">
            <w:pPr>
              <w:jc w:val="center"/>
              <w:rPr>
                <w:rFonts w:hint="eastAsia" w:ascii="宋体" w:hAnsi="宋体" w:eastAsia="宋体" w:cs="宋体"/>
                <w:i w:val="0"/>
                <w:iCs w:val="0"/>
                <w:color w:val="000000"/>
                <w:sz w:val="20"/>
                <w:szCs w:val="20"/>
                <w:highlight w:val="none"/>
                <w:u w:val="none"/>
              </w:rPr>
            </w:pPr>
          </w:p>
        </w:tc>
      </w:tr>
      <w:tr w14:paraId="06403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05D9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9E87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AD7D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A2F0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645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反向弯曲性能</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0D8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E7A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374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8EC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34C71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7CA8E">
            <w:pPr>
              <w:jc w:val="center"/>
              <w:rPr>
                <w:rFonts w:hint="eastAsia" w:ascii="宋体" w:hAnsi="宋体" w:eastAsia="宋体" w:cs="宋体"/>
                <w:i w:val="0"/>
                <w:iCs w:val="0"/>
                <w:color w:val="000000"/>
                <w:sz w:val="20"/>
                <w:szCs w:val="20"/>
                <w:highlight w:val="none"/>
                <w:u w:val="none"/>
              </w:rPr>
            </w:pPr>
          </w:p>
        </w:tc>
      </w:tr>
      <w:tr w14:paraId="3864E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E537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9CD12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E8FF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8750D9">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CE4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重量偏差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A34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6AF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233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1499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0BB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5116A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B6761">
            <w:pPr>
              <w:jc w:val="center"/>
              <w:rPr>
                <w:rFonts w:hint="eastAsia" w:ascii="宋体" w:hAnsi="宋体" w:eastAsia="宋体" w:cs="宋体"/>
                <w:i w:val="0"/>
                <w:iCs w:val="0"/>
                <w:color w:val="000000"/>
                <w:sz w:val="20"/>
                <w:szCs w:val="20"/>
                <w:highlight w:val="none"/>
                <w:u w:val="none"/>
              </w:rPr>
            </w:pPr>
          </w:p>
        </w:tc>
      </w:tr>
      <w:tr w14:paraId="1A202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C81A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B236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0AE0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8C48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EA6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尺寸偏差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586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89965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04B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473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A22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7ADEE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8A1F2">
            <w:pPr>
              <w:jc w:val="center"/>
              <w:rPr>
                <w:rFonts w:hint="eastAsia" w:ascii="宋体" w:hAnsi="宋体" w:eastAsia="宋体" w:cs="宋体"/>
                <w:i w:val="0"/>
                <w:iCs w:val="0"/>
                <w:color w:val="000000"/>
                <w:sz w:val="20"/>
                <w:szCs w:val="20"/>
                <w:highlight w:val="none"/>
                <w:u w:val="none"/>
              </w:rPr>
            </w:pPr>
          </w:p>
        </w:tc>
      </w:tr>
      <w:tr w14:paraId="06F84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669ABE">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6</w:t>
            </w: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C60A4">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EC3B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HRB400E 16mm</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4987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6B5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化学成分</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405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905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82C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8DA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05CBF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23403">
            <w:pPr>
              <w:jc w:val="center"/>
              <w:rPr>
                <w:rFonts w:hint="eastAsia" w:ascii="宋体" w:hAnsi="宋体" w:eastAsia="宋体" w:cs="宋体"/>
                <w:i w:val="0"/>
                <w:iCs w:val="0"/>
                <w:color w:val="000000"/>
                <w:sz w:val="20"/>
                <w:szCs w:val="20"/>
                <w:highlight w:val="none"/>
                <w:u w:val="none"/>
              </w:rPr>
            </w:pPr>
          </w:p>
        </w:tc>
      </w:tr>
      <w:tr w14:paraId="5A847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87AC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7945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BC31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D765B">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77F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下屈服强度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D56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661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F88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8E5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20FD8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73B9D">
            <w:pPr>
              <w:jc w:val="center"/>
              <w:rPr>
                <w:rFonts w:hint="eastAsia" w:ascii="宋体" w:hAnsi="宋体" w:eastAsia="宋体" w:cs="宋体"/>
                <w:i w:val="0"/>
                <w:iCs w:val="0"/>
                <w:color w:val="000000"/>
                <w:sz w:val="20"/>
                <w:szCs w:val="20"/>
                <w:highlight w:val="none"/>
                <w:u w:val="none"/>
              </w:rPr>
            </w:pPr>
          </w:p>
        </w:tc>
      </w:tr>
      <w:tr w14:paraId="2FA0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03A8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A2504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9A8D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3D6F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FAF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抗拉强度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49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06F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6E2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561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07E3D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366D2">
            <w:pPr>
              <w:jc w:val="center"/>
              <w:rPr>
                <w:rFonts w:hint="eastAsia" w:ascii="宋体" w:hAnsi="宋体" w:eastAsia="宋体" w:cs="宋体"/>
                <w:i w:val="0"/>
                <w:iCs w:val="0"/>
                <w:color w:val="000000"/>
                <w:sz w:val="20"/>
                <w:szCs w:val="20"/>
                <w:highlight w:val="none"/>
                <w:u w:val="none"/>
              </w:rPr>
            </w:pPr>
          </w:p>
        </w:tc>
      </w:tr>
      <w:tr w14:paraId="01E69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5A27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406A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C1957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9177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ADA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断后伸长率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1B5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EFA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56B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F91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11AE8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C2565">
            <w:pPr>
              <w:jc w:val="center"/>
              <w:rPr>
                <w:rFonts w:hint="eastAsia" w:ascii="宋体" w:hAnsi="宋体" w:eastAsia="宋体" w:cs="宋体"/>
                <w:i w:val="0"/>
                <w:iCs w:val="0"/>
                <w:color w:val="000000"/>
                <w:sz w:val="20"/>
                <w:szCs w:val="20"/>
                <w:highlight w:val="none"/>
                <w:u w:val="none"/>
              </w:rPr>
            </w:pPr>
          </w:p>
        </w:tc>
      </w:tr>
      <w:tr w14:paraId="43B9C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33A5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4B77A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02B8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3737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AC2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最大力总伸长率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F97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534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14B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61E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A507D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3BD2C">
            <w:pPr>
              <w:jc w:val="center"/>
              <w:rPr>
                <w:rFonts w:hint="eastAsia" w:ascii="宋体" w:hAnsi="宋体" w:eastAsia="宋体" w:cs="宋体"/>
                <w:i w:val="0"/>
                <w:iCs w:val="0"/>
                <w:color w:val="000000"/>
                <w:sz w:val="20"/>
                <w:szCs w:val="20"/>
                <w:highlight w:val="none"/>
                <w:u w:val="none"/>
              </w:rPr>
            </w:pPr>
          </w:p>
        </w:tc>
      </w:tr>
      <w:tr w14:paraId="61A21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D38A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8077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C80BA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2F9CA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382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弯曲性能</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906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1FB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7C8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701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A8149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B7365">
            <w:pPr>
              <w:jc w:val="center"/>
              <w:rPr>
                <w:rFonts w:hint="eastAsia" w:ascii="宋体" w:hAnsi="宋体" w:eastAsia="宋体" w:cs="宋体"/>
                <w:i w:val="0"/>
                <w:iCs w:val="0"/>
                <w:color w:val="000000"/>
                <w:sz w:val="20"/>
                <w:szCs w:val="20"/>
                <w:highlight w:val="none"/>
                <w:u w:val="none"/>
              </w:rPr>
            </w:pPr>
          </w:p>
        </w:tc>
      </w:tr>
      <w:tr w14:paraId="4C5F4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9A2D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B0DC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3CA5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8CC2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883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反向弯曲性能</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FE2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0CF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0CA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DFB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F129A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26ED5">
            <w:pPr>
              <w:jc w:val="center"/>
              <w:rPr>
                <w:rFonts w:hint="eastAsia" w:ascii="宋体" w:hAnsi="宋体" w:eastAsia="宋体" w:cs="宋体"/>
                <w:i w:val="0"/>
                <w:iCs w:val="0"/>
                <w:color w:val="000000"/>
                <w:sz w:val="20"/>
                <w:szCs w:val="20"/>
                <w:highlight w:val="none"/>
                <w:u w:val="none"/>
              </w:rPr>
            </w:pPr>
          </w:p>
        </w:tc>
      </w:tr>
      <w:tr w14:paraId="5A0EE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5094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0DF4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245D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C120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D28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重量偏差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8B7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5B4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E03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38E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897A1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88550">
            <w:pPr>
              <w:jc w:val="center"/>
              <w:rPr>
                <w:rFonts w:hint="eastAsia" w:ascii="宋体" w:hAnsi="宋体" w:eastAsia="宋体" w:cs="宋体"/>
                <w:i w:val="0"/>
                <w:iCs w:val="0"/>
                <w:color w:val="000000"/>
                <w:sz w:val="20"/>
                <w:szCs w:val="20"/>
                <w:highlight w:val="none"/>
                <w:u w:val="none"/>
              </w:rPr>
            </w:pPr>
          </w:p>
        </w:tc>
      </w:tr>
      <w:tr w14:paraId="4C0B1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B7701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83762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5B5F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62D0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F0F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尺寸偏差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B24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A40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9E9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85D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53627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BA252">
            <w:pPr>
              <w:jc w:val="center"/>
              <w:rPr>
                <w:rFonts w:hint="eastAsia" w:ascii="宋体" w:hAnsi="宋体" w:eastAsia="宋体" w:cs="宋体"/>
                <w:i w:val="0"/>
                <w:iCs w:val="0"/>
                <w:color w:val="000000"/>
                <w:sz w:val="20"/>
                <w:szCs w:val="20"/>
                <w:highlight w:val="none"/>
                <w:u w:val="none"/>
              </w:rPr>
            </w:pPr>
          </w:p>
        </w:tc>
      </w:tr>
      <w:tr w14:paraId="2AB2B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446F5B45">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7</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4CD4B1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双向聚丙烯土工格栅</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24FAD7F7">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6940C0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9C0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027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A82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E9E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71D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E25CA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393DC">
            <w:pPr>
              <w:jc w:val="center"/>
              <w:rPr>
                <w:rFonts w:hint="eastAsia" w:ascii="宋体" w:hAnsi="宋体" w:eastAsia="宋体" w:cs="宋体"/>
                <w:i w:val="0"/>
                <w:iCs w:val="0"/>
                <w:color w:val="000000"/>
                <w:sz w:val="20"/>
                <w:szCs w:val="20"/>
                <w:highlight w:val="none"/>
                <w:u w:val="none"/>
              </w:rPr>
            </w:pPr>
          </w:p>
        </w:tc>
      </w:tr>
      <w:tr w14:paraId="156B3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72C8896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EE1FE6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D5EA79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6F0A4BF3">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7DC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标称伸长率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C50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813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8E4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3B9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33A97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FAAB1">
            <w:pPr>
              <w:jc w:val="center"/>
              <w:rPr>
                <w:rFonts w:hint="eastAsia" w:ascii="宋体" w:hAnsi="宋体" w:eastAsia="宋体" w:cs="宋体"/>
                <w:i w:val="0"/>
                <w:iCs w:val="0"/>
                <w:color w:val="000000"/>
                <w:sz w:val="20"/>
                <w:szCs w:val="20"/>
                <w:highlight w:val="none"/>
                <w:u w:val="none"/>
              </w:rPr>
            </w:pPr>
          </w:p>
        </w:tc>
      </w:tr>
      <w:tr w14:paraId="33F60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DACC29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384D32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2D596D9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FB4580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3F1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2%伸长率时的拉伸强度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D15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98F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05E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EC5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00634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B19AA">
            <w:pPr>
              <w:jc w:val="center"/>
              <w:rPr>
                <w:rFonts w:hint="eastAsia" w:ascii="宋体" w:hAnsi="宋体" w:eastAsia="宋体" w:cs="宋体"/>
                <w:i w:val="0"/>
                <w:iCs w:val="0"/>
                <w:color w:val="000000"/>
                <w:sz w:val="20"/>
                <w:szCs w:val="20"/>
                <w:highlight w:val="none"/>
                <w:u w:val="none"/>
              </w:rPr>
            </w:pPr>
          </w:p>
        </w:tc>
      </w:tr>
      <w:tr w14:paraId="3E3D0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0C88999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E97A78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60B5A3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E603C43">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171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5%伸长率时的拉伸强度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BC3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E46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7CD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F06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5657B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E7246">
            <w:pPr>
              <w:jc w:val="center"/>
              <w:rPr>
                <w:rFonts w:hint="eastAsia" w:ascii="宋体" w:hAnsi="宋体" w:eastAsia="宋体" w:cs="宋体"/>
                <w:i w:val="0"/>
                <w:iCs w:val="0"/>
                <w:color w:val="000000"/>
                <w:sz w:val="20"/>
                <w:szCs w:val="20"/>
                <w:highlight w:val="none"/>
                <w:u w:val="none"/>
              </w:rPr>
            </w:pPr>
          </w:p>
        </w:tc>
      </w:tr>
      <w:tr w14:paraId="3D8B7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6FA02332">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8</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4185CA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玻纤格栅</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27AD0503">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28B1AF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32B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F62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F90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FEC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8DC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33279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A8081">
            <w:pPr>
              <w:jc w:val="center"/>
              <w:rPr>
                <w:rFonts w:hint="eastAsia" w:ascii="宋体" w:hAnsi="宋体" w:eastAsia="宋体" w:cs="宋体"/>
                <w:i w:val="0"/>
                <w:iCs w:val="0"/>
                <w:color w:val="000000"/>
                <w:sz w:val="20"/>
                <w:szCs w:val="20"/>
                <w:highlight w:val="none"/>
                <w:u w:val="none"/>
              </w:rPr>
            </w:pPr>
          </w:p>
        </w:tc>
      </w:tr>
      <w:tr w14:paraId="6BCF8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FB1885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E99853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49A0E7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C87DD0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4F6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标称伸长率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DA7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EA0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162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6F2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B7376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5BF0E">
            <w:pPr>
              <w:jc w:val="center"/>
              <w:rPr>
                <w:rFonts w:hint="eastAsia" w:ascii="宋体" w:hAnsi="宋体" w:eastAsia="宋体" w:cs="宋体"/>
                <w:i w:val="0"/>
                <w:iCs w:val="0"/>
                <w:color w:val="000000"/>
                <w:sz w:val="20"/>
                <w:szCs w:val="20"/>
                <w:highlight w:val="none"/>
                <w:u w:val="none"/>
              </w:rPr>
            </w:pPr>
          </w:p>
        </w:tc>
      </w:tr>
      <w:tr w14:paraId="505C6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3179DB3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406A0F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875724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679CD279">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EBA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2%伸长率时的拉伸强度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1BF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0C3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958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45F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DD7F7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BD0B3">
            <w:pPr>
              <w:jc w:val="center"/>
              <w:rPr>
                <w:rFonts w:hint="eastAsia" w:ascii="宋体" w:hAnsi="宋体" w:eastAsia="宋体" w:cs="宋体"/>
                <w:i w:val="0"/>
                <w:iCs w:val="0"/>
                <w:color w:val="000000"/>
                <w:sz w:val="20"/>
                <w:szCs w:val="20"/>
                <w:highlight w:val="none"/>
                <w:u w:val="none"/>
              </w:rPr>
            </w:pPr>
          </w:p>
        </w:tc>
      </w:tr>
      <w:tr w14:paraId="6375D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52C2C4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CE7604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2B078B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59594B9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D10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5%伸长率时的拉伸强度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AD8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810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500卷</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6C5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0DE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CA4AE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D617B">
            <w:pPr>
              <w:jc w:val="center"/>
              <w:rPr>
                <w:rFonts w:hint="eastAsia" w:ascii="宋体" w:hAnsi="宋体" w:eastAsia="宋体" w:cs="宋体"/>
                <w:i w:val="0"/>
                <w:iCs w:val="0"/>
                <w:color w:val="000000"/>
                <w:sz w:val="20"/>
                <w:szCs w:val="20"/>
                <w:highlight w:val="none"/>
                <w:u w:val="none"/>
              </w:rPr>
            </w:pPr>
          </w:p>
        </w:tc>
      </w:tr>
      <w:tr w14:paraId="56312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tcBorders>
              <w:top w:val="single" w:color="000000" w:sz="4" w:space="0"/>
              <w:left w:val="single" w:color="000000" w:sz="4" w:space="0"/>
              <w:bottom w:val="nil"/>
              <w:right w:val="single" w:color="000000" w:sz="4" w:space="0"/>
            </w:tcBorders>
            <w:shd w:val="clear" w:color="auto" w:fill="auto"/>
            <w:vAlign w:val="center"/>
          </w:tcPr>
          <w:p w14:paraId="163F8EB3">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9</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6CA2C5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花砖</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7CDB17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50*100*50</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56A612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B1E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52B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3000000 </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BB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15万块</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73D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A1D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BD9FA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70825">
            <w:pPr>
              <w:jc w:val="center"/>
              <w:rPr>
                <w:rFonts w:hint="eastAsia" w:ascii="宋体" w:hAnsi="宋体" w:eastAsia="宋体" w:cs="宋体"/>
                <w:i w:val="0"/>
                <w:iCs w:val="0"/>
                <w:color w:val="000000"/>
                <w:sz w:val="20"/>
                <w:szCs w:val="20"/>
                <w:highlight w:val="none"/>
                <w:u w:val="none"/>
              </w:rPr>
            </w:pPr>
          </w:p>
        </w:tc>
      </w:tr>
      <w:tr w14:paraId="48B1D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06954C63">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10</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1C5040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435621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6C37ED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2C1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颗粒级配（细度模数）</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A2C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FAC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656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6D5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0BFBB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604BE">
            <w:pPr>
              <w:jc w:val="center"/>
              <w:rPr>
                <w:rFonts w:hint="eastAsia" w:ascii="宋体" w:hAnsi="宋体" w:eastAsia="宋体" w:cs="宋体"/>
                <w:i w:val="0"/>
                <w:iCs w:val="0"/>
                <w:color w:val="000000"/>
                <w:sz w:val="20"/>
                <w:szCs w:val="20"/>
                <w:highlight w:val="none"/>
                <w:u w:val="none"/>
              </w:rPr>
            </w:pPr>
          </w:p>
        </w:tc>
      </w:tr>
      <w:tr w14:paraId="0E26A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35E017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98BDE5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49F935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BDDDE37">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0D6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含泥量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3DF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FA8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6CB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E78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B4CFF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79887">
            <w:pPr>
              <w:jc w:val="center"/>
              <w:rPr>
                <w:rFonts w:hint="eastAsia" w:ascii="宋体" w:hAnsi="宋体" w:eastAsia="宋体" w:cs="宋体"/>
                <w:i w:val="0"/>
                <w:iCs w:val="0"/>
                <w:color w:val="000000"/>
                <w:sz w:val="20"/>
                <w:szCs w:val="20"/>
                <w:highlight w:val="none"/>
                <w:u w:val="none"/>
              </w:rPr>
            </w:pPr>
          </w:p>
        </w:tc>
      </w:tr>
      <w:tr w14:paraId="1797F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773855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A1BF6C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D7726A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1B42A99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FBA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泥块含量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41B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992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B05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B73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04966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BCA92">
            <w:pPr>
              <w:jc w:val="center"/>
              <w:rPr>
                <w:rFonts w:hint="eastAsia" w:ascii="宋体" w:hAnsi="宋体" w:eastAsia="宋体" w:cs="宋体"/>
                <w:i w:val="0"/>
                <w:iCs w:val="0"/>
                <w:color w:val="000000"/>
                <w:sz w:val="20"/>
                <w:szCs w:val="20"/>
                <w:highlight w:val="none"/>
                <w:u w:val="none"/>
              </w:rPr>
            </w:pPr>
          </w:p>
        </w:tc>
      </w:tr>
      <w:tr w14:paraId="6EE4A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454F14B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5A0BB3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B076CF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FE9DD5B">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FC0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坚固性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B2E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CC7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8C0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DB5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2772D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B191A">
            <w:pPr>
              <w:jc w:val="center"/>
              <w:rPr>
                <w:rFonts w:hint="eastAsia" w:ascii="宋体" w:hAnsi="宋体" w:eastAsia="宋体" w:cs="宋体"/>
                <w:i w:val="0"/>
                <w:iCs w:val="0"/>
                <w:color w:val="000000"/>
                <w:sz w:val="20"/>
                <w:szCs w:val="20"/>
                <w:highlight w:val="none"/>
                <w:u w:val="none"/>
              </w:rPr>
            </w:pPr>
          </w:p>
        </w:tc>
      </w:tr>
      <w:tr w14:paraId="6B4EC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05C558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52468A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565BEB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AFF0528">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45F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表观密度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FAF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F7B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00B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419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B8B94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E0480">
            <w:pPr>
              <w:jc w:val="center"/>
              <w:rPr>
                <w:rFonts w:hint="eastAsia" w:ascii="宋体" w:hAnsi="宋体" w:eastAsia="宋体" w:cs="宋体"/>
                <w:i w:val="0"/>
                <w:iCs w:val="0"/>
                <w:color w:val="000000"/>
                <w:sz w:val="20"/>
                <w:szCs w:val="20"/>
                <w:highlight w:val="none"/>
                <w:u w:val="none"/>
              </w:rPr>
            </w:pPr>
          </w:p>
        </w:tc>
      </w:tr>
      <w:tr w14:paraId="63363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75F58D7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2E114D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4C279C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165F01E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A16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松散堆积密度与空隙率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259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67704.76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2A3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1FC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429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12D4F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A8A9A">
            <w:pPr>
              <w:jc w:val="center"/>
              <w:rPr>
                <w:rFonts w:hint="eastAsia" w:ascii="宋体" w:hAnsi="宋体" w:eastAsia="宋体" w:cs="宋体"/>
                <w:i w:val="0"/>
                <w:iCs w:val="0"/>
                <w:color w:val="000000"/>
                <w:sz w:val="20"/>
                <w:szCs w:val="20"/>
                <w:highlight w:val="none"/>
                <w:u w:val="none"/>
              </w:rPr>
            </w:pPr>
          </w:p>
        </w:tc>
      </w:tr>
      <w:tr w14:paraId="58C23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tcBorders>
              <w:top w:val="single" w:color="000000" w:sz="4" w:space="0"/>
              <w:left w:val="single" w:color="000000" w:sz="4" w:space="0"/>
              <w:bottom w:val="nil"/>
              <w:right w:val="single" w:color="000000" w:sz="4" w:space="0"/>
            </w:tcBorders>
            <w:shd w:val="clear" w:color="auto" w:fill="auto"/>
            <w:vAlign w:val="center"/>
          </w:tcPr>
          <w:p w14:paraId="0C472D8B">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11</w:t>
            </w:r>
          </w:p>
        </w:tc>
        <w:tc>
          <w:tcPr>
            <w:tcW w:w="501" w:type="pct"/>
            <w:tcBorders>
              <w:top w:val="single" w:color="000000" w:sz="4" w:space="0"/>
              <w:left w:val="single" w:color="000000" w:sz="4" w:space="0"/>
              <w:bottom w:val="nil"/>
              <w:right w:val="single" w:color="000000" w:sz="4" w:space="0"/>
            </w:tcBorders>
            <w:shd w:val="clear" w:color="auto" w:fill="auto"/>
            <w:vAlign w:val="center"/>
          </w:tcPr>
          <w:p w14:paraId="602F5F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烧结砖</w:t>
            </w:r>
          </w:p>
        </w:tc>
        <w:tc>
          <w:tcPr>
            <w:tcW w:w="606" w:type="pct"/>
            <w:tcBorders>
              <w:top w:val="single" w:color="000000" w:sz="4" w:space="0"/>
              <w:left w:val="single" w:color="000000" w:sz="4" w:space="0"/>
              <w:bottom w:val="nil"/>
              <w:right w:val="single" w:color="000000" w:sz="4" w:space="0"/>
            </w:tcBorders>
            <w:shd w:val="clear" w:color="auto" w:fill="auto"/>
            <w:vAlign w:val="center"/>
          </w:tcPr>
          <w:p w14:paraId="197403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mu20</w:t>
            </w:r>
          </w:p>
        </w:tc>
        <w:tc>
          <w:tcPr>
            <w:tcW w:w="330" w:type="pct"/>
            <w:tcBorders>
              <w:top w:val="single" w:color="000000" w:sz="4" w:space="0"/>
              <w:left w:val="single" w:color="000000" w:sz="4" w:space="0"/>
              <w:bottom w:val="nil"/>
              <w:right w:val="single" w:color="000000" w:sz="4" w:space="0"/>
            </w:tcBorders>
            <w:shd w:val="clear" w:color="auto" w:fill="auto"/>
            <w:vAlign w:val="center"/>
          </w:tcPr>
          <w:p w14:paraId="432332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278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强度等级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DE7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100000 </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3BB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15万块</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9D1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0D3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58BB8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146D2">
            <w:pPr>
              <w:jc w:val="center"/>
              <w:rPr>
                <w:rFonts w:hint="eastAsia" w:ascii="宋体" w:hAnsi="宋体" w:eastAsia="宋体" w:cs="宋体"/>
                <w:i w:val="0"/>
                <w:iCs w:val="0"/>
                <w:color w:val="000000"/>
                <w:sz w:val="20"/>
                <w:szCs w:val="20"/>
                <w:highlight w:val="none"/>
                <w:u w:val="none"/>
              </w:rPr>
            </w:pPr>
          </w:p>
        </w:tc>
      </w:tr>
      <w:tr w14:paraId="1CF3B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05C5BAC4">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12</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552973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矿粉</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7A9B83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矿粉</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505D99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54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密度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DA2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702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363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AD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0D21A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C6F85">
            <w:pPr>
              <w:jc w:val="center"/>
              <w:rPr>
                <w:rFonts w:hint="eastAsia" w:ascii="宋体" w:hAnsi="宋体" w:eastAsia="宋体" w:cs="宋体"/>
                <w:i w:val="0"/>
                <w:iCs w:val="0"/>
                <w:color w:val="000000"/>
                <w:sz w:val="20"/>
                <w:szCs w:val="20"/>
                <w:highlight w:val="none"/>
                <w:u w:val="none"/>
              </w:rPr>
            </w:pPr>
          </w:p>
        </w:tc>
      </w:tr>
      <w:tr w14:paraId="3710E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BF4C53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A6E2DC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DCFCF5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13AB5A7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47F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比表面积</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93F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1A7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BB8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FAE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8ED71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75F21">
            <w:pPr>
              <w:jc w:val="center"/>
              <w:rPr>
                <w:rFonts w:hint="eastAsia" w:ascii="宋体" w:hAnsi="宋体" w:eastAsia="宋体" w:cs="宋体"/>
                <w:i w:val="0"/>
                <w:iCs w:val="0"/>
                <w:color w:val="000000"/>
                <w:sz w:val="20"/>
                <w:szCs w:val="20"/>
                <w:highlight w:val="none"/>
                <w:u w:val="none"/>
              </w:rPr>
            </w:pPr>
          </w:p>
        </w:tc>
      </w:tr>
      <w:tr w14:paraId="69E13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33CCAF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5FD114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4C2E6B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626558F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AEF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活性指数</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4C9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B76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F2C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8F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0BABC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FD2A7">
            <w:pPr>
              <w:jc w:val="center"/>
              <w:rPr>
                <w:rFonts w:hint="eastAsia" w:ascii="宋体" w:hAnsi="宋体" w:eastAsia="宋体" w:cs="宋体"/>
                <w:i w:val="0"/>
                <w:iCs w:val="0"/>
                <w:color w:val="000000"/>
                <w:sz w:val="20"/>
                <w:szCs w:val="20"/>
                <w:highlight w:val="none"/>
                <w:u w:val="none"/>
              </w:rPr>
            </w:pPr>
          </w:p>
        </w:tc>
      </w:tr>
      <w:tr w14:paraId="3E403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DFA156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FB2C8B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62BD3D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643A87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B6A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流动度比</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BE3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2CB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32F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3F9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F6B10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3095A">
            <w:pPr>
              <w:jc w:val="center"/>
              <w:rPr>
                <w:rFonts w:hint="eastAsia" w:ascii="宋体" w:hAnsi="宋体" w:eastAsia="宋体" w:cs="宋体"/>
                <w:i w:val="0"/>
                <w:iCs w:val="0"/>
                <w:color w:val="000000"/>
                <w:sz w:val="20"/>
                <w:szCs w:val="20"/>
                <w:highlight w:val="none"/>
                <w:u w:val="none"/>
              </w:rPr>
            </w:pPr>
          </w:p>
        </w:tc>
      </w:tr>
      <w:tr w14:paraId="335F7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54CD90F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80AAA0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33DADDD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09763F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01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初凝时间比</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F12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155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5B5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66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DCCE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19DF8">
            <w:pPr>
              <w:jc w:val="center"/>
              <w:rPr>
                <w:rFonts w:hint="eastAsia" w:ascii="宋体" w:hAnsi="宋体" w:eastAsia="宋体" w:cs="宋体"/>
                <w:i w:val="0"/>
                <w:iCs w:val="0"/>
                <w:color w:val="000000"/>
                <w:sz w:val="20"/>
                <w:szCs w:val="20"/>
                <w:highlight w:val="none"/>
                <w:u w:val="none"/>
              </w:rPr>
            </w:pPr>
          </w:p>
        </w:tc>
      </w:tr>
      <w:tr w14:paraId="1F2B8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11BF1749">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13</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4DC615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粉煤灰</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76033D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粉煤灰</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570263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7A9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细度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8F2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C8F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ABB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D18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0276E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058ED">
            <w:pPr>
              <w:jc w:val="center"/>
              <w:rPr>
                <w:rFonts w:hint="eastAsia" w:ascii="宋体" w:hAnsi="宋体" w:eastAsia="宋体" w:cs="宋体"/>
                <w:i w:val="0"/>
                <w:iCs w:val="0"/>
                <w:color w:val="000000"/>
                <w:sz w:val="20"/>
                <w:szCs w:val="20"/>
                <w:highlight w:val="none"/>
                <w:u w:val="none"/>
              </w:rPr>
            </w:pPr>
          </w:p>
        </w:tc>
      </w:tr>
      <w:tr w14:paraId="2E558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153923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E2F38D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7FB958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7D610E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4AB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需水量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C4C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FFE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009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EC9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E5EF3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2DD99">
            <w:pPr>
              <w:jc w:val="center"/>
              <w:rPr>
                <w:rFonts w:hint="eastAsia" w:ascii="宋体" w:hAnsi="宋体" w:eastAsia="宋体" w:cs="宋体"/>
                <w:i w:val="0"/>
                <w:iCs w:val="0"/>
                <w:color w:val="000000"/>
                <w:sz w:val="20"/>
                <w:szCs w:val="20"/>
                <w:highlight w:val="none"/>
                <w:u w:val="none"/>
              </w:rPr>
            </w:pPr>
          </w:p>
        </w:tc>
      </w:tr>
      <w:tr w14:paraId="3C3A1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C0B2EF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633431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DC1435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64E879C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20B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11E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58D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FCF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23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77849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AC378">
            <w:pPr>
              <w:jc w:val="center"/>
              <w:rPr>
                <w:rFonts w:hint="eastAsia" w:ascii="宋体" w:hAnsi="宋体" w:eastAsia="宋体" w:cs="宋体"/>
                <w:i w:val="0"/>
                <w:iCs w:val="0"/>
                <w:color w:val="000000"/>
                <w:sz w:val="20"/>
                <w:szCs w:val="20"/>
                <w:highlight w:val="none"/>
                <w:u w:val="none"/>
              </w:rPr>
            </w:pPr>
          </w:p>
        </w:tc>
      </w:tr>
      <w:tr w14:paraId="31F88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D7DEF2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5A5880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33889442">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F82CD1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1FE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三氧化硫</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6E0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64C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CD8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6F7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65051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1E76D">
            <w:pPr>
              <w:jc w:val="center"/>
              <w:rPr>
                <w:rFonts w:hint="eastAsia" w:ascii="宋体" w:hAnsi="宋体" w:eastAsia="宋体" w:cs="宋体"/>
                <w:i w:val="0"/>
                <w:iCs w:val="0"/>
                <w:color w:val="000000"/>
                <w:sz w:val="20"/>
                <w:szCs w:val="20"/>
                <w:highlight w:val="none"/>
                <w:u w:val="none"/>
              </w:rPr>
            </w:pPr>
          </w:p>
        </w:tc>
      </w:tr>
      <w:tr w14:paraId="2F0D8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438C72F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C4D065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3B7C64C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1EB292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1FF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安定性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900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EBB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D85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050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DCFA2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7D891">
            <w:pPr>
              <w:jc w:val="center"/>
              <w:rPr>
                <w:rFonts w:hint="eastAsia" w:ascii="宋体" w:hAnsi="宋体" w:eastAsia="宋体" w:cs="宋体"/>
                <w:i w:val="0"/>
                <w:iCs w:val="0"/>
                <w:color w:val="000000"/>
                <w:sz w:val="20"/>
                <w:szCs w:val="20"/>
                <w:highlight w:val="none"/>
                <w:u w:val="none"/>
              </w:rPr>
            </w:pPr>
          </w:p>
        </w:tc>
      </w:tr>
      <w:tr w14:paraId="3E22F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7A9498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2658AD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E11582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5808E01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55A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游离氧化钙</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343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82F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A11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5C0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26D9D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3D129">
            <w:pPr>
              <w:jc w:val="center"/>
              <w:rPr>
                <w:rFonts w:hint="eastAsia" w:ascii="宋体" w:hAnsi="宋体" w:eastAsia="宋体" w:cs="宋体"/>
                <w:i w:val="0"/>
                <w:iCs w:val="0"/>
                <w:color w:val="000000"/>
                <w:sz w:val="20"/>
                <w:szCs w:val="20"/>
                <w:highlight w:val="none"/>
                <w:u w:val="none"/>
              </w:rPr>
            </w:pPr>
          </w:p>
        </w:tc>
      </w:tr>
      <w:tr w14:paraId="6681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B21628">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14</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322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混凝土外加剂</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0A2A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混凝土外加剂</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D0FC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E73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减水率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6B9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833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8E9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EF9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8A721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F2462">
            <w:pPr>
              <w:jc w:val="center"/>
              <w:rPr>
                <w:rFonts w:hint="eastAsia" w:ascii="宋体" w:hAnsi="宋体" w:eastAsia="宋体" w:cs="宋体"/>
                <w:i w:val="0"/>
                <w:iCs w:val="0"/>
                <w:color w:val="000000"/>
                <w:sz w:val="20"/>
                <w:szCs w:val="20"/>
                <w:highlight w:val="none"/>
                <w:u w:val="none"/>
              </w:rPr>
            </w:pPr>
          </w:p>
        </w:tc>
      </w:tr>
      <w:tr w14:paraId="127D1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0276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2439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840E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75F4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CB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泌水率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579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0D9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3BF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919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77A97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F99AE">
            <w:pPr>
              <w:jc w:val="center"/>
              <w:rPr>
                <w:rFonts w:hint="eastAsia" w:ascii="宋体" w:hAnsi="宋体" w:eastAsia="宋体" w:cs="宋体"/>
                <w:i w:val="0"/>
                <w:iCs w:val="0"/>
                <w:color w:val="000000"/>
                <w:sz w:val="20"/>
                <w:szCs w:val="20"/>
                <w:highlight w:val="none"/>
                <w:u w:val="none"/>
              </w:rPr>
            </w:pPr>
          </w:p>
        </w:tc>
      </w:tr>
      <w:tr w14:paraId="4E67E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9971D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9F5E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A88E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8881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5C0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含气量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31C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A94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B02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E0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44156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0AC01">
            <w:pPr>
              <w:jc w:val="center"/>
              <w:rPr>
                <w:rFonts w:hint="eastAsia" w:ascii="宋体" w:hAnsi="宋体" w:eastAsia="宋体" w:cs="宋体"/>
                <w:i w:val="0"/>
                <w:iCs w:val="0"/>
                <w:color w:val="000000"/>
                <w:sz w:val="20"/>
                <w:szCs w:val="20"/>
                <w:highlight w:val="none"/>
                <w:u w:val="none"/>
              </w:rPr>
            </w:pPr>
          </w:p>
        </w:tc>
      </w:tr>
      <w:tr w14:paraId="503E7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6858A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0291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FF9C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41DB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A6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抗压强度比</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EE5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DE5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B71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46D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49EF9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CFE93">
            <w:pPr>
              <w:jc w:val="center"/>
              <w:rPr>
                <w:rFonts w:hint="eastAsia" w:ascii="宋体" w:hAnsi="宋体" w:eastAsia="宋体" w:cs="宋体"/>
                <w:i w:val="0"/>
                <w:iCs w:val="0"/>
                <w:color w:val="000000"/>
                <w:sz w:val="20"/>
                <w:szCs w:val="20"/>
                <w:highlight w:val="none"/>
                <w:u w:val="none"/>
              </w:rPr>
            </w:pPr>
          </w:p>
        </w:tc>
      </w:tr>
      <w:tr w14:paraId="27FAC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1600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161F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4F93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C85A1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14E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凝结时间差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B88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5D2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F6E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339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8C7AE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C716F">
            <w:pPr>
              <w:jc w:val="center"/>
              <w:rPr>
                <w:rFonts w:hint="eastAsia" w:ascii="宋体" w:hAnsi="宋体" w:eastAsia="宋体" w:cs="宋体"/>
                <w:i w:val="0"/>
                <w:iCs w:val="0"/>
                <w:color w:val="000000"/>
                <w:sz w:val="20"/>
                <w:szCs w:val="20"/>
                <w:highlight w:val="none"/>
                <w:u w:val="none"/>
              </w:rPr>
            </w:pPr>
          </w:p>
        </w:tc>
      </w:tr>
      <w:tr w14:paraId="4A80F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236B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0ABF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9B7F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5139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17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1h经时变化量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E82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B4C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F1A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826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54748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2DF10">
            <w:pPr>
              <w:jc w:val="center"/>
              <w:rPr>
                <w:rFonts w:hint="eastAsia" w:ascii="宋体" w:hAnsi="宋体" w:eastAsia="宋体" w:cs="宋体"/>
                <w:i w:val="0"/>
                <w:iCs w:val="0"/>
                <w:color w:val="000000"/>
                <w:sz w:val="20"/>
                <w:szCs w:val="20"/>
                <w:highlight w:val="none"/>
                <w:u w:val="none"/>
              </w:rPr>
            </w:pPr>
          </w:p>
        </w:tc>
      </w:tr>
      <w:tr w14:paraId="3CB95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74514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6208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98BA4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73FE18">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E01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收缩率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7E9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27D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FBA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B87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9DAE3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2A3D4">
            <w:pPr>
              <w:jc w:val="center"/>
              <w:rPr>
                <w:rFonts w:hint="eastAsia" w:ascii="宋体" w:hAnsi="宋体" w:eastAsia="宋体" w:cs="宋体"/>
                <w:i w:val="0"/>
                <w:iCs w:val="0"/>
                <w:color w:val="000000"/>
                <w:sz w:val="20"/>
                <w:szCs w:val="20"/>
                <w:highlight w:val="none"/>
                <w:u w:val="none"/>
              </w:rPr>
            </w:pPr>
          </w:p>
        </w:tc>
      </w:tr>
      <w:tr w14:paraId="588D5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0731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FE4A9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2084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EE27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78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相对耐久性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AE0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A54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D40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B3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BA948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A9DDA">
            <w:pPr>
              <w:jc w:val="center"/>
              <w:rPr>
                <w:rFonts w:hint="eastAsia" w:ascii="宋体" w:hAnsi="宋体" w:eastAsia="宋体" w:cs="宋体"/>
                <w:i w:val="0"/>
                <w:iCs w:val="0"/>
                <w:color w:val="000000"/>
                <w:sz w:val="20"/>
                <w:szCs w:val="20"/>
                <w:highlight w:val="none"/>
                <w:u w:val="none"/>
              </w:rPr>
            </w:pPr>
          </w:p>
        </w:tc>
      </w:tr>
      <w:tr w14:paraId="1234A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BA5A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D21B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9AC8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82CF8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FAD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含固量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074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775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AD1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F0E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E5B3A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E14D2">
            <w:pPr>
              <w:jc w:val="center"/>
              <w:rPr>
                <w:rFonts w:hint="eastAsia" w:ascii="宋体" w:hAnsi="宋体" w:eastAsia="宋体" w:cs="宋体"/>
                <w:i w:val="0"/>
                <w:iCs w:val="0"/>
                <w:color w:val="000000"/>
                <w:sz w:val="20"/>
                <w:szCs w:val="20"/>
                <w:highlight w:val="none"/>
                <w:u w:val="none"/>
              </w:rPr>
            </w:pPr>
          </w:p>
        </w:tc>
      </w:tr>
      <w:tr w14:paraId="133BE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5BCC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4B54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38DCE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B933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D48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密度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2F4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0F1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87E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F72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08FFD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77F77">
            <w:pPr>
              <w:jc w:val="center"/>
              <w:rPr>
                <w:rFonts w:hint="eastAsia" w:ascii="宋体" w:hAnsi="宋体" w:eastAsia="宋体" w:cs="宋体"/>
                <w:i w:val="0"/>
                <w:iCs w:val="0"/>
                <w:color w:val="000000"/>
                <w:sz w:val="20"/>
                <w:szCs w:val="20"/>
                <w:highlight w:val="none"/>
                <w:u w:val="none"/>
              </w:rPr>
            </w:pPr>
          </w:p>
        </w:tc>
      </w:tr>
      <w:tr w14:paraId="246CB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7511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4A10F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E5E80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6D00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DD1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PH值</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216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15E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F53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AE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75F51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1D2B3">
            <w:pPr>
              <w:jc w:val="center"/>
              <w:rPr>
                <w:rFonts w:hint="eastAsia" w:ascii="宋体" w:hAnsi="宋体" w:eastAsia="宋体" w:cs="宋体"/>
                <w:i w:val="0"/>
                <w:iCs w:val="0"/>
                <w:color w:val="000000"/>
                <w:sz w:val="20"/>
                <w:szCs w:val="20"/>
                <w:highlight w:val="none"/>
                <w:u w:val="none"/>
              </w:rPr>
            </w:pPr>
          </w:p>
        </w:tc>
      </w:tr>
      <w:tr w14:paraId="5F1C2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6106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79828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78C2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8CC4B">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733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氯离子含量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3DB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640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E5E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E51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63D35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3B489">
            <w:pPr>
              <w:jc w:val="center"/>
              <w:rPr>
                <w:rFonts w:hint="eastAsia" w:ascii="宋体" w:hAnsi="宋体" w:eastAsia="宋体" w:cs="宋体"/>
                <w:i w:val="0"/>
                <w:iCs w:val="0"/>
                <w:color w:val="000000"/>
                <w:sz w:val="20"/>
                <w:szCs w:val="20"/>
                <w:highlight w:val="none"/>
                <w:u w:val="none"/>
              </w:rPr>
            </w:pPr>
          </w:p>
        </w:tc>
      </w:tr>
      <w:tr w14:paraId="2C631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2929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EE74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EB772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2D24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5D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碱含量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AC8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79B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C46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4D3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6465F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09212">
            <w:pPr>
              <w:jc w:val="center"/>
              <w:rPr>
                <w:rFonts w:hint="eastAsia" w:ascii="宋体" w:hAnsi="宋体" w:eastAsia="宋体" w:cs="宋体"/>
                <w:i w:val="0"/>
                <w:iCs w:val="0"/>
                <w:color w:val="000000"/>
                <w:sz w:val="20"/>
                <w:szCs w:val="20"/>
                <w:highlight w:val="none"/>
                <w:u w:val="none"/>
              </w:rPr>
            </w:pPr>
          </w:p>
        </w:tc>
      </w:tr>
      <w:tr w14:paraId="01EA3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785B81E7">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15</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52A6FD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混凝土用水</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1B2D42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混凝土用水</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4D1B31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8F8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PH值</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C63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8F3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F03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D1A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74F72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BB667">
            <w:pPr>
              <w:jc w:val="center"/>
              <w:rPr>
                <w:rFonts w:hint="eastAsia" w:ascii="宋体" w:hAnsi="宋体" w:eastAsia="宋体" w:cs="宋体"/>
                <w:i w:val="0"/>
                <w:iCs w:val="0"/>
                <w:color w:val="000000"/>
                <w:sz w:val="20"/>
                <w:szCs w:val="20"/>
                <w:highlight w:val="none"/>
                <w:u w:val="none"/>
              </w:rPr>
            </w:pPr>
          </w:p>
        </w:tc>
      </w:tr>
      <w:tr w14:paraId="4657D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08E03D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22EE95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1F60BD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8B7555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9D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不溶物</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433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2F4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A95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B2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AB194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795D7">
            <w:pPr>
              <w:jc w:val="center"/>
              <w:rPr>
                <w:rFonts w:hint="eastAsia" w:ascii="宋体" w:hAnsi="宋体" w:eastAsia="宋体" w:cs="宋体"/>
                <w:i w:val="0"/>
                <w:iCs w:val="0"/>
                <w:color w:val="000000"/>
                <w:sz w:val="20"/>
                <w:szCs w:val="20"/>
                <w:highlight w:val="none"/>
                <w:u w:val="none"/>
              </w:rPr>
            </w:pPr>
          </w:p>
        </w:tc>
      </w:tr>
      <w:tr w14:paraId="42B65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3E07F41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CAD299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9183D5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70C353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1FD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可溶物</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F10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6DA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FD9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656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373A1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2FC13">
            <w:pPr>
              <w:jc w:val="center"/>
              <w:rPr>
                <w:rFonts w:hint="eastAsia" w:ascii="宋体" w:hAnsi="宋体" w:eastAsia="宋体" w:cs="宋体"/>
                <w:i w:val="0"/>
                <w:iCs w:val="0"/>
                <w:color w:val="000000"/>
                <w:sz w:val="20"/>
                <w:szCs w:val="20"/>
                <w:highlight w:val="none"/>
                <w:u w:val="none"/>
              </w:rPr>
            </w:pPr>
          </w:p>
        </w:tc>
      </w:tr>
      <w:tr w14:paraId="35B8C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541BA0F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48DB2E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7F7A812">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5B12735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81B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氯离子</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5B0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504E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5CF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C2E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F8915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C5EE4">
            <w:pPr>
              <w:jc w:val="center"/>
              <w:rPr>
                <w:rFonts w:hint="eastAsia" w:ascii="宋体" w:hAnsi="宋体" w:eastAsia="宋体" w:cs="宋体"/>
                <w:i w:val="0"/>
                <w:iCs w:val="0"/>
                <w:color w:val="000000"/>
                <w:sz w:val="20"/>
                <w:szCs w:val="20"/>
                <w:highlight w:val="none"/>
                <w:u w:val="none"/>
              </w:rPr>
            </w:pPr>
          </w:p>
        </w:tc>
      </w:tr>
      <w:tr w14:paraId="0CAF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DFCAAF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7B3766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1A493E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6C5799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20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硫酸盐</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041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3A6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6D1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A67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D8A24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6FB2C">
            <w:pPr>
              <w:jc w:val="center"/>
              <w:rPr>
                <w:rFonts w:hint="eastAsia" w:ascii="宋体" w:hAnsi="宋体" w:eastAsia="宋体" w:cs="宋体"/>
                <w:i w:val="0"/>
                <w:iCs w:val="0"/>
                <w:color w:val="000000"/>
                <w:sz w:val="20"/>
                <w:szCs w:val="20"/>
                <w:highlight w:val="none"/>
                <w:u w:val="none"/>
              </w:rPr>
            </w:pPr>
          </w:p>
        </w:tc>
      </w:tr>
      <w:tr w14:paraId="13015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426660C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C7FFED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22D6B4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A6D88E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36E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碱含量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378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28D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4AB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E3E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ED731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2790E">
            <w:pPr>
              <w:jc w:val="center"/>
              <w:rPr>
                <w:rFonts w:hint="eastAsia" w:ascii="宋体" w:hAnsi="宋体" w:eastAsia="宋体" w:cs="宋体"/>
                <w:i w:val="0"/>
                <w:iCs w:val="0"/>
                <w:color w:val="000000"/>
                <w:sz w:val="20"/>
                <w:szCs w:val="20"/>
                <w:highlight w:val="none"/>
                <w:u w:val="none"/>
              </w:rPr>
            </w:pPr>
          </w:p>
        </w:tc>
      </w:tr>
      <w:tr w14:paraId="37C22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25D3B3FB">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16</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00FA46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乳化沥青</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636A8F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乳化沥青</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0FB2F4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85B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蒸发残留物含量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4AB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129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513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E40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FB2C9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815F3">
            <w:pPr>
              <w:jc w:val="center"/>
              <w:rPr>
                <w:rFonts w:hint="eastAsia" w:ascii="宋体" w:hAnsi="宋体" w:eastAsia="宋体" w:cs="宋体"/>
                <w:i w:val="0"/>
                <w:iCs w:val="0"/>
                <w:color w:val="000000"/>
                <w:sz w:val="20"/>
                <w:szCs w:val="20"/>
                <w:highlight w:val="none"/>
                <w:u w:val="none"/>
              </w:rPr>
            </w:pPr>
          </w:p>
        </w:tc>
      </w:tr>
      <w:tr w14:paraId="4E7D8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41E1D0D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DB4CF5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68509F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4EEC588">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A02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标准黏度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559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152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DD4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EF0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4618A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C07EA">
            <w:pPr>
              <w:jc w:val="center"/>
              <w:rPr>
                <w:rFonts w:hint="eastAsia" w:ascii="宋体" w:hAnsi="宋体" w:eastAsia="宋体" w:cs="宋体"/>
                <w:i w:val="0"/>
                <w:iCs w:val="0"/>
                <w:color w:val="000000"/>
                <w:sz w:val="20"/>
                <w:szCs w:val="20"/>
                <w:highlight w:val="none"/>
                <w:u w:val="none"/>
              </w:rPr>
            </w:pPr>
          </w:p>
        </w:tc>
      </w:tr>
      <w:tr w14:paraId="62991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869616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6675D4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387E942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0A5391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4ED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乳化沥青与粗集料粘附性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63F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F6D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D8A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B47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73961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624F4">
            <w:pPr>
              <w:jc w:val="center"/>
              <w:rPr>
                <w:rFonts w:hint="eastAsia" w:ascii="宋体" w:hAnsi="宋体" w:eastAsia="宋体" w:cs="宋体"/>
                <w:i w:val="0"/>
                <w:iCs w:val="0"/>
                <w:color w:val="000000"/>
                <w:sz w:val="20"/>
                <w:szCs w:val="20"/>
                <w:highlight w:val="none"/>
                <w:u w:val="none"/>
              </w:rPr>
            </w:pPr>
          </w:p>
        </w:tc>
      </w:tr>
      <w:tr w14:paraId="643DE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7FE1950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701B3B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DF9014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A1E8183">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569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贮存稳定性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434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66E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847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9D7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2829C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8C18F">
            <w:pPr>
              <w:jc w:val="center"/>
              <w:rPr>
                <w:rFonts w:hint="eastAsia" w:ascii="宋体" w:hAnsi="宋体" w:eastAsia="宋体" w:cs="宋体"/>
                <w:i w:val="0"/>
                <w:iCs w:val="0"/>
                <w:color w:val="000000"/>
                <w:sz w:val="20"/>
                <w:szCs w:val="20"/>
                <w:highlight w:val="none"/>
                <w:u w:val="none"/>
              </w:rPr>
            </w:pPr>
          </w:p>
        </w:tc>
      </w:tr>
      <w:tr w14:paraId="4B5DC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436367">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17</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E84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石油沥青</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6080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石油沥青</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1CBC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64C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针入度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75A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AB2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56A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882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633F1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B25E1">
            <w:pPr>
              <w:jc w:val="center"/>
              <w:rPr>
                <w:rFonts w:hint="eastAsia" w:ascii="宋体" w:hAnsi="宋体" w:eastAsia="宋体" w:cs="宋体"/>
                <w:i w:val="0"/>
                <w:iCs w:val="0"/>
                <w:color w:val="000000"/>
                <w:sz w:val="20"/>
                <w:szCs w:val="20"/>
                <w:highlight w:val="none"/>
                <w:u w:val="none"/>
              </w:rPr>
            </w:pPr>
          </w:p>
        </w:tc>
      </w:tr>
      <w:tr w14:paraId="1ED7C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E7CF6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F1DE2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1BC5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6A9E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756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延度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931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23C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909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2F9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4AABF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80AFF">
            <w:pPr>
              <w:jc w:val="center"/>
              <w:rPr>
                <w:rFonts w:hint="eastAsia" w:ascii="宋体" w:hAnsi="宋体" w:eastAsia="宋体" w:cs="宋体"/>
                <w:i w:val="0"/>
                <w:iCs w:val="0"/>
                <w:color w:val="000000"/>
                <w:sz w:val="20"/>
                <w:szCs w:val="20"/>
                <w:highlight w:val="none"/>
                <w:u w:val="none"/>
              </w:rPr>
            </w:pPr>
          </w:p>
        </w:tc>
      </w:tr>
      <w:tr w14:paraId="7794D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DAB8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A492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B73FC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E6D1C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1D6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软化点</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164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27B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99D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83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21778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39C1B">
            <w:pPr>
              <w:jc w:val="center"/>
              <w:rPr>
                <w:rFonts w:hint="eastAsia" w:ascii="宋体" w:hAnsi="宋体" w:eastAsia="宋体" w:cs="宋体"/>
                <w:i w:val="0"/>
                <w:iCs w:val="0"/>
                <w:color w:val="000000"/>
                <w:sz w:val="20"/>
                <w:szCs w:val="20"/>
                <w:highlight w:val="none"/>
                <w:u w:val="none"/>
              </w:rPr>
            </w:pPr>
          </w:p>
        </w:tc>
      </w:tr>
      <w:tr w14:paraId="6BAC5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2DC744E1">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18</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3F3B5E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水泥</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1FFA51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水泥</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4A7D88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nil"/>
              <w:bottom w:val="single" w:color="000000" w:sz="4" w:space="0"/>
              <w:right w:val="single" w:color="000000" w:sz="4" w:space="0"/>
            </w:tcBorders>
            <w:shd w:val="clear" w:color="auto" w:fill="auto"/>
            <w:vAlign w:val="center"/>
          </w:tcPr>
          <w:p w14:paraId="554F39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凝结时间差</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250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C4A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EE9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658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A33F8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EB70">
            <w:pPr>
              <w:jc w:val="center"/>
              <w:rPr>
                <w:rFonts w:hint="eastAsia" w:ascii="宋体" w:hAnsi="宋体" w:eastAsia="宋体" w:cs="宋体"/>
                <w:i w:val="0"/>
                <w:iCs w:val="0"/>
                <w:color w:val="000000"/>
                <w:sz w:val="20"/>
                <w:szCs w:val="20"/>
                <w:highlight w:val="none"/>
                <w:u w:val="none"/>
              </w:rPr>
            </w:pPr>
          </w:p>
        </w:tc>
      </w:tr>
      <w:tr w14:paraId="1F487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487816D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3680B4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6E9321B">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451D93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nil"/>
              <w:bottom w:val="single" w:color="000000" w:sz="4" w:space="0"/>
              <w:right w:val="single" w:color="000000" w:sz="4" w:space="0"/>
            </w:tcBorders>
            <w:shd w:val="clear" w:color="auto" w:fill="auto"/>
            <w:vAlign w:val="center"/>
          </w:tcPr>
          <w:p w14:paraId="2F74CD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安定性（沸煮法）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B15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76C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928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080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F33FB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E584C">
            <w:pPr>
              <w:jc w:val="center"/>
              <w:rPr>
                <w:rFonts w:hint="eastAsia" w:ascii="宋体" w:hAnsi="宋体" w:eastAsia="宋体" w:cs="宋体"/>
                <w:i w:val="0"/>
                <w:iCs w:val="0"/>
                <w:color w:val="000000"/>
                <w:sz w:val="20"/>
                <w:szCs w:val="20"/>
                <w:highlight w:val="none"/>
                <w:u w:val="none"/>
              </w:rPr>
            </w:pPr>
          </w:p>
        </w:tc>
      </w:tr>
      <w:tr w14:paraId="41751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AEAFAE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0617CE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61874AC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4D820E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nil"/>
              <w:bottom w:val="single" w:color="000000" w:sz="4" w:space="0"/>
              <w:right w:val="single" w:color="000000" w:sz="4" w:space="0"/>
            </w:tcBorders>
            <w:shd w:val="clear" w:color="auto" w:fill="auto"/>
            <w:vAlign w:val="center"/>
          </w:tcPr>
          <w:p w14:paraId="5F4D65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抗压强度、抗折强度（3d、28d）</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19D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7E2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B7E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A29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D587E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73293">
            <w:pPr>
              <w:jc w:val="center"/>
              <w:rPr>
                <w:rFonts w:hint="eastAsia" w:ascii="宋体" w:hAnsi="宋体" w:eastAsia="宋体" w:cs="宋体"/>
                <w:i w:val="0"/>
                <w:iCs w:val="0"/>
                <w:color w:val="000000"/>
                <w:sz w:val="20"/>
                <w:szCs w:val="20"/>
                <w:highlight w:val="none"/>
                <w:u w:val="none"/>
              </w:rPr>
            </w:pPr>
          </w:p>
        </w:tc>
      </w:tr>
      <w:tr w14:paraId="0BC19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BE9DD1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2AFB54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6D9DBC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11F977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nil"/>
              <w:bottom w:val="single" w:color="000000" w:sz="4" w:space="0"/>
              <w:right w:val="single" w:color="000000" w:sz="4" w:space="0"/>
            </w:tcBorders>
            <w:shd w:val="clear" w:color="auto" w:fill="auto"/>
            <w:vAlign w:val="center"/>
          </w:tcPr>
          <w:p w14:paraId="714EF1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标准稠度用水量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5FE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AD4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CC3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C17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D1699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9CED2">
            <w:pPr>
              <w:jc w:val="center"/>
              <w:rPr>
                <w:rFonts w:hint="eastAsia" w:ascii="宋体" w:hAnsi="宋体" w:eastAsia="宋体" w:cs="宋体"/>
                <w:i w:val="0"/>
                <w:iCs w:val="0"/>
                <w:color w:val="000000"/>
                <w:sz w:val="20"/>
                <w:szCs w:val="20"/>
                <w:highlight w:val="none"/>
                <w:u w:val="none"/>
              </w:rPr>
            </w:pPr>
          </w:p>
        </w:tc>
      </w:tr>
      <w:tr w14:paraId="2ADC2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nil"/>
              <w:right w:val="single" w:color="000000" w:sz="4" w:space="0"/>
            </w:tcBorders>
            <w:shd w:val="clear" w:color="auto" w:fill="auto"/>
            <w:vAlign w:val="center"/>
          </w:tcPr>
          <w:p w14:paraId="60CE0070">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19</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3DAC8D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碎石</w:t>
            </w:r>
          </w:p>
        </w:tc>
        <w:tc>
          <w:tcPr>
            <w:tcW w:w="606" w:type="pct"/>
            <w:vMerge w:val="restart"/>
            <w:tcBorders>
              <w:top w:val="single" w:color="000000" w:sz="4" w:space="0"/>
              <w:left w:val="single" w:color="000000" w:sz="4" w:space="0"/>
              <w:bottom w:val="nil"/>
              <w:right w:val="single" w:color="000000" w:sz="4" w:space="0"/>
            </w:tcBorders>
            <w:shd w:val="clear" w:color="auto" w:fill="auto"/>
            <w:vAlign w:val="center"/>
          </w:tcPr>
          <w:p w14:paraId="3DF9677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碎石</w:t>
            </w:r>
          </w:p>
        </w:tc>
        <w:tc>
          <w:tcPr>
            <w:tcW w:w="330" w:type="pct"/>
            <w:vMerge w:val="restart"/>
            <w:tcBorders>
              <w:top w:val="single" w:color="000000" w:sz="4" w:space="0"/>
              <w:left w:val="single" w:color="000000" w:sz="4" w:space="0"/>
              <w:bottom w:val="nil"/>
              <w:right w:val="single" w:color="000000" w:sz="4" w:space="0"/>
            </w:tcBorders>
            <w:shd w:val="clear" w:color="auto" w:fill="auto"/>
            <w:vAlign w:val="center"/>
          </w:tcPr>
          <w:p w14:paraId="012C6B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54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颗粒级配</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65B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FBE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98D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5E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96896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0F16E">
            <w:pPr>
              <w:jc w:val="center"/>
              <w:rPr>
                <w:rFonts w:hint="eastAsia" w:ascii="宋体" w:hAnsi="宋体" w:eastAsia="宋体" w:cs="宋体"/>
                <w:i w:val="0"/>
                <w:iCs w:val="0"/>
                <w:color w:val="000000"/>
                <w:sz w:val="20"/>
                <w:szCs w:val="20"/>
                <w:highlight w:val="none"/>
                <w:u w:val="none"/>
              </w:rPr>
            </w:pPr>
          </w:p>
        </w:tc>
      </w:tr>
      <w:tr w14:paraId="2376A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0418BED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4537E9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19B44FB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2424AA3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CB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含泥量/泥粉含量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166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802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22D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4F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ECB25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8F338">
            <w:pPr>
              <w:jc w:val="center"/>
              <w:rPr>
                <w:rFonts w:hint="eastAsia" w:ascii="宋体" w:hAnsi="宋体" w:eastAsia="宋体" w:cs="宋体"/>
                <w:i w:val="0"/>
                <w:iCs w:val="0"/>
                <w:color w:val="000000"/>
                <w:sz w:val="20"/>
                <w:szCs w:val="20"/>
                <w:highlight w:val="none"/>
                <w:u w:val="none"/>
              </w:rPr>
            </w:pPr>
          </w:p>
        </w:tc>
      </w:tr>
      <w:tr w14:paraId="231A1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221B18E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3FA750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0B30CD2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4309B837">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097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泥块含量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987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F34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CFD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7B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5EDE6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057EC">
            <w:pPr>
              <w:jc w:val="center"/>
              <w:rPr>
                <w:rFonts w:hint="eastAsia" w:ascii="宋体" w:hAnsi="宋体" w:eastAsia="宋体" w:cs="宋体"/>
                <w:i w:val="0"/>
                <w:iCs w:val="0"/>
                <w:color w:val="000000"/>
                <w:sz w:val="20"/>
                <w:szCs w:val="20"/>
                <w:highlight w:val="none"/>
                <w:u w:val="none"/>
              </w:rPr>
            </w:pPr>
          </w:p>
        </w:tc>
      </w:tr>
      <w:tr w14:paraId="1444C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10D9FE5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A958E9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434FD943">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0EC0B2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CB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针片状颗粒含量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4A5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3A0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FB8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5C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606D0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317DF">
            <w:pPr>
              <w:jc w:val="center"/>
              <w:rPr>
                <w:rFonts w:hint="eastAsia" w:ascii="宋体" w:hAnsi="宋体" w:eastAsia="宋体" w:cs="宋体"/>
                <w:i w:val="0"/>
                <w:iCs w:val="0"/>
                <w:color w:val="000000"/>
                <w:sz w:val="20"/>
                <w:szCs w:val="20"/>
                <w:highlight w:val="none"/>
                <w:u w:val="none"/>
              </w:rPr>
            </w:pPr>
          </w:p>
        </w:tc>
      </w:tr>
      <w:tr w14:paraId="694B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7070883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87FCB5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587B9F8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0F893F0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D90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坚固性</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BD4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B2D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A45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1EE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D74FF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EB5A9">
            <w:pPr>
              <w:jc w:val="center"/>
              <w:rPr>
                <w:rFonts w:hint="eastAsia" w:ascii="宋体" w:hAnsi="宋体" w:eastAsia="宋体" w:cs="宋体"/>
                <w:i w:val="0"/>
                <w:iCs w:val="0"/>
                <w:color w:val="000000"/>
                <w:sz w:val="20"/>
                <w:szCs w:val="20"/>
                <w:highlight w:val="none"/>
                <w:u w:val="none"/>
              </w:rPr>
            </w:pPr>
          </w:p>
        </w:tc>
      </w:tr>
      <w:tr w14:paraId="20DDB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10CB6C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5E3272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710C4BFA">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3AD98DD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960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压碎指标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284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970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835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5DF0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BA17A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6A951">
            <w:pPr>
              <w:jc w:val="center"/>
              <w:rPr>
                <w:rFonts w:hint="eastAsia" w:ascii="宋体" w:hAnsi="宋体" w:eastAsia="宋体" w:cs="宋体"/>
                <w:i w:val="0"/>
                <w:iCs w:val="0"/>
                <w:color w:val="000000"/>
                <w:sz w:val="20"/>
                <w:szCs w:val="20"/>
                <w:highlight w:val="none"/>
                <w:u w:val="none"/>
              </w:rPr>
            </w:pPr>
          </w:p>
        </w:tc>
      </w:tr>
      <w:tr w14:paraId="2DC0A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nil"/>
              <w:right w:val="single" w:color="000000" w:sz="4" w:space="0"/>
            </w:tcBorders>
            <w:shd w:val="clear" w:color="auto" w:fill="auto"/>
            <w:vAlign w:val="center"/>
          </w:tcPr>
          <w:p w14:paraId="61CA6C3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7FA89A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nil"/>
              <w:right w:val="single" w:color="000000" w:sz="4" w:space="0"/>
            </w:tcBorders>
            <w:shd w:val="clear" w:color="auto" w:fill="auto"/>
            <w:vAlign w:val="center"/>
          </w:tcPr>
          <w:p w14:paraId="2E2A312D">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nil"/>
              <w:right w:val="single" w:color="000000" w:sz="4" w:space="0"/>
            </w:tcBorders>
            <w:shd w:val="clear" w:color="auto" w:fill="auto"/>
            <w:vAlign w:val="center"/>
          </w:tcPr>
          <w:p w14:paraId="7CF27BB6">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470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表观密度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550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F85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D5C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B4F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CE13C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9E2A3">
            <w:pPr>
              <w:jc w:val="center"/>
              <w:rPr>
                <w:rFonts w:hint="eastAsia" w:ascii="宋体" w:hAnsi="宋体" w:eastAsia="宋体" w:cs="宋体"/>
                <w:i w:val="0"/>
                <w:iCs w:val="0"/>
                <w:color w:val="000000"/>
                <w:sz w:val="20"/>
                <w:szCs w:val="20"/>
                <w:highlight w:val="none"/>
                <w:u w:val="none"/>
              </w:rPr>
            </w:pPr>
          </w:p>
        </w:tc>
      </w:tr>
      <w:tr w14:paraId="77B7E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34156">
            <w:pPr>
              <w:keepNext w:val="0"/>
              <w:keepLines w:val="0"/>
              <w:widowControl/>
              <w:suppressLineNumbers w:val="0"/>
              <w:jc w:val="center"/>
              <w:textAlignment w:val="center"/>
              <w:rPr>
                <w:rFonts w:hint="default" w:ascii="Arial" w:hAnsi="Arial" w:eastAsia="宋体" w:cs="Arial"/>
                <w:i w:val="0"/>
                <w:iCs w:val="0"/>
                <w:color w:val="000000"/>
                <w:sz w:val="22"/>
                <w:szCs w:val="22"/>
                <w:highlight w:val="none"/>
                <w:u w:val="none"/>
              </w:rPr>
            </w:pPr>
            <w:r>
              <w:rPr>
                <w:rFonts w:hint="default" w:ascii="Arial" w:hAnsi="Arial" w:eastAsia="宋体" w:cs="Arial"/>
                <w:i w:val="0"/>
                <w:iCs w:val="0"/>
                <w:color w:val="000000"/>
                <w:kern w:val="0"/>
                <w:sz w:val="22"/>
                <w:szCs w:val="22"/>
                <w:highlight w:val="none"/>
                <w:u w:val="none"/>
                <w:lang w:val="en-US" w:eastAsia="zh-CN" w:bidi="ar"/>
              </w:rPr>
              <w:t>20</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296F78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生石灰</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7787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生石灰</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E03E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AA8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有效氧化钙加氧化镁含量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4DE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CD5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D1F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320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DBA07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43B2">
            <w:pPr>
              <w:jc w:val="center"/>
              <w:rPr>
                <w:rFonts w:hint="eastAsia" w:ascii="宋体" w:hAnsi="宋体" w:eastAsia="宋体" w:cs="宋体"/>
                <w:i w:val="0"/>
                <w:iCs w:val="0"/>
                <w:color w:val="FF0000"/>
                <w:sz w:val="20"/>
                <w:szCs w:val="20"/>
                <w:highlight w:val="none"/>
                <w:u w:val="none"/>
              </w:rPr>
            </w:pPr>
          </w:p>
        </w:tc>
      </w:tr>
      <w:tr w14:paraId="4A9E4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79EC4F">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DE3F2B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6777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4A65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082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未消化残渣含量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72C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B3C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8F4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626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CA7E5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51AD6">
            <w:pPr>
              <w:jc w:val="center"/>
              <w:rPr>
                <w:rFonts w:hint="eastAsia" w:ascii="宋体" w:hAnsi="宋体" w:eastAsia="宋体" w:cs="宋体"/>
                <w:i w:val="0"/>
                <w:iCs w:val="0"/>
                <w:color w:val="FF0000"/>
                <w:sz w:val="20"/>
                <w:szCs w:val="20"/>
                <w:highlight w:val="none"/>
                <w:u w:val="none"/>
              </w:rPr>
            </w:pPr>
          </w:p>
        </w:tc>
      </w:tr>
      <w:tr w14:paraId="49CC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A399D">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2168E5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BD374F">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A9CC0">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1B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氧化镁含量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CA0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8000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F9A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938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678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28589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F7A83">
            <w:pPr>
              <w:jc w:val="center"/>
              <w:rPr>
                <w:rFonts w:hint="eastAsia" w:ascii="宋体" w:hAnsi="宋体" w:eastAsia="宋体" w:cs="宋体"/>
                <w:i w:val="0"/>
                <w:iCs w:val="0"/>
                <w:color w:val="FF0000"/>
                <w:sz w:val="20"/>
                <w:szCs w:val="20"/>
                <w:highlight w:val="none"/>
                <w:u w:val="none"/>
              </w:rPr>
            </w:pPr>
          </w:p>
        </w:tc>
      </w:tr>
      <w:tr w14:paraId="61763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293837">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21</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D82B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混凝土配合比验证</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E8C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C15</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AF5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F6F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AB1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6FD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5C0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395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D8E4E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FD2D0">
            <w:pPr>
              <w:jc w:val="center"/>
              <w:rPr>
                <w:rFonts w:hint="eastAsia" w:ascii="宋体" w:hAnsi="宋体" w:eastAsia="宋体" w:cs="宋体"/>
                <w:i w:val="0"/>
                <w:iCs w:val="0"/>
                <w:color w:val="000000"/>
                <w:sz w:val="20"/>
                <w:szCs w:val="20"/>
                <w:highlight w:val="none"/>
                <w:u w:val="none"/>
              </w:rPr>
            </w:pPr>
          </w:p>
        </w:tc>
      </w:tr>
      <w:tr w14:paraId="6199E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8CB3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8E587C">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CFD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C20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A1D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F3D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BDA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923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99C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7B2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84FEE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C68C7">
            <w:pPr>
              <w:jc w:val="center"/>
              <w:rPr>
                <w:rFonts w:hint="eastAsia" w:ascii="宋体" w:hAnsi="宋体" w:eastAsia="宋体" w:cs="宋体"/>
                <w:i w:val="0"/>
                <w:iCs w:val="0"/>
                <w:color w:val="000000"/>
                <w:sz w:val="20"/>
                <w:szCs w:val="20"/>
                <w:highlight w:val="none"/>
                <w:u w:val="none"/>
              </w:rPr>
            </w:pPr>
          </w:p>
        </w:tc>
      </w:tr>
      <w:tr w14:paraId="7EAF3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077F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5764D">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97C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c25</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083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51B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04C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3ED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847E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3C7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39021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191BA">
            <w:pPr>
              <w:jc w:val="center"/>
              <w:rPr>
                <w:rFonts w:hint="eastAsia" w:ascii="宋体" w:hAnsi="宋体" w:eastAsia="宋体" w:cs="宋体"/>
                <w:i w:val="0"/>
                <w:iCs w:val="0"/>
                <w:color w:val="000000"/>
                <w:sz w:val="20"/>
                <w:szCs w:val="20"/>
                <w:highlight w:val="none"/>
                <w:u w:val="none"/>
              </w:rPr>
            </w:pPr>
          </w:p>
        </w:tc>
      </w:tr>
      <w:tr w14:paraId="54457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3907C4">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22</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9B3C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砂浆配合比验证</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0D7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M10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1DC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66E7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095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C1E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2EF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912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166DB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D1BC3">
            <w:pPr>
              <w:jc w:val="center"/>
              <w:rPr>
                <w:rFonts w:hint="eastAsia" w:ascii="宋体" w:hAnsi="宋体" w:eastAsia="宋体" w:cs="宋体"/>
                <w:i w:val="0"/>
                <w:iCs w:val="0"/>
                <w:color w:val="000000"/>
                <w:sz w:val="20"/>
                <w:szCs w:val="20"/>
                <w:highlight w:val="none"/>
                <w:u w:val="none"/>
              </w:rPr>
            </w:pPr>
          </w:p>
        </w:tc>
      </w:tr>
      <w:tr w14:paraId="410BC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1240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CE302">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625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花砖垫层1：3水泥砂浆</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5D8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7C6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617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63A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4AD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A7C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78662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5D8F8">
            <w:pPr>
              <w:jc w:val="center"/>
              <w:rPr>
                <w:rFonts w:hint="eastAsia" w:ascii="宋体" w:hAnsi="宋体" w:eastAsia="宋体" w:cs="宋体"/>
                <w:i w:val="0"/>
                <w:iCs w:val="0"/>
                <w:color w:val="000000"/>
                <w:sz w:val="20"/>
                <w:szCs w:val="20"/>
                <w:highlight w:val="none"/>
                <w:u w:val="none"/>
              </w:rPr>
            </w:pPr>
          </w:p>
        </w:tc>
      </w:tr>
      <w:tr w14:paraId="768F4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B961E7">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23</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4E82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击实试验</w:t>
            </w: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A1D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素土</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F26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BC6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最大干密度、</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最优含水率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133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D4E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5C0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57E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735F6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DB887">
            <w:pPr>
              <w:jc w:val="center"/>
              <w:rPr>
                <w:rFonts w:hint="eastAsia" w:ascii="宋体" w:hAnsi="宋体" w:eastAsia="宋体" w:cs="宋体"/>
                <w:i w:val="0"/>
                <w:iCs w:val="0"/>
                <w:color w:val="000000"/>
                <w:sz w:val="20"/>
                <w:szCs w:val="20"/>
                <w:highlight w:val="none"/>
                <w:u w:val="none"/>
              </w:rPr>
            </w:pPr>
          </w:p>
        </w:tc>
      </w:tr>
      <w:tr w14:paraId="5ADB5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2E38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DE966">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8D0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12%石灰土</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6A8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40E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最大干密度、</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最优含水率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48B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B84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C0A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ECC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C42DB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15C4C">
            <w:pPr>
              <w:jc w:val="center"/>
              <w:rPr>
                <w:rFonts w:hint="eastAsia" w:ascii="宋体" w:hAnsi="宋体" w:eastAsia="宋体" w:cs="宋体"/>
                <w:i w:val="0"/>
                <w:iCs w:val="0"/>
                <w:color w:val="000000"/>
                <w:sz w:val="20"/>
                <w:szCs w:val="20"/>
                <w:highlight w:val="none"/>
                <w:u w:val="none"/>
              </w:rPr>
            </w:pPr>
          </w:p>
        </w:tc>
      </w:tr>
      <w:tr w14:paraId="55B06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A7B1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1D6F8">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497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8%石灰土</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1A5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DBF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最大干密度、</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最优含水率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876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134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A2A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5BE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1DED6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5CB85">
            <w:pPr>
              <w:jc w:val="center"/>
              <w:rPr>
                <w:rFonts w:hint="eastAsia" w:ascii="宋体" w:hAnsi="宋体" w:eastAsia="宋体" w:cs="宋体"/>
                <w:i w:val="0"/>
                <w:iCs w:val="0"/>
                <w:color w:val="000000"/>
                <w:sz w:val="20"/>
                <w:szCs w:val="20"/>
                <w:highlight w:val="none"/>
                <w:u w:val="none"/>
              </w:rPr>
            </w:pPr>
          </w:p>
        </w:tc>
      </w:tr>
      <w:tr w14:paraId="1A064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51DD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811AD">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14C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石灰粉煤   灰碎石</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60B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39E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最大干密度、</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最优含水率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CE3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B68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BC3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F1F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2328C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D46AC">
            <w:pPr>
              <w:jc w:val="center"/>
              <w:rPr>
                <w:rFonts w:hint="eastAsia" w:ascii="宋体" w:hAnsi="宋体" w:eastAsia="宋体" w:cs="宋体"/>
                <w:i w:val="0"/>
                <w:iCs w:val="0"/>
                <w:color w:val="000000"/>
                <w:sz w:val="20"/>
                <w:szCs w:val="20"/>
                <w:highlight w:val="none"/>
                <w:u w:val="none"/>
              </w:rPr>
            </w:pPr>
          </w:p>
        </w:tc>
      </w:tr>
      <w:tr w14:paraId="4C620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C364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6DA36">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B0E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DB2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AC4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最大干密度、</w:t>
            </w:r>
            <w:r>
              <w:rPr>
                <w:rFonts w:hint="eastAsia" w:ascii="宋体" w:hAnsi="宋体" w:eastAsia="宋体" w:cs="宋体"/>
                <w:i w:val="0"/>
                <w:iCs w:val="0"/>
                <w:color w:val="000000"/>
                <w:kern w:val="0"/>
                <w:sz w:val="20"/>
                <w:szCs w:val="20"/>
                <w:highlight w:val="none"/>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最优含水率</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7C7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51F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7C0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F11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C1386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57946">
            <w:pPr>
              <w:jc w:val="center"/>
              <w:rPr>
                <w:rFonts w:hint="eastAsia" w:ascii="宋体" w:hAnsi="宋体" w:eastAsia="宋体" w:cs="宋体"/>
                <w:i w:val="0"/>
                <w:iCs w:val="0"/>
                <w:color w:val="000000"/>
                <w:sz w:val="20"/>
                <w:szCs w:val="20"/>
                <w:highlight w:val="none"/>
                <w:u w:val="none"/>
              </w:rPr>
            </w:pPr>
          </w:p>
        </w:tc>
      </w:tr>
      <w:tr w14:paraId="6F702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FBABFA">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24</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31C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井室</w:t>
            </w: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317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砂浆抗压</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9B2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CDED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888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DA1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766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24 </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ACD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2C641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B477">
            <w:pPr>
              <w:jc w:val="center"/>
              <w:rPr>
                <w:rFonts w:hint="eastAsia" w:ascii="宋体" w:hAnsi="宋体" w:eastAsia="宋体" w:cs="宋体"/>
                <w:i w:val="0"/>
                <w:iCs w:val="0"/>
                <w:color w:val="000000"/>
                <w:sz w:val="20"/>
                <w:szCs w:val="20"/>
                <w:highlight w:val="none"/>
                <w:u w:val="none"/>
              </w:rPr>
            </w:pPr>
          </w:p>
        </w:tc>
      </w:tr>
      <w:tr w14:paraId="7004B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C21A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CC76F">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D30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混凝土c25抗压</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C36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FB7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612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DF0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00F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07E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5D40F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C7A78">
            <w:pPr>
              <w:jc w:val="center"/>
              <w:rPr>
                <w:rFonts w:hint="eastAsia" w:ascii="宋体" w:hAnsi="宋体" w:eastAsia="宋体" w:cs="宋体"/>
                <w:i w:val="0"/>
                <w:iCs w:val="0"/>
                <w:color w:val="000000"/>
                <w:sz w:val="20"/>
                <w:szCs w:val="20"/>
                <w:highlight w:val="none"/>
                <w:u w:val="none"/>
              </w:rPr>
            </w:pPr>
          </w:p>
        </w:tc>
      </w:tr>
      <w:tr w14:paraId="78186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14245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5B12E">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292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混凝土c15抗压</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E42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6C7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9F1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6C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BA2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7EC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E10E5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FE180">
            <w:pPr>
              <w:jc w:val="center"/>
              <w:rPr>
                <w:rFonts w:hint="eastAsia" w:ascii="宋体" w:hAnsi="宋体" w:eastAsia="宋体" w:cs="宋体"/>
                <w:i w:val="0"/>
                <w:iCs w:val="0"/>
                <w:color w:val="000000"/>
                <w:sz w:val="20"/>
                <w:szCs w:val="20"/>
                <w:highlight w:val="none"/>
                <w:u w:val="none"/>
              </w:rPr>
            </w:pPr>
          </w:p>
        </w:tc>
      </w:tr>
      <w:tr w14:paraId="0F9E3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A9197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0D6DE">
            <w:pPr>
              <w:jc w:val="center"/>
              <w:rPr>
                <w:rFonts w:hint="eastAsia" w:ascii="宋体" w:hAnsi="宋体" w:eastAsia="宋体" w:cs="宋体"/>
                <w:i w:val="0"/>
                <w:iCs w:val="0"/>
                <w:color w:val="000000"/>
                <w:sz w:val="20"/>
                <w:szCs w:val="20"/>
                <w:highlight w:val="none"/>
                <w:u w:val="none"/>
              </w:rPr>
            </w:pP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3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混凝土c25抗渗</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309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528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抗渗等级</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23F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CE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CCC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062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8E42F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2FBF3">
            <w:pPr>
              <w:jc w:val="center"/>
              <w:rPr>
                <w:rFonts w:hint="eastAsia" w:ascii="宋体" w:hAnsi="宋体" w:eastAsia="宋体" w:cs="宋体"/>
                <w:i w:val="0"/>
                <w:iCs w:val="0"/>
                <w:color w:val="000000"/>
                <w:sz w:val="20"/>
                <w:szCs w:val="20"/>
                <w:highlight w:val="none"/>
                <w:u w:val="none"/>
              </w:rPr>
            </w:pPr>
          </w:p>
        </w:tc>
      </w:tr>
      <w:tr w14:paraId="66E5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D437C">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25</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40A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接收坑</w:t>
            </w:r>
          </w:p>
        </w:tc>
        <w:tc>
          <w:tcPr>
            <w:tcW w:w="6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BF4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混凝土c20抗压</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7F9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七里海片区</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CB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F5C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694.72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1C1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100m³</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B4E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C5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41876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FF0C1">
            <w:pPr>
              <w:jc w:val="center"/>
              <w:rPr>
                <w:rFonts w:hint="eastAsia" w:ascii="宋体" w:hAnsi="宋体" w:eastAsia="宋体" w:cs="宋体"/>
                <w:i w:val="0"/>
                <w:iCs w:val="0"/>
                <w:color w:val="000000"/>
                <w:sz w:val="20"/>
                <w:szCs w:val="20"/>
                <w:highlight w:val="none"/>
                <w:u w:val="none"/>
              </w:rPr>
            </w:pPr>
          </w:p>
        </w:tc>
      </w:tr>
      <w:tr w14:paraId="36F84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E7AA2">
            <w:pPr>
              <w:keepNext w:val="0"/>
              <w:keepLines w:val="0"/>
              <w:widowControl/>
              <w:suppressLineNumbers w:val="0"/>
              <w:jc w:val="center"/>
              <w:textAlignment w:val="center"/>
              <w:rPr>
                <w:rFonts w:hint="default" w:ascii="Arial" w:hAnsi="Arial" w:eastAsia="宋体" w:cs="Arial"/>
                <w:i w:val="0"/>
                <w:iCs w:val="0"/>
                <w:color w:val="000000"/>
                <w:sz w:val="22"/>
                <w:szCs w:val="22"/>
                <w:highlight w:val="none"/>
                <w:u w:val="none"/>
              </w:rPr>
            </w:pPr>
            <w:r>
              <w:rPr>
                <w:rFonts w:hint="default" w:ascii="Arial" w:hAnsi="Arial" w:eastAsia="宋体" w:cs="Arial"/>
                <w:i w:val="0"/>
                <w:iCs w:val="0"/>
                <w:color w:val="000000"/>
                <w:kern w:val="0"/>
                <w:sz w:val="22"/>
                <w:szCs w:val="22"/>
                <w:highlight w:val="none"/>
                <w:u w:val="none"/>
                <w:lang w:val="en-US" w:eastAsia="zh-CN" w:bidi="ar"/>
              </w:rPr>
              <w:t>26</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04E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管道基础地基承载力</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0D6E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D4E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441FD9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A61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21222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35E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6CF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D69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14260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BFB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37A6D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1C0DA">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5C86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CFC2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BFE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5AA748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349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3B0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5A2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23E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E05D3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7EF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63AF9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D8381">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D2FE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D1C85">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0BB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3D7F09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587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30944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E08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A12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104</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97F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7BC78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EDC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2D252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0A6D7">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1D57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A7C25">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0B3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1B1259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6BC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21020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601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C48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7A90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FF3C4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A96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04ECB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63457">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5CC6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FB373">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3F9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04A9E8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782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29423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92A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3C4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99</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6C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3F4AC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31B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55E86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0292E">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89CB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AAEFB">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20A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32920D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1A3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1264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90A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599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FF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1E003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4CB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5D91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F7681">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295B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78401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CF5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6561A5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4D2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9627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A6D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3B4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953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8C509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801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467D3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F21B2">
            <w:pPr>
              <w:jc w:val="center"/>
              <w:rPr>
                <w:rFonts w:hint="default" w:ascii="Arial" w:hAnsi="Arial" w:eastAsia="宋体" w:cs="Arial"/>
                <w:i w:val="0"/>
                <w:iCs w:val="0"/>
                <w:color w:val="000000"/>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2312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FDED4">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3C3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nil"/>
              <w:right w:val="single" w:color="000000" w:sz="4" w:space="0"/>
            </w:tcBorders>
            <w:shd w:val="clear" w:color="auto" w:fill="auto"/>
            <w:vAlign w:val="center"/>
          </w:tcPr>
          <w:p w14:paraId="2B1DA8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地基承载力</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398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4784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0D7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1点/300㎡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D21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75D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01172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79C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轻型动力触探</w:t>
            </w:r>
          </w:p>
        </w:tc>
      </w:tr>
      <w:tr w14:paraId="133D8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FCF669">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27</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2DD0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回填土</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7D98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中粗砂（管底15cm垫层≥90%）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6B5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B3B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CBF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21222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AC4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21D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6FB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B52E8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E9AB9">
            <w:pPr>
              <w:jc w:val="center"/>
              <w:rPr>
                <w:rFonts w:hint="eastAsia" w:ascii="宋体" w:hAnsi="宋体" w:eastAsia="宋体" w:cs="宋体"/>
                <w:i w:val="0"/>
                <w:iCs w:val="0"/>
                <w:color w:val="000000"/>
                <w:sz w:val="20"/>
                <w:szCs w:val="20"/>
                <w:highlight w:val="none"/>
                <w:u w:val="none"/>
              </w:rPr>
            </w:pPr>
          </w:p>
        </w:tc>
      </w:tr>
      <w:tr w14:paraId="58DC5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5501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A797B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A72D9">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5FE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13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284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CDA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8B7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E4D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90487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ED9C2">
            <w:pPr>
              <w:jc w:val="center"/>
              <w:rPr>
                <w:rFonts w:hint="eastAsia" w:ascii="宋体" w:hAnsi="宋体" w:eastAsia="宋体" w:cs="宋体"/>
                <w:i w:val="0"/>
                <w:iCs w:val="0"/>
                <w:color w:val="000000"/>
                <w:sz w:val="20"/>
                <w:szCs w:val="20"/>
                <w:highlight w:val="none"/>
                <w:u w:val="none"/>
              </w:rPr>
            </w:pPr>
          </w:p>
        </w:tc>
      </w:tr>
      <w:tr w14:paraId="4AC30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5888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0C31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5B1A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B54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844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003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30944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F58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193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F93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FE7AB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BC231">
            <w:pPr>
              <w:jc w:val="center"/>
              <w:rPr>
                <w:rFonts w:hint="eastAsia" w:ascii="宋体" w:hAnsi="宋体" w:eastAsia="宋体" w:cs="宋体"/>
                <w:i w:val="0"/>
                <w:iCs w:val="0"/>
                <w:color w:val="000000"/>
                <w:sz w:val="20"/>
                <w:szCs w:val="20"/>
                <w:highlight w:val="none"/>
                <w:u w:val="none"/>
              </w:rPr>
            </w:pPr>
          </w:p>
        </w:tc>
      </w:tr>
      <w:tr w14:paraId="0626D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84CB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501F5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EAE4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FC9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AD0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F4E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21020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D87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FC3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49F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C830F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95F9">
            <w:pPr>
              <w:jc w:val="center"/>
              <w:rPr>
                <w:rFonts w:hint="eastAsia" w:ascii="宋体" w:hAnsi="宋体" w:eastAsia="宋体" w:cs="宋体"/>
                <w:i w:val="0"/>
                <w:iCs w:val="0"/>
                <w:color w:val="000000"/>
                <w:sz w:val="20"/>
                <w:szCs w:val="20"/>
                <w:highlight w:val="none"/>
                <w:u w:val="none"/>
              </w:rPr>
            </w:pPr>
          </w:p>
        </w:tc>
      </w:tr>
      <w:tr w14:paraId="00827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44CF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2488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9AA20">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314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41C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AE8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29423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AB2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B8C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563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C64C6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B2E8E">
            <w:pPr>
              <w:jc w:val="center"/>
              <w:rPr>
                <w:rFonts w:hint="eastAsia" w:ascii="宋体" w:hAnsi="宋体" w:eastAsia="宋体" w:cs="宋体"/>
                <w:i w:val="0"/>
                <w:iCs w:val="0"/>
                <w:color w:val="000000"/>
                <w:sz w:val="20"/>
                <w:szCs w:val="20"/>
                <w:highlight w:val="none"/>
                <w:u w:val="none"/>
              </w:rPr>
            </w:pPr>
          </w:p>
        </w:tc>
      </w:tr>
      <w:tr w14:paraId="39EB4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A95B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CA72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FEDA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5CB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645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B01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1264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F87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C2B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7CA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6A641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A4F79">
            <w:pPr>
              <w:jc w:val="center"/>
              <w:rPr>
                <w:rFonts w:hint="eastAsia" w:ascii="宋体" w:hAnsi="宋体" w:eastAsia="宋体" w:cs="宋体"/>
                <w:i w:val="0"/>
                <w:iCs w:val="0"/>
                <w:color w:val="000000"/>
                <w:sz w:val="20"/>
                <w:szCs w:val="20"/>
                <w:highlight w:val="none"/>
                <w:u w:val="none"/>
              </w:rPr>
            </w:pPr>
          </w:p>
        </w:tc>
      </w:tr>
      <w:tr w14:paraId="12847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2FAC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2668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E0351A">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242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58B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8B0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9627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7EF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6CE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CBF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3EE4D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7B3F9">
            <w:pPr>
              <w:jc w:val="center"/>
              <w:rPr>
                <w:rFonts w:hint="eastAsia" w:ascii="宋体" w:hAnsi="宋体" w:eastAsia="宋体" w:cs="宋体"/>
                <w:i w:val="0"/>
                <w:iCs w:val="0"/>
                <w:color w:val="000000"/>
                <w:sz w:val="20"/>
                <w:szCs w:val="20"/>
                <w:highlight w:val="none"/>
                <w:u w:val="none"/>
              </w:rPr>
            </w:pPr>
          </w:p>
        </w:tc>
      </w:tr>
      <w:tr w14:paraId="3DBFB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8CCE5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2EC1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BACE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FF5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11C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DD5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4784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713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C71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4AB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5A6F0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353D9">
            <w:pPr>
              <w:jc w:val="center"/>
              <w:rPr>
                <w:rFonts w:hint="eastAsia" w:ascii="宋体" w:hAnsi="宋体" w:eastAsia="宋体" w:cs="宋体"/>
                <w:i w:val="0"/>
                <w:iCs w:val="0"/>
                <w:color w:val="000000"/>
                <w:sz w:val="20"/>
                <w:szCs w:val="20"/>
                <w:highlight w:val="none"/>
                <w:u w:val="none"/>
              </w:rPr>
            </w:pPr>
          </w:p>
        </w:tc>
      </w:tr>
      <w:tr w14:paraId="5CB9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219D0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E7CD8">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12A2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中粗砂（管肋砂垫层≥95%）</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B8C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154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5BD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19019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8E6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801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BB4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E5B9C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A52DB">
            <w:pPr>
              <w:jc w:val="center"/>
              <w:rPr>
                <w:rFonts w:hint="eastAsia" w:ascii="宋体" w:hAnsi="宋体" w:eastAsia="宋体" w:cs="宋体"/>
                <w:i w:val="0"/>
                <w:iCs w:val="0"/>
                <w:color w:val="000000"/>
                <w:sz w:val="20"/>
                <w:szCs w:val="20"/>
                <w:highlight w:val="none"/>
                <w:u w:val="none"/>
              </w:rPr>
            </w:pPr>
          </w:p>
        </w:tc>
      </w:tr>
      <w:tr w14:paraId="2BAFA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5ECC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6EA4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43008">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577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CBD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160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6958.6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3DE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3C8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1F9B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58EE0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15C37">
            <w:pPr>
              <w:jc w:val="center"/>
              <w:rPr>
                <w:rFonts w:hint="eastAsia" w:ascii="宋体" w:hAnsi="宋体" w:eastAsia="宋体" w:cs="宋体"/>
                <w:i w:val="0"/>
                <w:iCs w:val="0"/>
                <w:color w:val="000000"/>
                <w:sz w:val="20"/>
                <w:szCs w:val="20"/>
                <w:highlight w:val="none"/>
                <w:u w:val="none"/>
              </w:rPr>
            </w:pPr>
          </w:p>
        </w:tc>
      </w:tr>
      <w:tr w14:paraId="51C27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5C2C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4391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E7477">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EB5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C25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76A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27746.7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4B9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3B3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9F9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96CBA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950B8">
            <w:pPr>
              <w:jc w:val="center"/>
              <w:rPr>
                <w:rFonts w:hint="eastAsia" w:ascii="宋体" w:hAnsi="宋体" w:eastAsia="宋体" w:cs="宋体"/>
                <w:i w:val="0"/>
                <w:iCs w:val="0"/>
                <w:color w:val="000000"/>
                <w:sz w:val="20"/>
                <w:szCs w:val="20"/>
                <w:highlight w:val="none"/>
                <w:u w:val="none"/>
              </w:rPr>
            </w:pPr>
          </w:p>
        </w:tc>
      </w:tr>
      <w:tr w14:paraId="7E379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19AF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2387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B7E74">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D0D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494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C4B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19401.1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292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38B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82B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FA1CD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DCE63">
            <w:pPr>
              <w:jc w:val="center"/>
              <w:rPr>
                <w:rFonts w:hint="eastAsia" w:ascii="宋体" w:hAnsi="宋体" w:eastAsia="宋体" w:cs="宋体"/>
                <w:i w:val="0"/>
                <w:iCs w:val="0"/>
                <w:color w:val="000000"/>
                <w:sz w:val="20"/>
                <w:szCs w:val="20"/>
                <w:highlight w:val="none"/>
                <w:u w:val="none"/>
              </w:rPr>
            </w:pPr>
          </w:p>
        </w:tc>
      </w:tr>
      <w:tr w14:paraId="59348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A6EA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3634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CCB23">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4EC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021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135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26410.1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96B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B36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C22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6EF5D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F8F1A">
            <w:pPr>
              <w:jc w:val="center"/>
              <w:rPr>
                <w:rFonts w:hint="eastAsia" w:ascii="宋体" w:hAnsi="宋体" w:eastAsia="宋体" w:cs="宋体"/>
                <w:i w:val="0"/>
                <w:iCs w:val="0"/>
                <w:color w:val="000000"/>
                <w:sz w:val="20"/>
                <w:szCs w:val="20"/>
                <w:highlight w:val="none"/>
                <w:u w:val="none"/>
              </w:rPr>
            </w:pPr>
          </w:p>
        </w:tc>
      </w:tr>
      <w:tr w14:paraId="4FB2F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C61C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B08A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AAEB0">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628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8E8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3E5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959.32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0F7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601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295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6DF37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2B8DF">
            <w:pPr>
              <w:jc w:val="center"/>
              <w:rPr>
                <w:rFonts w:hint="eastAsia" w:ascii="宋体" w:hAnsi="宋体" w:eastAsia="宋体" w:cs="宋体"/>
                <w:i w:val="0"/>
                <w:iCs w:val="0"/>
                <w:color w:val="000000"/>
                <w:sz w:val="20"/>
                <w:szCs w:val="20"/>
                <w:highlight w:val="none"/>
                <w:u w:val="none"/>
              </w:rPr>
            </w:pPr>
          </w:p>
        </w:tc>
      </w:tr>
      <w:tr w14:paraId="5EA88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EA38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A266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D4CF9">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214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F47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1F0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7067.6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04B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A70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A9A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393E5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A1709">
            <w:pPr>
              <w:jc w:val="center"/>
              <w:rPr>
                <w:rFonts w:hint="eastAsia" w:ascii="宋体" w:hAnsi="宋体" w:eastAsia="宋体" w:cs="宋体"/>
                <w:i w:val="0"/>
                <w:iCs w:val="0"/>
                <w:color w:val="000000"/>
                <w:sz w:val="20"/>
                <w:szCs w:val="20"/>
                <w:highlight w:val="none"/>
                <w:u w:val="none"/>
              </w:rPr>
            </w:pPr>
          </w:p>
        </w:tc>
      </w:tr>
      <w:tr w14:paraId="14908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CC6F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6C75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FAC66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1CC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F7A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B7C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3352.67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30E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172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434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1D5F4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3BF06">
            <w:pPr>
              <w:jc w:val="center"/>
              <w:rPr>
                <w:rFonts w:hint="eastAsia" w:ascii="宋体" w:hAnsi="宋体" w:eastAsia="宋体" w:cs="宋体"/>
                <w:i w:val="0"/>
                <w:iCs w:val="0"/>
                <w:color w:val="000000"/>
                <w:sz w:val="20"/>
                <w:szCs w:val="20"/>
                <w:highlight w:val="none"/>
                <w:u w:val="none"/>
              </w:rPr>
            </w:pPr>
          </w:p>
        </w:tc>
      </w:tr>
      <w:tr w14:paraId="3B810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33E3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9CD34">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9D3C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中粗砂（管顶两侧10cm垫层≥90%）</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4CE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BF6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DA6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19019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85E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6EF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62D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B14CD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0BD59">
            <w:pPr>
              <w:jc w:val="center"/>
              <w:rPr>
                <w:rFonts w:hint="eastAsia" w:ascii="宋体" w:hAnsi="宋体" w:eastAsia="宋体" w:cs="宋体"/>
                <w:i w:val="0"/>
                <w:iCs w:val="0"/>
                <w:color w:val="000000"/>
                <w:sz w:val="20"/>
                <w:szCs w:val="20"/>
                <w:highlight w:val="none"/>
                <w:u w:val="none"/>
              </w:rPr>
            </w:pPr>
          </w:p>
        </w:tc>
      </w:tr>
      <w:tr w14:paraId="51BA1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1E9A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3267A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67983">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DCA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C2F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3CA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6958.6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E36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5F3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052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D703C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A80D0">
            <w:pPr>
              <w:jc w:val="center"/>
              <w:rPr>
                <w:rFonts w:hint="eastAsia" w:ascii="宋体" w:hAnsi="宋体" w:eastAsia="宋体" w:cs="宋体"/>
                <w:i w:val="0"/>
                <w:iCs w:val="0"/>
                <w:color w:val="000000"/>
                <w:sz w:val="20"/>
                <w:szCs w:val="20"/>
                <w:highlight w:val="none"/>
                <w:u w:val="none"/>
              </w:rPr>
            </w:pPr>
          </w:p>
        </w:tc>
      </w:tr>
      <w:tr w14:paraId="1360B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9D1F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E7F9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A0E70">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16C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025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B42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27746.7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B3C6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1CF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1FD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59B13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F74D5">
            <w:pPr>
              <w:jc w:val="center"/>
              <w:rPr>
                <w:rFonts w:hint="eastAsia" w:ascii="宋体" w:hAnsi="宋体" w:eastAsia="宋体" w:cs="宋体"/>
                <w:i w:val="0"/>
                <w:iCs w:val="0"/>
                <w:color w:val="000000"/>
                <w:sz w:val="20"/>
                <w:szCs w:val="20"/>
                <w:highlight w:val="none"/>
                <w:u w:val="none"/>
              </w:rPr>
            </w:pPr>
          </w:p>
        </w:tc>
      </w:tr>
      <w:tr w14:paraId="2C3BA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FDC5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2943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D568B9">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9EA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76A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AD6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19401.1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06D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1F5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BA0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E6637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7E3A4">
            <w:pPr>
              <w:jc w:val="center"/>
              <w:rPr>
                <w:rFonts w:hint="eastAsia" w:ascii="宋体" w:hAnsi="宋体" w:eastAsia="宋体" w:cs="宋体"/>
                <w:i w:val="0"/>
                <w:iCs w:val="0"/>
                <w:color w:val="000000"/>
                <w:sz w:val="20"/>
                <w:szCs w:val="20"/>
                <w:highlight w:val="none"/>
                <w:u w:val="none"/>
              </w:rPr>
            </w:pPr>
          </w:p>
        </w:tc>
      </w:tr>
      <w:tr w14:paraId="36482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F6BE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BB46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4AA1C">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3B3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188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BC1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26410.1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B3F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3290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A00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A3CD2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62E20">
            <w:pPr>
              <w:jc w:val="center"/>
              <w:rPr>
                <w:rFonts w:hint="eastAsia" w:ascii="宋体" w:hAnsi="宋体" w:eastAsia="宋体" w:cs="宋体"/>
                <w:i w:val="0"/>
                <w:iCs w:val="0"/>
                <w:color w:val="000000"/>
                <w:sz w:val="20"/>
                <w:szCs w:val="20"/>
                <w:highlight w:val="none"/>
                <w:u w:val="none"/>
              </w:rPr>
            </w:pPr>
          </w:p>
        </w:tc>
      </w:tr>
      <w:tr w14:paraId="5D3D6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F8F94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0B5A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8D351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C73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773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A88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959.32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E1E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ADC8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7AB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97FEF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F366E">
            <w:pPr>
              <w:jc w:val="center"/>
              <w:rPr>
                <w:rFonts w:hint="eastAsia" w:ascii="宋体" w:hAnsi="宋体" w:eastAsia="宋体" w:cs="宋体"/>
                <w:i w:val="0"/>
                <w:iCs w:val="0"/>
                <w:color w:val="000000"/>
                <w:sz w:val="20"/>
                <w:szCs w:val="20"/>
                <w:highlight w:val="none"/>
                <w:u w:val="none"/>
              </w:rPr>
            </w:pPr>
          </w:p>
        </w:tc>
      </w:tr>
      <w:tr w14:paraId="2EA39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3C4B2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B741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0829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721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53F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351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7067.6</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F6F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DD4F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8B6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CE9F3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77C7F">
            <w:pPr>
              <w:jc w:val="center"/>
              <w:rPr>
                <w:rFonts w:hint="eastAsia" w:ascii="宋体" w:hAnsi="宋体" w:eastAsia="宋体" w:cs="宋体"/>
                <w:i w:val="0"/>
                <w:iCs w:val="0"/>
                <w:color w:val="000000"/>
                <w:sz w:val="20"/>
                <w:szCs w:val="20"/>
                <w:highlight w:val="none"/>
                <w:u w:val="none"/>
              </w:rPr>
            </w:pPr>
          </w:p>
        </w:tc>
      </w:tr>
      <w:tr w14:paraId="6208A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CC2D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88EA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F8A14D">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899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534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FA2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3352.67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F31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674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EDA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B0E08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A6A07">
            <w:pPr>
              <w:jc w:val="center"/>
              <w:rPr>
                <w:rFonts w:hint="eastAsia" w:ascii="宋体" w:hAnsi="宋体" w:eastAsia="宋体" w:cs="宋体"/>
                <w:i w:val="0"/>
                <w:iCs w:val="0"/>
                <w:color w:val="000000"/>
                <w:sz w:val="20"/>
                <w:szCs w:val="20"/>
                <w:highlight w:val="none"/>
                <w:u w:val="none"/>
              </w:rPr>
            </w:pPr>
          </w:p>
        </w:tc>
      </w:tr>
      <w:tr w14:paraId="57350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6202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F8C5E">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A7FE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中粗砂（管顶正上方10cm垫层≥85%±2%）</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FD6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2FB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A29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2203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132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766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D4D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B5018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53509">
            <w:pPr>
              <w:jc w:val="center"/>
              <w:rPr>
                <w:rFonts w:hint="eastAsia" w:ascii="宋体" w:hAnsi="宋体" w:eastAsia="宋体" w:cs="宋体"/>
                <w:i w:val="0"/>
                <w:iCs w:val="0"/>
                <w:color w:val="000000"/>
                <w:sz w:val="20"/>
                <w:szCs w:val="20"/>
                <w:highlight w:val="none"/>
                <w:u w:val="none"/>
              </w:rPr>
            </w:pPr>
          </w:p>
        </w:tc>
      </w:tr>
      <w:tr w14:paraId="2DE2E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D6989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17A3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02C5F">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CB6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F3C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D8B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759.4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24B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EF7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372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FC814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086B3">
            <w:pPr>
              <w:jc w:val="center"/>
              <w:rPr>
                <w:rFonts w:hint="eastAsia" w:ascii="宋体" w:hAnsi="宋体" w:eastAsia="宋体" w:cs="宋体"/>
                <w:i w:val="0"/>
                <w:iCs w:val="0"/>
                <w:color w:val="000000"/>
                <w:sz w:val="20"/>
                <w:szCs w:val="20"/>
                <w:highlight w:val="none"/>
                <w:u w:val="none"/>
              </w:rPr>
            </w:pPr>
          </w:p>
        </w:tc>
      </w:tr>
      <w:tr w14:paraId="0EB44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6FBD2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E4CA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84381">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53C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2C7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E62D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3197.3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134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320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0C1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F4D6B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FB2C8">
            <w:pPr>
              <w:jc w:val="center"/>
              <w:rPr>
                <w:rFonts w:hint="eastAsia" w:ascii="宋体" w:hAnsi="宋体" w:eastAsia="宋体" w:cs="宋体"/>
                <w:i w:val="0"/>
                <w:iCs w:val="0"/>
                <w:color w:val="000000"/>
                <w:sz w:val="20"/>
                <w:szCs w:val="20"/>
                <w:highlight w:val="none"/>
                <w:u w:val="none"/>
              </w:rPr>
            </w:pPr>
          </w:p>
        </w:tc>
      </w:tr>
      <w:tr w14:paraId="390E6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7F12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FA5D0">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46C33">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4B5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CB8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B22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1618.9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03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613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C5E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7D3D4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9EB5E">
            <w:pPr>
              <w:jc w:val="center"/>
              <w:rPr>
                <w:rFonts w:hint="eastAsia" w:ascii="宋体" w:hAnsi="宋体" w:eastAsia="宋体" w:cs="宋体"/>
                <w:i w:val="0"/>
                <w:iCs w:val="0"/>
                <w:color w:val="000000"/>
                <w:sz w:val="20"/>
                <w:szCs w:val="20"/>
                <w:highlight w:val="none"/>
                <w:u w:val="none"/>
              </w:rPr>
            </w:pPr>
          </w:p>
        </w:tc>
      </w:tr>
      <w:tr w14:paraId="42D10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AD67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AEA47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D38B7">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12C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735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23C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3012.9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598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1B1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DC7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89C7D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D1226">
            <w:pPr>
              <w:jc w:val="center"/>
              <w:rPr>
                <w:rFonts w:hint="eastAsia" w:ascii="宋体" w:hAnsi="宋体" w:eastAsia="宋体" w:cs="宋体"/>
                <w:i w:val="0"/>
                <w:iCs w:val="0"/>
                <w:color w:val="000000"/>
                <w:sz w:val="20"/>
                <w:szCs w:val="20"/>
                <w:highlight w:val="none"/>
                <w:u w:val="none"/>
              </w:rPr>
            </w:pPr>
          </w:p>
        </w:tc>
      </w:tr>
      <w:tr w14:paraId="4F2C3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AD46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0EC8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0B208">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37C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C9F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478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304.68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F50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1EF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ADB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06B70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5B8A7">
            <w:pPr>
              <w:jc w:val="center"/>
              <w:rPr>
                <w:rFonts w:hint="eastAsia" w:ascii="宋体" w:hAnsi="宋体" w:eastAsia="宋体" w:cs="宋体"/>
                <w:i w:val="0"/>
                <w:iCs w:val="0"/>
                <w:color w:val="000000"/>
                <w:sz w:val="20"/>
                <w:szCs w:val="20"/>
                <w:highlight w:val="none"/>
                <w:u w:val="none"/>
              </w:rPr>
            </w:pPr>
          </w:p>
        </w:tc>
      </w:tr>
      <w:tr w14:paraId="3D963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8F16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3BAC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397474">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623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BA6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4C8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2559.4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3FB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864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EDB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42D77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AA17A">
            <w:pPr>
              <w:jc w:val="center"/>
              <w:rPr>
                <w:rFonts w:hint="eastAsia" w:ascii="宋体" w:hAnsi="宋体" w:eastAsia="宋体" w:cs="宋体"/>
                <w:i w:val="0"/>
                <w:iCs w:val="0"/>
                <w:color w:val="000000"/>
                <w:sz w:val="20"/>
                <w:szCs w:val="20"/>
                <w:highlight w:val="none"/>
                <w:u w:val="none"/>
              </w:rPr>
            </w:pPr>
          </w:p>
        </w:tc>
      </w:tr>
      <w:tr w14:paraId="1EC08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D813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48F4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6BD2F">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E85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CF6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压实度（灌砂法）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16E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1431.33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0B5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5E8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E1C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965B4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F9042">
            <w:pPr>
              <w:jc w:val="center"/>
              <w:rPr>
                <w:rFonts w:hint="eastAsia" w:ascii="宋体" w:hAnsi="宋体" w:eastAsia="宋体" w:cs="宋体"/>
                <w:i w:val="0"/>
                <w:iCs w:val="0"/>
                <w:color w:val="000000"/>
                <w:sz w:val="20"/>
                <w:szCs w:val="20"/>
                <w:highlight w:val="none"/>
                <w:u w:val="none"/>
              </w:rPr>
            </w:pPr>
          </w:p>
        </w:tc>
      </w:tr>
      <w:tr w14:paraId="1358C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8CBAD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E89780">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DB37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8%石灰土</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200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ABC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02F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53268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B3D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8BA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550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2506A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8A0AC">
            <w:pPr>
              <w:jc w:val="center"/>
              <w:rPr>
                <w:rFonts w:hint="eastAsia" w:ascii="宋体" w:hAnsi="宋体" w:eastAsia="宋体" w:cs="宋体"/>
                <w:i w:val="0"/>
                <w:iCs w:val="0"/>
                <w:color w:val="000000"/>
                <w:sz w:val="20"/>
                <w:szCs w:val="20"/>
                <w:highlight w:val="none"/>
                <w:u w:val="none"/>
              </w:rPr>
            </w:pPr>
          </w:p>
        </w:tc>
      </w:tr>
      <w:tr w14:paraId="2E69A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2BBF9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45A2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88215">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4E8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0A5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281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19190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87C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840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A76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56F8A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4E0CB">
            <w:pPr>
              <w:jc w:val="center"/>
              <w:rPr>
                <w:rFonts w:hint="eastAsia" w:ascii="宋体" w:hAnsi="宋体" w:eastAsia="宋体" w:cs="宋体"/>
                <w:i w:val="0"/>
                <w:iCs w:val="0"/>
                <w:color w:val="000000"/>
                <w:sz w:val="20"/>
                <w:szCs w:val="20"/>
                <w:highlight w:val="none"/>
                <w:u w:val="none"/>
              </w:rPr>
            </w:pPr>
          </w:p>
        </w:tc>
      </w:tr>
      <w:tr w14:paraId="3FAC6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796A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03D77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0B32B">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DB7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46A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BD3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77664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588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129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C14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980C17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36562">
            <w:pPr>
              <w:jc w:val="center"/>
              <w:rPr>
                <w:rFonts w:hint="eastAsia" w:ascii="宋体" w:hAnsi="宋体" w:eastAsia="宋体" w:cs="宋体"/>
                <w:i w:val="0"/>
                <w:iCs w:val="0"/>
                <w:color w:val="000000"/>
                <w:sz w:val="20"/>
                <w:szCs w:val="20"/>
                <w:highlight w:val="none"/>
                <w:u w:val="none"/>
              </w:rPr>
            </w:pPr>
          </w:p>
        </w:tc>
      </w:tr>
      <w:tr w14:paraId="5076A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9295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4F03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71538">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607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299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08F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52738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145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02F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673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855531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4EE89">
            <w:pPr>
              <w:jc w:val="center"/>
              <w:rPr>
                <w:rFonts w:hint="eastAsia" w:ascii="宋体" w:hAnsi="宋体" w:eastAsia="宋体" w:cs="宋体"/>
                <w:i w:val="0"/>
                <w:iCs w:val="0"/>
                <w:color w:val="000000"/>
                <w:sz w:val="20"/>
                <w:szCs w:val="20"/>
                <w:highlight w:val="none"/>
                <w:u w:val="none"/>
              </w:rPr>
            </w:pPr>
          </w:p>
        </w:tc>
      </w:tr>
      <w:tr w14:paraId="31A56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EC4A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1201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9CBE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F2B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7C8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D3DE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73830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E4B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6C0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317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23659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EB709">
            <w:pPr>
              <w:jc w:val="center"/>
              <w:rPr>
                <w:rFonts w:hint="eastAsia" w:ascii="宋体" w:hAnsi="宋体" w:eastAsia="宋体" w:cs="宋体"/>
                <w:i w:val="0"/>
                <w:iCs w:val="0"/>
                <w:color w:val="000000"/>
                <w:sz w:val="20"/>
                <w:szCs w:val="20"/>
                <w:highlight w:val="none"/>
                <w:u w:val="none"/>
              </w:rPr>
            </w:pPr>
          </w:p>
        </w:tc>
      </w:tr>
      <w:tr w14:paraId="01B20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8343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B417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D676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750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2D4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F9E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3223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385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5C8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C18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C6318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B54E1">
            <w:pPr>
              <w:jc w:val="center"/>
              <w:rPr>
                <w:rFonts w:hint="eastAsia" w:ascii="宋体" w:hAnsi="宋体" w:eastAsia="宋体" w:cs="宋体"/>
                <w:i w:val="0"/>
                <w:iCs w:val="0"/>
                <w:color w:val="000000"/>
                <w:sz w:val="20"/>
                <w:szCs w:val="20"/>
                <w:highlight w:val="none"/>
                <w:u w:val="none"/>
              </w:rPr>
            </w:pPr>
          </w:p>
        </w:tc>
      </w:tr>
      <w:tr w14:paraId="753E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961D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E60E5">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0F609">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1FF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9DB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97C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31964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1EA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67D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84F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8AA5E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239DA">
            <w:pPr>
              <w:jc w:val="center"/>
              <w:rPr>
                <w:rFonts w:hint="eastAsia" w:ascii="宋体" w:hAnsi="宋体" w:eastAsia="宋体" w:cs="宋体"/>
                <w:i w:val="0"/>
                <w:iCs w:val="0"/>
                <w:color w:val="000000"/>
                <w:sz w:val="20"/>
                <w:szCs w:val="20"/>
                <w:highlight w:val="none"/>
                <w:u w:val="none"/>
              </w:rPr>
            </w:pPr>
          </w:p>
        </w:tc>
      </w:tr>
      <w:tr w14:paraId="73EF0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B40E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33CB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9F840">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276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CA7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1C7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16060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9887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133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AAA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CF256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6E41">
            <w:pPr>
              <w:jc w:val="center"/>
              <w:rPr>
                <w:rFonts w:hint="eastAsia" w:ascii="宋体" w:hAnsi="宋体" w:eastAsia="宋体" w:cs="宋体"/>
                <w:i w:val="0"/>
                <w:iCs w:val="0"/>
                <w:color w:val="000000"/>
                <w:sz w:val="20"/>
                <w:szCs w:val="20"/>
                <w:highlight w:val="none"/>
                <w:u w:val="none"/>
              </w:rPr>
            </w:pPr>
          </w:p>
        </w:tc>
      </w:tr>
      <w:tr w14:paraId="0A452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976F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BA4B24">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F511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素土</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DF6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723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347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19839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62D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AF5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527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12AD4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26FB5">
            <w:pPr>
              <w:jc w:val="center"/>
              <w:rPr>
                <w:rFonts w:hint="eastAsia" w:ascii="宋体" w:hAnsi="宋体" w:eastAsia="宋体" w:cs="宋体"/>
                <w:i w:val="0"/>
                <w:iCs w:val="0"/>
                <w:color w:val="000000"/>
                <w:sz w:val="20"/>
                <w:szCs w:val="20"/>
                <w:highlight w:val="none"/>
                <w:u w:val="none"/>
              </w:rPr>
            </w:pPr>
          </w:p>
        </w:tc>
      </w:tr>
      <w:tr w14:paraId="63BDA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0E25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CC3B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3B5EC">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51A8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E23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D19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3597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E50F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062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ADD7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DD7AF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0E78B">
            <w:pPr>
              <w:jc w:val="center"/>
              <w:rPr>
                <w:rFonts w:hint="eastAsia" w:ascii="宋体" w:hAnsi="宋体" w:eastAsia="宋体" w:cs="宋体"/>
                <w:i w:val="0"/>
                <w:iCs w:val="0"/>
                <w:color w:val="000000"/>
                <w:sz w:val="20"/>
                <w:szCs w:val="20"/>
                <w:highlight w:val="none"/>
                <w:u w:val="none"/>
              </w:rPr>
            </w:pPr>
          </w:p>
        </w:tc>
      </w:tr>
      <w:tr w14:paraId="56390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707D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DF1E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9222A">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9D3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615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533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14477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F9F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A36B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CDC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C64D6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03D61">
            <w:pPr>
              <w:jc w:val="center"/>
              <w:rPr>
                <w:rFonts w:hint="eastAsia" w:ascii="宋体" w:hAnsi="宋体" w:eastAsia="宋体" w:cs="宋体"/>
                <w:i w:val="0"/>
                <w:iCs w:val="0"/>
                <w:color w:val="000000"/>
                <w:sz w:val="20"/>
                <w:szCs w:val="20"/>
                <w:highlight w:val="none"/>
                <w:u w:val="none"/>
              </w:rPr>
            </w:pPr>
          </w:p>
        </w:tc>
      </w:tr>
      <w:tr w14:paraId="0287D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0D59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A3E1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08D0E">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D65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4DE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18D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17517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B514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BF7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EF9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4CA10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9CB03">
            <w:pPr>
              <w:jc w:val="center"/>
              <w:rPr>
                <w:rFonts w:hint="eastAsia" w:ascii="宋体" w:hAnsi="宋体" w:eastAsia="宋体" w:cs="宋体"/>
                <w:i w:val="0"/>
                <w:iCs w:val="0"/>
                <w:color w:val="000000"/>
                <w:sz w:val="20"/>
                <w:szCs w:val="20"/>
                <w:highlight w:val="none"/>
                <w:u w:val="none"/>
              </w:rPr>
            </w:pPr>
          </w:p>
        </w:tc>
      </w:tr>
      <w:tr w14:paraId="2EB79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2213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995F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2972C">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393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A84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6FA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10933</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F27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8F2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DEA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802AB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BBA05">
            <w:pPr>
              <w:jc w:val="center"/>
              <w:rPr>
                <w:rFonts w:hint="eastAsia" w:ascii="宋体" w:hAnsi="宋体" w:eastAsia="宋体" w:cs="宋体"/>
                <w:i w:val="0"/>
                <w:iCs w:val="0"/>
                <w:color w:val="000000"/>
                <w:sz w:val="20"/>
                <w:szCs w:val="20"/>
                <w:highlight w:val="none"/>
                <w:u w:val="none"/>
              </w:rPr>
            </w:pPr>
          </w:p>
        </w:tc>
      </w:tr>
      <w:tr w14:paraId="0766F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8774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2609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B8629D">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612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3BE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0BA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353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C99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9CA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2318C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BD2A8">
            <w:pPr>
              <w:jc w:val="center"/>
              <w:rPr>
                <w:rFonts w:hint="eastAsia" w:ascii="宋体" w:hAnsi="宋体" w:eastAsia="宋体" w:cs="宋体"/>
                <w:i w:val="0"/>
                <w:iCs w:val="0"/>
                <w:color w:val="000000"/>
                <w:sz w:val="20"/>
                <w:szCs w:val="20"/>
                <w:highlight w:val="none"/>
                <w:u w:val="none"/>
              </w:rPr>
            </w:pPr>
          </w:p>
        </w:tc>
      </w:tr>
      <w:tr w14:paraId="62880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264B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0DC7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51D7A">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9408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589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0FE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60534</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215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2D9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B3F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037EF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46C4">
            <w:pPr>
              <w:jc w:val="center"/>
              <w:rPr>
                <w:rFonts w:hint="eastAsia" w:ascii="宋体" w:hAnsi="宋体" w:eastAsia="宋体" w:cs="宋体"/>
                <w:i w:val="0"/>
                <w:iCs w:val="0"/>
                <w:color w:val="000000"/>
                <w:sz w:val="20"/>
                <w:szCs w:val="20"/>
                <w:highlight w:val="none"/>
                <w:u w:val="none"/>
              </w:rPr>
            </w:pPr>
          </w:p>
        </w:tc>
      </w:tr>
      <w:tr w14:paraId="29D1B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6BDD8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7DDAD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A3B1C">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1F6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920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2D8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15298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7E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E69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B4E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AF39E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17E80">
            <w:pPr>
              <w:jc w:val="center"/>
              <w:rPr>
                <w:rFonts w:hint="eastAsia" w:ascii="宋体" w:hAnsi="宋体" w:eastAsia="宋体" w:cs="宋体"/>
                <w:i w:val="0"/>
                <w:iCs w:val="0"/>
                <w:color w:val="000000"/>
                <w:sz w:val="20"/>
                <w:szCs w:val="20"/>
                <w:highlight w:val="none"/>
                <w:u w:val="none"/>
              </w:rPr>
            </w:pPr>
          </w:p>
        </w:tc>
      </w:tr>
      <w:tr w14:paraId="66593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061C93">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28</w:t>
            </w:r>
          </w:p>
        </w:tc>
        <w:tc>
          <w:tcPr>
            <w:tcW w:w="501" w:type="pct"/>
            <w:vMerge w:val="restart"/>
            <w:tcBorders>
              <w:top w:val="single" w:color="000000" w:sz="4" w:space="0"/>
              <w:left w:val="single" w:color="000000" w:sz="4" w:space="0"/>
              <w:bottom w:val="nil"/>
              <w:right w:val="single" w:color="000000" w:sz="4" w:space="0"/>
            </w:tcBorders>
            <w:shd w:val="clear" w:color="auto" w:fill="auto"/>
            <w:vAlign w:val="center"/>
          </w:tcPr>
          <w:p w14:paraId="238EF5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花砖道路</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3109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12%石灰土</w:t>
            </w: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BBDB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D2E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188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11425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088F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E6F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C9C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BCFE7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C347C">
            <w:pPr>
              <w:jc w:val="center"/>
              <w:rPr>
                <w:rFonts w:hint="eastAsia" w:ascii="宋体" w:hAnsi="宋体" w:eastAsia="宋体" w:cs="宋体"/>
                <w:i w:val="0"/>
                <w:iCs w:val="0"/>
                <w:color w:val="000000"/>
                <w:sz w:val="20"/>
                <w:szCs w:val="20"/>
                <w:highlight w:val="none"/>
                <w:u w:val="none"/>
              </w:rPr>
            </w:pPr>
          </w:p>
        </w:tc>
      </w:tr>
      <w:tr w14:paraId="2BDD3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EEDA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00316A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2C634">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8E02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F6D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D47F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11425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EFE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9A20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A54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F078B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4E89F">
            <w:pPr>
              <w:jc w:val="center"/>
              <w:rPr>
                <w:rFonts w:hint="eastAsia" w:ascii="宋体" w:hAnsi="宋体" w:eastAsia="宋体" w:cs="宋体"/>
                <w:i w:val="0"/>
                <w:iCs w:val="0"/>
                <w:color w:val="000000"/>
                <w:sz w:val="20"/>
                <w:szCs w:val="20"/>
                <w:highlight w:val="none"/>
                <w:u w:val="none"/>
              </w:rPr>
            </w:pPr>
          </w:p>
        </w:tc>
      </w:tr>
      <w:tr w14:paraId="1C24B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7544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F9171F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5FE4B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D6B5A">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3B0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AEC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11425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807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338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CADC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210CD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4C7A2">
            <w:pPr>
              <w:jc w:val="center"/>
              <w:rPr>
                <w:rFonts w:hint="eastAsia" w:ascii="宋体" w:hAnsi="宋体" w:eastAsia="宋体" w:cs="宋体"/>
                <w:i w:val="0"/>
                <w:iCs w:val="0"/>
                <w:color w:val="000000"/>
                <w:sz w:val="20"/>
                <w:szCs w:val="20"/>
                <w:highlight w:val="none"/>
                <w:u w:val="none"/>
              </w:rPr>
            </w:pPr>
          </w:p>
        </w:tc>
      </w:tr>
      <w:tr w14:paraId="5AB66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8031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C18CD6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ED12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989FE">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633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353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11425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A6B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875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D0D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1D7DC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CD1F9">
            <w:pPr>
              <w:jc w:val="center"/>
              <w:rPr>
                <w:rFonts w:hint="eastAsia" w:ascii="宋体" w:hAnsi="宋体" w:eastAsia="宋体" w:cs="宋体"/>
                <w:i w:val="0"/>
                <w:iCs w:val="0"/>
                <w:color w:val="000000"/>
                <w:sz w:val="20"/>
                <w:szCs w:val="20"/>
                <w:highlight w:val="none"/>
                <w:u w:val="none"/>
              </w:rPr>
            </w:pPr>
          </w:p>
        </w:tc>
      </w:tr>
      <w:tr w14:paraId="65261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45A9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C07CB9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D1C9B9">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568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6EB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64E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2717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AEB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E635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10C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52153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35C9C">
            <w:pPr>
              <w:jc w:val="center"/>
              <w:rPr>
                <w:rFonts w:hint="eastAsia" w:ascii="宋体" w:hAnsi="宋体" w:eastAsia="宋体" w:cs="宋体"/>
                <w:i w:val="0"/>
                <w:iCs w:val="0"/>
                <w:color w:val="000000"/>
                <w:sz w:val="20"/>
                <w:szCs w:val="20"/>
                <w:highlight w:val="none"/>
                <w:u w:val="none"/>
              </w:rPr>
            </w:pPr>
          </w:p>
        </w:tc>
      </w:tr>
      <w:tr w14:paraId="2A2C6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5115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E92BC0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261C8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6E199">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6AE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C05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2717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690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074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B99E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195FB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0BD2F">
            <w:pPr>
              <w:jc w:val="center"/>
              <w:rPr>
                <w:rFonts w:hint="eastAsia" w:ascii="宋体" w:hAnsi="宋体" w:eastAsia="宋体" w:cs="宋体"/>
                <w:i w:val="0"/>
                <w:iCs w:val="0"/>
                <w:color w:val="000000"/>
                <w:sz w:val="20"/>
                <w:szCs w:val="20"/>
                <w:highlight w:val="none"/>
                <w:u w:val="none"/>
              </w:rPr>
            </w:pPr>
          </w:p>
        </w:tc>
      </w:tr>
      <w:tr w14:paraId="33E1F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EA685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FFD7CA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F47E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ABB8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EB6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3DC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2717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761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3CE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110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0E059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79A3E">
            <w:pPr>
              <w:jc w:val="center"/>
              <w:rPr>
                <w:rFonts w:hint="eastAsia" w:ascii="宋体" w:hAnsi="宋体" w:eastAsia="宋体" w:cs="宋体"/>
                <w:i w:val="0"/>
                <w:iCs w:val="0"/>
                <w:color w:val="000000"/>
                <w:sz w:val="20"/>
                <w:szCs w:val="20"/>
                <w:highlight w:val="none"/>
                <w:u w:val="none"/>
              </w:rPr>
            </w:pPr>
          </w:p>
        </w:tc>
      </w:tr>
      <w:tr w14:paraId="52EAB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D40A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E9CF8F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7BCC5">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252E42">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C30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190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2717</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8F0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1D4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C35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398F7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8EA65">
            <w:pPr>
              <w:jc w:val="center"/>
              <w:rPr>
                <w:rFonts w:hint="eastAsia" w:ascii="宋体" w:hAnsi="宋体" w:eastAsia="宋体" w:cs="宋体"/>
                <w:i w:val="0"/>
                <w:iCs w:val="0"/>
                <w:color w:val="000000"/>
                <w:sz w:val="20"/>
                <w:szCs w:val="20"/>
                <w:highlight w:val="none"/>
                <w:u w:val="none"/>
              </w:rPr>
            </w:pPr>
          </w:p>
        </w:tc>
      </w:tr>
      <w:tr w14:paraId="1E886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323B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4FEC15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D8F90">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735D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7DF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E9B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10939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547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0DA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4F4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7E794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F2782">
            <w:pPr>
              <w:jc w:val="center"/>
              <w:rPr>
                <w:rFonts w:hint="eastAsia" w:ascii="宋体" w:hAnsi="宋体" w:eastAsia="宋体" w:cs="宋体"/>
                <w:i w:val="0"/>
                <w:iCs w:val="0"/>
                <w:color w:val="000000"/>
                <w:sz w:val="20"/>
                <w:szCs w:val="20"/>
                <w:highlight w:val="none"/>
                <w:u w:val="none"/>
              </w:rPr>
            </w:pPr>
          </w:p>
        </w:tc>
      </w:tr>
      <w:tr w14:paraId="28A98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63C1E">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56A0182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9601A">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DA21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28B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C1D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10939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CE6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B7A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0BD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090B9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8A73E">
            <w:pPr>
              <w:jc w:val="center"/>
              <w:rPr>
                <w:rFonts w:hint="eastAsia" w:ascii="宋体" w:hAnsi="宋体" w:eastAsia="宋体" w:cs="宋体"/>
                <w:i w:val="0"/>
                <w:iCs w:val="0"/>
                <w:color w:val="000000"/>
                <w:sz w:val="20"/>
                <w:szCs w:val="20"/>
                <w:highlight w:val="none"/>
                <w:u w:val="none"/>
              </w:rPr>
            </w:pPr>
          </w:p>
        </w:tc>
      </w:tr>
      <w:tr w14:paraId="78748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24648">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695BE3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411C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B6C5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DF25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E5D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10939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8B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06C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51A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826F6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A71EB">
            <w:pPr>
              <w:jc w:val="center"/>
              <w:rPr>
                <w:rFonts w:hint="eastAsia" w:ascii="宋体" w:hAnsi="宋体" w:eastAsia="宋体" w:cs="宋体"/>
                <w:i w:val="0"/>
                <w:iCs w:val="0"/>
                <w:color w:val="000000"/>
                <w:sz w:val="20"/>
                <w:szCs w:val="20"/>
                <w:highlight w:val="none"/>
                <w:u w:val="none"/>
              </w:rPr>
            </w:pPr>
          </w:p>
        </w:tc>
      </w:tr>
      <w:tr w14:paraId="12A32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4DA2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A9BF402">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C4F1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03950">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BB0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A1E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10939</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05C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693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F05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C91823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AE0A4">
            <w:pPr>
              <w:jc w:val="center"/>
              <w:rPr>
                <w:rFonts w:hint="eastAsia" w:ascii="宋体" w:hAnsi="宋体" w:eastAsia="宋体" w:cs="宋体"/>
                <w:i w:val="0"/>
                <w:iCs w:val="0"/>
                <w:color w:val="000000"/>
                <w:sz w:val="20"/>
                <w:szCs w:val="20"/>
                <w:highlight w:val="none"/>
                <w:u w:val="none"/>
              </w:rPr>
            </w:pPr>
          </w:p>
        </w:tc>
      </w:tr>
      <w:tr w14:paraId="795F6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7F3D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019C9B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C3C1D">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D1B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784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548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DA8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4AA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AE0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CB361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81A92">
            <w:pPr>
              <w:jc w:val="center"/>
              <w:rPr>
                <w:rFonts w:hint="eastAsia" w:ascii="宋体" w:hAnsi="宋体" w:eastAsia="宋体" w:cs="宋体"/>
                <w:i w:val="0"/>
                <w:iCs w:val="0"/>
                <w:color w:val="000000"/>
                <w:sz w:val="20"/>
                <w:szCs w:val="20"/>
                <w:highlight w:val="none"/>
                <w:u w:val="none"/>
              </w:rPr>
            </w:pPr>
          </w:p>
        </w:tc>
      </w:tr>
      <w:tr w14:paraId="409F0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CCAC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3E8874C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7E65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5588E7">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7A8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C00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53C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D7C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713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1D075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056F7">
            <w:pPr>
              <w:jc w:val="center"/>
              <w:rPr>
                <w:rFonts w:hint="eastAsia" w:ascii="宋体" w:hAnsi="宋体" w:eastAsia="宋体" w:cs="宋体"/>
                <w:i w:val="0"/>
                <w:iCs w:val="0"/>
                <w:color w:val="000000"/>
                <w:sz w:val="20"/>
                <w:szCs w:val="20"/>
                <w:highlight w:val="none"/>
                <w:u w:val="none"/>
              </w:rPr>
            </w:pPr>
          </w:p>
        </w:tc>
      </w:tr>
      <w:tr w14:paraId="14A9E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9A7A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11FBA4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EB892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3666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0DE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8411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1EA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0E0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EA8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BA1E7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7E530">
            <w:pPr>
              <w:jc w:val="center"/>
              <w:rPr>
                <w:rFonts w:hint="eastAsia" w:ascii="宋体" w:hAnsi="宋体" w:eastAsia="宋体" w:cs="宋体"/>
                <w:i w:val="0"/>
                <w:iCs w:val="0"/>
                <w:color w:val="000000"/>
                <w:sz w:val="20"/>
                <w:szCs w:val="20"/>
                <w:highlight w:val="none"/>
                <w:u w:val="none"/>
              </w:rPr>
            </w:pPr>
          </w:p>
        </w:tc>
      </w:tr>
      <w:tr w14:paraId="5F9F3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7B6E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EC9EB7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99500">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8833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E30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658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443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F61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A0F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7CB6C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F4066">
            <w:pPr>
              <w:jc w:val="center"/>
              <w:rPr>
                <w:rFonts w:hint="eastAsia" w:ascii="宋体" w:hAnsi="宋体" w:eastAsia="宋体" w:cs="宋体"/>
                <w:i w:val="0"/>
                <w:iCs w:val="0"/>
                <w:color w:val="000000"/>
                <w:sz w:val="20"/>
                <w:szCs w:val="20"/>
                <w:highlight w:val="none"/>
                <w:u w:val="none"/>
              </w:rPr>
            </w:pPr>
          </w:p>
        </w:tc>
      </w:tr>
      <w:tr w14:paraId="0CA54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425A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688F7EF">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5A854">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3AB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52CB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64B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8270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721B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46F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70F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BBAAF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C34FD">
            <w:pPr>
              <w:jc w:val="center"/>
              <w:rPr>
                <w:rFonts w:hint="eastAsia" w:ascii="宋体" w:hAnsi="宋体" w:eastAsia="宋体" w:cs="宋体"/>
                <w:i w:val="0"/>
                <w:iCs w:val="0"/>
                <w:color w:val="000000"/>
                <w:sz w:val="20"/>
                <w:szCs w:val="20"/>
                <w:highlight w:val="none"/>
                <w:u w:val="none"/>
              </w:rPr>
            </w:pPr>
          </w:p>
        </w:tc>
      </w:tr>
      <w:tr w14:paraId="2CE73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8FBF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E444D7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01BEB">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85624">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CD5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3F2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8270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E0C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755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A70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0214B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EFB5F">
            <w:pPr>
              <w:jc w:val="center"/>
              <w:rPr>
                <w:rFonts w:hint="eastAsia" w:ascii="宋体" w:hAnsi="宋体" w:eastAsia="宋体" w:cs="宋体"/>
                <w:i w:val="0"/>
                <w:iCs w:val="0"/>
                <w:color w:val="000000"/>
                <w:sz w:val="20"/>
                <w:szCs w:val="20"/>
                <w:highlight w:val="none"/>
                <w:u w:val="none"/>
              </w:rPr>
            </w:pPr>
          </w:p>
        </w:tc>
      </w:tr>
      <w:tr w14:paraId="6DD53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D41B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B03A5D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55FAA">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2185B">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FA63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F23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8270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FF22D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01B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AEC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D1760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71909">
            <w:pPr>
              <w:jc w:val="center"/>
              <w:rPr>
                <w:rFonts w:hint="eastAsia" w:ascii="宋体" w:hAnsi="宋体" w:eastAsia="宋体" w:cs="宋体"/>
                <w:i w:val="0"/>
                <w:iCs w:val="0"/>
                <w:color w:val="000000"/>
                <w:sz w:val="20"/>
                <w:szCs w:val="20"/>
                <w:highlight w:val="none"/>
                <w:u w:val="none"/>
              </w:rPr>
            </w:pPr>
          </w:p>
        </w:tc>
      </w:tr>
      <w:tr w14:paraId="7ADF9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2F0E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F1E8F3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4C26A">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8E27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0B6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D75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8270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36A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085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799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FFA6D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2508F">
            <w:pPr>
              <w:jc w:val="center"/>
              <w:rPr>
                <w:rFonts w:hint="eastAsia" w:ascii="宋体" w:hAnsi="宋体" w:eastAsia="宋体" w:cs="宋体"/>
                <w:i w:val="0"/>
                <w:iCs w:val="0"/>
                <w:color w:val="000000"/>
                <w:sz w:val="20"/>
                <w:szCs w:val="20"/>
                <w:highlight w:val="none"/>
                <w:u w:val="none"/>
              </w:rPr>
            </w:pPr>
          </w:p>
        </w:tc>
      </w:tr>
      <w:tr w14:paraId="2D65D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37B0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DDC49A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4DE62">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B1C8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E63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F1484">
            <w:pPr>
              <w:jc w:val="center"/>
              <w:rPr>
                <w:rFonts w:hint="eastAsia" w:ascii="宋体" w:hAnsi="宋体" w:eastAsia="宋体" w:cs="宋体"/>
                <w:i w:val="0"/>
                <w:iCs w:val="0"/>
                <w:color w:val="000000"/>
                <w:sz w:val="20"/>
                <w:szCs w:val="20"/>
                <w:highlight w:val="none"/>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1A5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421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A9B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185F89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F740D">
            <w:pPr>
              <w:jc w:val="center"/>
              <w:rPr>
                <w:rFonts w:hint="eastAsia" w:ascii="宋体" w:hAnsi="宋体" w:eastAsia="宋体" w:cs="宋体"/>
                <w:i w:val="0"/>
                <w:iCs w:val="0"/>
                <w:color w:val="000000"/>
                <w:sz w:val="20"/>
                <w:szCs w:val="20"/>
                <w:highlight w:val="none"/>
                <w:u w:val="none"/>
              </w:rPr>
            </w:pPr>
          </w:p>
        </w:tc>
      </w:tr>
      <w:tr w14:paraId="1C934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F6C8D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1D6BBC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AC5A2">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324E1">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DF7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074B0">
            <w:pPr>
              <w:jc w:val="center"/>
              <w:rPr>
                <w:rFonts w:hint="eastAsia" w:ascii="宋体" w:hAnsi="宋体" w:eastAsia="宋体" w:cs="宋体"/>
                <w:i w:val="0"/>
                <w:iCs w:val="0"/>
                <w:color w:val="000000"/>
                <w:sz w:val="20"/>
                <w:szCs w:val="20"/>
                <w:highlight w:val="none"/>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886E2">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364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9E7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EFEBC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4ABEA">
            <w:pPr>
              <w:jc w:val="center"/>
              <w:rPr>
                <w:rFonts w:hint="eastAsia" w:ascii="宋体" w:hAnsi="宋体" w:eastAsia="宋体" w:cs="宋体"/>
                <w:i w:val="0"/>
                <w:iCs w:val="0"/>
                <w:color w:val="000000"/>
                <w:sz w:val="20"/>
                <w:szCs w:val="20"/>
                <w:highlight w:val="none"/>
                <w:u w:val="none"/>
              </w:rPr>
            </w:pPr>
          </w:p>
        </w:tc>
      </w:tr>
      <w:tr w14:paraId="170A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C2429">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34FDC31">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B4DC1">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F5875">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CEB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C605A">
            <w:pPr>
              <w:jc w:val="center"/>
              <w:rPr>
                <w:rFonts w:hint="eastAsia" w:ascii="宋体" w:hAnsi="宋体" w:eastAsia="宋体" w:cs="宋体"/>
                <w:i w:val="0"/>
                <w:iCs w:val="0"/>
                <w:color w:val="000000"/>
                <w:sz w:val="20"/>
                <w:szCs w:val="20"/>
                <w:highlight w:val="none"/>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3A77F">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A88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EAE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AE95B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E423C">
            <w:pPr>
              <w:jc w:val="center"/>
              <w:rPr>
                <w:rFonts w:hint="eastAsia" w:ascii="宋体" w:hAnsi="宋体" w:eastAsia="宋体" w:cs="宋体"/>
                <w:i w:val="0"/>
                <w:iCs w:val="0"/>
                <w:color w:val="000000"/>
                <w:sz w:val="20"/>
                <w:szCs w:val="20"/>
                <w:highlight w:val="none"/>
                <w:u w:val="none"/>
              </w:rPr>
            </w:pPr>
          </w:p>
        </w:tc>
      </w:tr>
      <w:tr w14:paraId="5C79B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9EA2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8FEBAB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F8637">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5F863">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CC4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39961">
            <w:pPr>
              <w:jc w:val="center"/>
              <w:rPr>
                <w:rFonts w:hint="eastAsia" w:ascii="宋体" w:hAnsi="宋体" w:eastAsia="宋体" w:cs="宋体"/>
                <w:i w:val="0"/>
                <w:iCs w:val="0"/>
                <w:color w:val="000000"/>
                <w:sz w:val="20"/>
                <w:szCs w:val="20"/>
                <w:highlight w:val="none"/>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FA85A">
            <w:pPr>
              <w:jc w:val="center"/>
              <w:rPr>
                <w:rFonts w:hint="eastAsia" w:ascii="宋体" w:hAnsi="宋体" w:eastAsia="宋体" w:cs="宋体"/>
                <w:i w:val="0"/>
                <w:iCs w:val="0"/>
                <w:color w:val="000000"/>
                <w:sz w:val="20"/>
                <w:szCs w:val="20"/>
                <w:highlight w:val="none"/>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700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258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951FBA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2E3E6">
            <w:pPr>
              <w:jc w:val="center"/>
              <w:rPr>
                <w:rFonts w:hint="eastAsia" w:ascii="宋体" w:hAnsi="宋体" w:eastAsia="宋体" w:cs="宋体"/>
                <w:i w:val="0"/>
                <w:iCs w:val="0"/>
                <w:color w:val="000000"/>
                <w:sz w:val="20"/>
                <w:szCs w:val="20"/>
                <w:highlight w:val="none"/>
                <w:u w:val="none"/>
              </w:rPr>
            </w:pPr>
          </w:p>
        </w:tc>
      </w:tr>
      <w:tr w14:paraId="67E2C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2C477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DC3840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57C69">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151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B23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736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8D9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3A3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FAC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FA408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4320B">
            <w:pPr>
              <w:jc w:val="center"/>
              <w:rPr>
                <w:rFonts w:hint="eastAsia" w:ascii="宋体" w:hAnsi="宋体" w:eastAsia="宋体" w:cs="宋体"/>
                <w:i w:val="0"/>
                <w:iCs w:val="0"/>
                <w:color w:val="000000"/>
                <w:sz w:val="20"/>
                <w:szCs w:val="20"/>
                <w:highlight w:val="none"/>
                <w:u w:val="none"/>
              </w:rPr>
            </w:pPr>
          </w:p>
        </w:tc>
      </w:tr>
      <w:tr w14:paraId="3A0B3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BB901">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1CB4A7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4EB42">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4F49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A0A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0DF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FCE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2E6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D59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03CC7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CB212">
            <w:pPr>
              <w:jc w:val="center"/>
              <w:rPr>
                <w:rFonts w:hint="eastAsia" w:ascii="宋体" w:hAnsi="宋体" w:eastAsia="宋体" w:cs="宋体"/>
                <w:i w:val="0"/>
                <w:iCs w:val="0"/>
                <w:color w:val="000000"/>
                <w:sz w:val="20"/>
                <w:szCs w:val="20"/>
                <w:highlight w:val="none"/>
                <w:u w:val="none"/>
              </w:rPr>
            </w:pPr>
          </w:p>
        </w:tc>
      </w:tr>
      <w:tr w14:paraId="1482F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C224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787C2A3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DBD2C">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49CD3">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69F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623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B4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E36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F0C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D2BD3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0FC48">
            <w:pPr>
              <w:jc w:val="center"/>
              <w:rPr>
                <w:rFonts w:hint="eastAsia" w:ascii="宋体" w:hAnsi="宋体" w:eastAsia="宋体" w:cs="宋体"/>
                <w:i w:val="0"/>
                <w:iCs w:val="0"/>
                <w:color w:val="000000"/>
                <w:sz w:val="20"/>
                <w:szCs w:val="20"/>
                <w:highlight w:val="none"/>
                <w:u w:val="none"/>
              </w:rPr>
            </w:pPr>
          </w:p>
        </w:tc>
      </w:tr>
      <w:tr w14:paraId="62DB8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4A2D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41087FE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C99EE">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2AC2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273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373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718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A2F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065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F69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74731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7E74D">
            <w:pPr>
              <w:jc w:val="center"/>
              <w:rPr>
                <w:rFonts w:hint="eastAsia" w:ascii="宋体" w:hAnsi="宋体" w:eastAsia="宋体" w:cs="宋体"/>
                <w:i w:val="0"/>
                <w:iCs w:val="0"/>
                <w:color w:val="000000"/>
                <w:sz w:val="20"/>
                <w:szCs w:val="20"/>
                <w:highlight w:val="none"/>
                <w:u w:val="none"/>
              </w:rPr>
            </w:pPr>
          </w:p>
        </w:tc>
      </w:tr>
      <w:tr w14:paraId="13BDD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AF819F">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2EC04BE4">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C52F5">
            <w:pPr>
              <w:jc w:val="center"/>
              <w:rPr>
                <w:rFonts w:hint="eastAsia" w:ascii="宋体" w:hAnsi="宋体" w:eastAsia="宋体" w:cs="宋体"/>
                <w:i w:val="0"/>
                <w:iCs w:val="0"/>
                <w:color w:val="000000"/>
                <w:sz w:val="20"/>
                <w:szCs w:val="20"/>
                <w:highlight w:val="none"/>
                <w:u w:val="none"/>
              </w:rPr>
            </w:pPr>
          </w:p>
        </w:tc>
        <w:tc>
          <w:tcPr>
            <w:tcW w:w="3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D295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B53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77B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9BD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6A6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A7C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4CD43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D6C9C">
            <w:pPr>
              <w:jc w:val="center"/>
              <w:rPr>
                <w:rFonts w:hint="eastAsia" w:ascii="宋体" w:hAnsi="宋体" w:eastAsia="宋体" w:cs="宋体"/>
                <w:i w:val="0"/>
                <w:iCs w:val="0"/>
                <w:color w:val="000000"/>
                <w:sz w:val="20"/>
                <w:szCs w:val="20"/>
                <w:highlight w:val="none"/>
                <w:u w:val="none"/>
              </w:rPr>
            </w:pPr>
          </w:p>
        </w:tc>
      </w:tr>
      <w:tr w14:paraId="1A76D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0C84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18639CC6">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3D6F06">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CCAA2F">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E06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含灰量曲线</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957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464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775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5DD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718D7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00D39">
            <w:pPr>
              <w:jc w:val="center"/>
              <w:rPr>
                <w:rFonts w:hint="eastAsia" w:ascii="宋体" w:hAnsi="宋体" w:eastAsia="宋体" w:cs="宋体"/>
                <w:i w:val="0"/>
                <w:iCs w:val="0"/>
                <w:color w:val="000000"/>
                <w:sz w:val="20"/>
                <w:szCs w:val="20"/>
                <w:highlight w:val="none"/>
                <w:u w:val="none"/>
              </w:rPr>
            </w:pPr>
          </w:p>
        </w:tc>
      </w:tr>
      <w:tr w14:paraId="4F555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34DF2">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6EAE6EE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1DF529">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43A7DC">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035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石灰剂量</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03F1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FD5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AA1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14D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3B28C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2C877">
            <w:pPr>
              <w:jc w:val="center"/>
              <w:rPr>
                <w:rFonts w:hint="eastAsia" w:ascii="宋体" w:hAnsi="宋体" w:eastAsia="宋体" w:cs="宋体"/>
                <w:i w:val="0"/>
                <w:iCs w:val="0"/>
                <w:color w:val="000000"/>
                <w:sz w:val="20"/>
                <w:szCs w:val="20"/>
                <w:highlight w:val="none"/>
                <w:u w:val="none"/>
              </w:rPr>
            </w:pPr>
          </w:p>
        </w:tc>
      </w:tr>
      <w:tr w14:paraId="5CCB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181A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nil"/>
              <w:right w:val="single" w:color="000000" w:sz="4" w:space="0"/>
            </w:tcBorders>
            <w:shd w:val="clear" w:color="auto" w:fill="auto"/>
            <w:vAlign w:val="center"/>
          </w:tcPr>
          <w:p w14:paraId="09A180AE">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2D7408">
            <w:pPr>
              <w:jc w:val="center"/>
              <w:rPr>
                <w:rFonts w:hint="eastAsia" w:ascii="宋体" w:hAnsi="宋体" w:eastAsia="宋体" w:cs="宋体"/>
                <w:i w:val="0"/>
                <w:iCs w:val="0"/>
                <w:color w:val="000000"/>
                <w:sz w:val="20"/>
                <w:szCs w:val="20"/>
                <w:highlight w:val="none"/>
                <w:u w:val="none"/>
              </w:rPr>
            </w:pPr>
          </w:p>
        </w:tc>
        <w:tc>
          <w:tcPr>
            <w:tcW w:w="3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EE6AD">
            <w:pPr>
              <w:jc w:val="center"/>
              <w:rPr>
                <w:rFonts w:hint="eastAsia" w:ascii="宋体" w:hAnsi="宋体" w:eastAsia="宋体" w:cs="宋体"/>
                <w:i w:val="0"/>
                <w:iCs w:val="0"/>
                <w:color w:val="000000"/>
                <w:sz w:val="20"/>
                <w:szCs w:val="20"/>
                <w:highlight w:val="none"/>
                <w:u w:val="none"/>
              </w:rPr>
            </w:pP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D4A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648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CF5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49A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651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0B3C5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CA088">
            <w:pPr>
              <w:jc w:val="center"/>
              <w:rPr>
                <w:rFonts w:hint="eastAsia" w:ascii="宋体" w:hAnsi="宋体" w:eastAsia="宋体" w:cs="宋体"/>
                <w:i w:val="0"/>
                <w:iCs w:val="0"/>
                <w:color w:val="000000"/>
                <w:sz w:val="20"/>
                <w:szCs w:val="20"/>
                <w:highlight w:val="none"/>
                <w:u w:val="none"/>
              </w:rPr>
            </w:pPr>
          </w:p>
        </w:tc>
      </w:tr>
      <w:tr w14:paraId="1B202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12FF8A">
            <w:pPr>
              <w:keepNext w:val="0"/>
              <w:keepLines w:val="0"/>
              <w:widowControl/>
              <w:suppressLineNumbers w:val="0"/>
              <w:jc w:val="center"/>
              <w:textAlignment w:val="center"/>
              <w:rPr>
                <w:rFonts w:hint="default" w:ascii="Arial" w:hAnsi="Arial" w:eastAsia="宋体" w:cs="Arial"/>
                <w:i w:val="0"/>
                <w:iCs w:val="0"/>
                <w:color w:val="121212"/>
                <w:sz w:val="22"/>
                <w:szCs w:val="22"/>
                <w:highlight w:val="none"/>
                <w:u w:val="none"/>
              </w:rPr>
            </w:pPr>
            <w:r>
              <w:rPr>
                <w:rFonts w:hint="default" w:ascii="Arial" w:hAnsi="Arial" w:eastAsia="宋体" w:cs="Arial"/>
                <w:i w:val="0"/>
                <w:iCs w:val="0"/>
                <w:color w:val="121212"/>
                <w:kern w:val="0"/>
                <w:sz w:val="22"/>
                <w:szCs w:val="22"/>
                <w:highlight w:val="none"/>
                <w:u w:val="none"/>
                <w:lang w:val="en-US" w:eastAsia="zh-CN" w:bidi="ar"/>
              </w:rPr>
              <w:t>29</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A218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水泥道路</w:t>
            </w: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1BCD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12%石灰土（压实度≥94%）</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29D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EE4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FAD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30635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6B5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7DD4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7D3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24594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5DD32">
            <w:pPr>
              <w:jc w:val="center"/>
              <w:rPr>
                <w:rFonts w:hint="eastAsia" w:ascii="宋体" w:hAnsi="宋体" w:eastAsia="宋体" w:cs="宋体"/>
                <w:i w:val="0"/>
                <w:iCs w:val="0"/>
                <w:color w:val="000000"/>
                <w:sz w:val="20"/>
                <w:szCs w:val="20"/>
                <w:highlight w:val="none"/>
                <w:u w:val="none"/>
              </w:rPr>
            </w:pPr>
          </w:p>
        </w:tc>
      </w:tr>
      <w:tr w14:paraId="3BEA2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AC12D">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DE52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DA7D8">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64B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C23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267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14212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C22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3F6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04E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48A0B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538F1">
            <w:pPr>
              <w:jc w:val="center"/>
              <w:rPr>
                <w:rFonts w:hint="eastAsia" w:ascii="宋体" w:hAnsi="宋体" w:eastAsia="宋体" w:cs="宋体"/>
                <w:i w:val="0"/>
                <w:iCs w:val="0"/>
                <w:color w:val="000000"/>
                <w:sz w:val="20"/>
                <w:szCs w:val="20"/>
                <w:highlight w:val="none"/>
                <w:u w:val="none"/>
              </w:rPr>
            </w:pPr>
          </w:p>
        </w:tc>
      </w:tr>
      <w:tr w14:paraId="14929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E107C6">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856B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3ABD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8698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640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D117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65231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BA12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221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831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62197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DB0DC">
            <w:pPr>
              <w:jc w:val="center"/>
              <w:rPr>
                <w:rFonts w:hint="eastAsia" w:ascii="宋体" w:hAnsi="宋体" w:eastAsia="宋体" w:cs="宋体"/>
                <w:i w:val="0"/>
                <w:iCs w:val="0"/>
                <w:color w:val="000000"/>
                <w:sz w:val="20"/>
                <w:szCs w:val="20"/>
                <w:highlight w:val="none"/>
                <w:u w:val="none"/>
              </w:rPr>
            </w:pPr>
          </w:p>
        </w:tc>
      </w:tr>
      <w:tr w14:paraId="68EF4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0446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C699C">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A6972">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914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8427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6B6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33971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469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BCB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771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6E3164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667DE">
            <w:pPr>
              <w:jc w:val="center"/>
              <w:rPr>
                <w:rFonts w:hint="eastAsia" w:ascii="宋体" w:hAnsi="宋体" w:eastAsia="宋体" w:cs="宋体"/>
                <w:i w:val="0"/>
                <w:iCs w:val="0"/>
                <w:color w:val="000000"/>
                <w:sz w:val="20"/>
                <w:szCs w:val="20"/>
                <w:highlight w:val="none"/>
                <w:u w:val="none"/>
              </w:rPr>
            </w:pPr>
          </w:p>
        </w:tc>
      </w:tr>
      <w:tr w14:paraId="10E0F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49EFC">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A1497">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8BA8F">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E79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492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4CDD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65840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D4A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AA2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E5D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41C27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7C7FC">
            <w:pPr>
              <w:jc w:val="center"/>
              <w:rPr>
                <w:rFonts w:hint="eastAsia" w:ascii="宋体" w:hAnsi="宋体" w:eastAsia="宋体" w:cs="宋体"/>
                <w:i w:val="0"/>
                <w:iCs w:val="0"/>
                <w:color w:val="000000"/>
                <w:sz w:val="20"/>
                <w:szCs w:val="20"/>
                <w:highlight w:val="none"/>
                <w:u w:val="none"/>
              </w:rPr>
            </w:pPr>
          </w:p>
        </w:tc>
      </w:tr>
      <w:tr w14:paraId="41FC2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2636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B264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7CD54">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725F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A7B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5E3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3478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0B2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03F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958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234BD2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D0A42">
            <w:pPr>
              <w:jc w:val="center"/>
              <w:rPr>
                <w:rFonts w:hint="eastAsia" w:ascii="宋体" w:hAnsi="宋体" w:eastAsia="宋体" w:cs="宋体"/>
                <w:i w:val="0"/>
                <w:iCs w:val="0"/>
                <w:color w:val="000000"/>
                <w:sz w:val="20"/>
                <w:szCs w:val="20"/>
                <w:highlight w:val="none"/>
                <w:u w:val="none"/>
              </w:rPr>
            </w:pPr>
          </w:p>
        </w:tc>
      </w:tr>
      <w:tr w14:paraId="7B3E1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ADE9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1CD6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F54C7">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5761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5F1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5055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5E2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20E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BED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1F259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5C95A">
            <w:pPr>
              <w:jc w:val="center"/>
              <w:rPr>
                <w:rFonts w:hint="eastAsia" w:ascii="宋体" w:hAnsi="宋体" w:eastAsia="宋体" w:cs="宋体"/>
                <w:i w:val="0"/>
                <w:iCs w:val="0"/>
                <w:color w:val="000000"/>
                <w:sz w:val="20"/>
                <w:szCs w:val="20"/>
                <w:highlight w:val="none"/>
                <w:u w:val="none"/>
              </w:rPr>
            </w:pPr>
          </w:p>
        </w:tc>
      </w:tr>
      <w:tr w14:paraId="58252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36275">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EB9F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366F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135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F2D8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压实度（环刀法）</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5E6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16102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268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478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4CE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767017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1628E">
            <w:pPr>
              <w:jc w:val="center"/>
              <w:rPr>
                <w:rFonts w:hint="eastAsia" w:ascii="宋体" w:hAnsi="宋体" w:eastAsia="宋体" w:cs="宋体"/>
                <w:i w:val="0"/>
                <w:iCs w:val="0"/>
                <w:color w:val="000000"/>
                <w:sz w:val="20"/>
                <w:szCs w:val="20"/>
                <w:highlight w:val="none"/>
                <w:u w:val="none"/>
              </w:rPr>
            </w:pPr>
          </w:p>
        </w:tc>
      </w:tr>
      <w:tr w14:paraId="4C781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C6F7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0B7AA">
            <w:pPr>
              <w:jc w:val="center"/>
              <w:rPr>
                <w:rFonts w:hint="eastAsia" w:ascii="宋体" w:hAnsi="宋体" w:eastAsia="宋体" w:cs="宋体"/>
                <w:i w:val="0"/>
                <w:iCs w:val="0"/>
                <w:color w:val="000000"/>
                <w:sz w:val="20"/>
                <w:szCs w:val="20"/>
                <w:highlight w:val="none"/>
                <w:u w:val="none"/>
              </w:rPr>
            </w:pPr>
          </w:p>
        </w:tc>
        <w:tc>
          <w:tcPr>
            <w:tcW w:w="6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629F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12%石灰土（无侧限抗压强度不小于0.6mpa）</w:t>
            </w: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CCF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909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2205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30635</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80F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2891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F90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3229EE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7682B">
            <w:pPr>
              <w:jc w:val="center"/>
              <w:rPr>
                <w:rFonts w:hint="eastAsia" w:ascii="宋体" w:hAnsi="宋体" w:eastAsia="宋体" w:cs="宋体"/>
                <w:i w:val="0"/>
                <w:iCs w:val="0"/>
                <w:color w:val="000000"/>
                <w:sz w:val="20"/>
                <w:szCs w:val="20"/>
                <w:highlight w:val="none"/>
                <w:u w:val="none"/>
              </w:rPr>
            </w:pPr>
          </w:p>
        </w:tc>
      </w:tr>
      <w:tr w14:paraId="6FF39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F133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F513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6A0F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78B7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齐家埠</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B2F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142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14212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377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F3B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CDDE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68086D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53D8E">
            <w:pPr>
              <w:jc w:val="center"/>
              <w:rPr>
                <w:rFonts w:hint="eastAsia" w:ascii="宋体" w:hAnsi="宋体" w:eastAsia="宋体" w:cs="宋体"/>
                <w:i w:val="0"/>
                <w:iCs w:val="0"/>
                <w:color w:val="000000"/>
                <w:sz w:val="20"/>
                <w:szCs w:val="20"/>
                <w:highlight w:val="none"/>
                <w:u w:val="none"/>
              </w:rPr>
            </w:pPr>
          </w:p>
        </w:tc>
      </w:tr>
      <w:tr w14:paraId="0700F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8CDB3">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316C8">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6E57A">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650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0B1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8AF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65231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B97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A2EB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E6B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523711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B8152">
            <w:pPr>
              <w:jc w:val="center"/>
              <w:rPr>
                <w:rFonts w:hint="eastAsia" w:ascii="宋体" w:hAnsi="宋体" w:eastAsia="宋体" w:cs="宋体"/>
                <w:i w:val="0"/>
                <w:iCs w:val="0"/>
                <w:color w:val="000000"/>
                <w:sz w:val="20"/>
                <w:szCs w:val="20"/>
                <w:highlight w:val="none"/>
                <w:u w:val="none"/>
              </w:rPr>
            </w:pPr>
          </w:p>
        </w:tc>
      </w:tr>
      <w:tr w14:paraId="18B65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0364A">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A987A">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9CFF6">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49E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F0A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F335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33971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85F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5B4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0CC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1377E8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AF3BA">
            <w:pPr>
              <w:jc w:val="center"/>
              <w:rPr>
                <w:rFonts w:hint="eastAsia" w:ascii="宋体" w:hAnsi="宋体" w:eastAsia="宋体" w:cs="宋体"/>
                <w:i w:val="0"/>
                <w:iCs w:val="0"/>
                <w:color w:val="000000"/>
                <w:sz w:val="20"/>
                <w:szCs w:val="20"/>
                <w:highlight w:val="none"/>
                <w:u w:val="none"/>
              </w:rPr>
            </w:pPr>
          </w:p>
        </w:tc>
      </w:tr>
      <w:tr w14:paraId="5828D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465CB4">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1D69BB">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A22E5">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3AC0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西塘坨</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ECF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3B6F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65840</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239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F2AB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61A5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F53AE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0EFCE">
            <w:pPr>
              <w:jc w:val="center"/>
              <w:rPr>
                <w:rFonts w:hint="eastAsia" w:ascii="宋体" w:hAnsi="宋体" w:eastAsia="宋体" w:cs="宋体"/>
                <w:i w:val="0"/>
                <w:iCs w:val="0"/>
                <w:color w:val="000000"/>
                <w:sz w:val="20"/>
                <w:szCs w:val="20"/>
                <w:highlight w:val="none"/>
                <w:u w:val="none"/>
              </w:rPr>
            </w:pPr>
          </w:p>
        </w:tc>
      </w:tr>
      <w:tr w14:paraId="41967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8EFCB">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98AE9">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2945D">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421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大王台村外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A53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233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3478</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427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280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629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4CE6DE4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DF69E">
            <w:pPr>
              <w:jc w:val="center"/>
              <w:rPr>
                <w:rFonts w:hint="eastAsia" w:ascii="宋体" w:hAnsi="宋体" w:eastAsia="宋体" w:cs="宋体"/>
                <w:i w:val="0"/>
                <w:iCs w:val="0"/>
                <w:color w:val="000000"/>
                <w:sz w:val="20"/>
                <w:szCs w:val="20"/>
                <w:highlight w:val="none"/>
                <w:u w:val="none"/>
              </w:rPr>
            </w:pPr>
          </w:p>
        </w:tc>
      </w:tr>
      <w:tr w14:paraId="707CE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0DE10">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8DEE3">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C78C5">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5428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乐善、齐家埠区外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4CE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25C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3342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716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DBB7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D466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90433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5722C">
            <w:pPr>
              <w:jc w:val="center"/>
              <w:rPr>
                <w:rFonts w:hint="eastAsia" w:ascii="宋体" w:hAnsi="宋体" w:eastAsia="宋体" w:cs="宋体"/>
                <w:i w:val="0"/>
                <w:iCs w:val="0"/>
                <w:color w:val="000000"/>
                <w:sz w:val="20"/>
                <w:szCs w:val="20"/>
                <w:highlight w:val="none"/>
                <w:u w:val="none"/>
              </w:rPr>
            </w:pPr>
          </w:p>
        </w:tc>
      </w:tr>
      <w:tr w14:paraId="4272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25EC7">
            <w:pPr>
              <w:jc w:val="center"/>
              <w:rPr>
                <w:rFonts w:hint="default" w:ascii="Arial" w:hAnsi="Arial" w:eastAsia="宋体" w:cs="Arial"/>
                <w:i w:val="0"/>
                <w:iCs w:val="0"/>
                <w:color w:val="121212"/>
                <w:sz w:val="22"/>
                <w:szCs w:val="22"/>
                <w:highlight w:val="none"/>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4DF45D">
            <w:pPr>
              <w:jc w:val="center"/>
              <w:rPr>
                <w:rFonts w:hint="eastAsia" w:ascii="宋体" w:hAnsi="宋体" w:eastAsia="宋体" w:cs="宋体"/>
                <w:i w:val="0"/>
                <w:iCs w:val="0"/>
                <w:color w:val="000000"/>
                <w:sz w:val="20"/>
                <w:szCs w:val="20"/>
                <w:highlight w:val="none"/>
                <w:u w:val="none"/>
              </w:rPr>
            </w:pPr>
          </w:p>
        </w:tc>
        <w:tc>
          <w:tcPr>
            <w:tcW w:w="6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0973E">
            <w:pPr>
              <w:jc w:val="center"/>
              <w:rPr>
                <w:rFonts w:hint="eastAsia" w:ascii="宋体" w:hAnsi="宋体" w:eastAsia="宋体" w:cs="宋体"/>
                <w:i w:val="0"/>
                <w:iCs w:val="0"/>
                <w:color w:val="000000"/>
                <w:sz w:val="20"/>
                <w:szCs w:val="20"/>
                <w:highlight w:val="none"/>
                <w:u w:val="none"/>
              </w:rPr>
            </w:pPr>
          </w:p>
        </w:tc>
        <w:tc>
          <w:tcPr>
            <w:tcW w:w="3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761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东西塘坨村外</w:t>
            </w:r>
          </w:p>
        </w:tc>
        <w:tc>
          <w:tcPr>
            <w:tcW w:w="7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389D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无侧限抗压强度</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5A2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16102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AED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FC8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7D2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432" w:type="pct"/>
            <w:tcBorders>
              <w:top w:val="single" w:color="000000" w:sz="4" w:space="0"/>
              <w:left w:val="single" w:color="000000" w:sz="4" w:space="0"/>
              <w:bottom w:val="single" w:color="000000" w:sz="4" w:space="0"/>
              <w:right w:val="nil"/>
            </w:tcBorders>
            <w:shd w:val="clear" w:color="auto" w:fill="auto"/>
            <w:vAlign w:val="center"/>
          </w:tcPr>
          <w:p w14:paraId="011C5E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2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34771">
            <w:pPr>
              <w:jc w:val="center"/>
              <w:rPr>
                <w:rFonts w:hint="eastAsia" w:ascii="宋体" w:hAnsi="宋体" w:eastAsia="宋体" w:cs="宋体"/>
                <w:i w:val="0"/>
                <w:iCs w:val="0"/>
                <w:color w:val="000000"/>
                <w:sz w:val="20"/>
                <w:szCs w:val="20"/>
                <w:highlight w:val="none"/>
                <w:u w:val="none"/>
              </w:rPr>
            </w:pPr>
          </w:p>
        </w:tc>
      </w:tr>
      <w:tr w14:paraId="66F97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25724">
            <w:pPr>
              <w:jc w:val="center"/>
              <w:rPr>
                <w:rFonts w:hint="eastAsia" w:ascii="宋体" w:hAnsi="宋体" w:eastAsia="宋体" w:cs="宋体"/>
                <w:i w:val="0"/>
                <w:iCs w:val="0"/>
                <w:color w:val="000000"/>
                <w:sz w:val="22"/>
                <w:szCs w:val="22"/>
                <w:highlight w:val="none"/>
                <w:u w:val="none"/>
              </w:rPr>
            </w:pPr>
          </w:p>
        </w:tc>
        <w:tc>
          <w:tcPr>
            <w:tcW w:w="4682" w:type="pct"/>
            <w:gridSpan w:val="10"/>
            <w:tcBorders>
              <w:top w:val="nil"/>
              <w:left w:val="single" w:color="000000" w:sz="4" w:space="0"/>
              <w:bottom w:val="single" w:color="000000" w:sz="4" w:space="0"/>
              <w:right w:val="single" w:color="000000" w:sz="4" w:space="0"/>
            </w:tcBorders>
            <w:shd w:val="clear" w:color="auto" w:fill="auto"/>
            <w:vAlign w:val="center"/>
          </w:tcPr>
          <w:p w14:paraId="0DB48F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合计（大写）：</w:t>
            </w:r>
          </w:p>
        </w:tc>
      </w:tr>
    </w:tbl>
    <w:p w14:paraId="1F82E585">
      <w:pPr>
        <w:jc w:val="center"/>
        <w:rPr>
          <w:rFonts w:hint="eastAsia" w:ascii="微软雅黑" w:hAnsi="微软雅黑" w:eastAsia="微软雅黑" w:cs="微软雅黑"/>
          <w:color w:val="auto"/>
          <w:sz w:val="28"/>
          <w:szCs w:val="28"/>
          <w:highlight w:val="none"/>
          <w:u w:val="single"/>
          <w:lang w:val="en-US" w:eastAsia="zh-CN"/>
        </w:rPr>
      </w:pPr>
    </w:p>
    <w:p w14:paraId="4B4752BE">
      <w:pPr>
        <w:spacing w:line="540" w:lineRule="exact"/>
        <w:jc w:val="cente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28"/>
          <w:szCs w:val="28"/>
          <w:highlight w:val="none"/>
          <w:u w:val="singl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日</w:t>
      </w:r>
    </w:p>
    <w:p w14:paraId="1F7401C4">
      <w:pPr>
        <w:snapToGrid w:val="0"/>
        <w:spacing w:line="360" w:lineRule="auto"/>
        <w:jc w:val="center"/>
        <w:rPr>
          <w:rFonts w:hint="eastAsia" w:ascii="微软雅黑" w:hAnsi="微软雅黑" w:eastAsia="微软雅黑" w:cs="微软雅黑"/>
          <w:b w:val="0"/>
          <w:bCs w:val="0"/>
          <w:i w:val="0"/>
          <w:iCs w:val="0"/>
          <w:color w:val="auto"/>
          <w:sz w:val="36"/>
          <w:szCs w:val="36"/>
          <w:highlight w:val="none"/>
          <w:lang w:val="en-US" w:eastAsia="zh-CN"/>
        </w:rPr>
      </w:pPr>
    </w:p>
    <w:p w14:paraId="1D62DDA2">
      <w:pPr>
        <w:snapToGrid w:val="0"/>
        <w:spacing w:line="360" w:lineRule="auto"/>
        <w:jc w:val="center"/>
        <w:rPr>
          <w:rFonts w:hint="eastAsia" w:ascii="微软雅黑" w:hAnsi="微软雅黑" w:eastAsia="微软雅黑" w:cs="微软雅黑"/>
          <w:b w:val="0"/>
          <w:bCs w:val="0"/>
          <w:i w:val="0"/>
          <w:iCs w:val="0"/>
          <w:color w:val="auto"/>
          <w:sz w:val="36"/>
          <w:szCs w:val="36"/>
          <w:highlight w:val="none"/>
          <w:lang w:val="en-US" w:eastAsia="zh-CN"/>
        </w:rPr>
        <w:sectPr>
          <w:pgSz w:w="11906" w:h="16838"/>
          <w:pgMar w:top="1440" w:right="1800" w:bottom="1440" w:left="1800" w:header="851" w:footer="992" w:gutter="0"/>
          <w:pgNumType w:fmt="decimal"/>
          <w:cols w:space="720" w:num="1"/>
          <w:docGrid w:type="lines" w:linePitch="312" w:charSpace="0"/>
        </w:sectPr>
      </w:pPr>
    </w:p>
    <w:p w14:paraId="385CBF5D">
      <w:pPr>
        <w:numPr>
          <w:ilvl w:val="0"/>
          <w:numId w:val="0"/>
        </w:numPr>
        <w:snapToGrid w:val="0"/>
        <w:spacing w:line="360" w:lineRule="auto"/>
        <w:jc w:val="center"/>
        <w:rPr>
          <w:rFonts w:hint="eastAsia" w:ascii="微软雅黑" w:hAnsi="微软雅黑" w:eastAsia="微软雅黑" w:cs="微软雅黑"/>
          <w:b/>
          <w:bCs/>
          <w:i w:val="0"/>
          <w:iCs w:val="0"/>
          <w:color w:val="auto"/>
          <w:sz w:val="36"/>
          <w:szCs w:val="36"/>
          <w:highlight w:val="none"/>
          <w:lang w:val="en-US" w:eastAsia="zh-CN"/>
        </w:rPr>
      </w:pPr>
      <w:r>
        <w:rPr>
          <w:rFonts w:hint="eastAsia" w:ascii="微软雅黑" w:hAnsi="微软雅黑" w:eastAsia="微软雅黑" w:cs="微软雅黑"/>
          <w:b/>
          <w:bCs/>
          <w:i w:val="0"/>
          <w:iCs w:val="0"/>
          <w:color w:val="auto"/>
          <w:kern w:val="2"/>
          <w:sz w:val="36"/>
          <w:szCs w:val="36"/>
          <w:highlight w:val="none"/>
          <w:lang w:val="en-US" w:eastAsia="zh-CN" w:bidi="ar-SA"/>
        </w:rPr>
        <w:t>七、</w:t>
      </w:r>
      <w:r>
        <w:rPr>
          <w:rFonts w:hint="eastAsia" w:ascii="微软雅黑" w:hAnsi="微软雅黑" w:eastAsia="微软雅黑" w:cs="微软雅黑"/>
          <w:b/>
          <w:bCs/>
          <w:i w:val="0"/>
          <w:iCs w:val="0"/>
          <w:color w:val="auto"/>
          <w:sz w:val="36"/>
          <w:szCs w:val="36"/>
          <w:highlight w:val="none"/>
          <w:lang w:val="en-US" w:eastAsia="zh-CN"/>
        </w:rPr>
        <w:t>近年业绩</w:t>
      </w:r>
    </w:p>
    <w:p w14:paraId="041259C8">
      <w:pPr>
        <w:numPr>
          <w:ilvl w:val="0"/>
          <w:numId w:val="0"/>
        </w:numPr>
        <w:snapToGrid w:val="0"/>
        <w:spacing w:line="360" w:lineRule="auto"/>
        <w:jc w:val="center"/>
        <w:rPr>
          <w:rFonts w:hint="eastAsia" w:ascii="微软雅黑" w:hAnsi="微软雅黑" w:eastAsia="微软雅黑" w:cs="微软雅黑"/>
          <w:b/>
          <w:color w:val="auto"/>
          <w:sz w:val="36"/>
          <w:szCs w:val="36"/>
          <w:highlight w:val="none"/>
        </w:rPr>
      </w:pPr>
      <w:r>
        <w:rPr>
          <w:rFonts w:hint="eastAsia" w:ascii="微软雅黑" w:hAnsi="微软雅黑" w:eastAsia="微软雅黑" w:cs="微软雅黑"/>
          <w:b/>
          <w:color w:val="auto"/>
          <w:kern w:val="2"/>
          <w:sz w:val="36"/>
          <w:szCs w:val="36"/>
          <w:highlight w:val="none"/>
          <w:lang w:val="en-US" w:eastAsia="zh-CN" w:bidi="ar-SA"/>
        </w:rPr>
        <w:t>八、</w:t>
      </w:r>
      <w:r>
        <w:rPr>
          <w:rFonts w:hint="eastAsia" w:ascii="微软雅黑" w:hAnsi="微软雅黑" w:eastAsia="微软雅黑" w:cs="微软雅黑"/>
          <w:b/>
          <w:bCs/>
          <w:color w:val="auto"/>
          <w:sz w:val="36"/>
          <w:szCs w:val="36"/>
          <w:highlight w:val="none"/>
          <w:u w:val="none"/>
          <w:lang w:val="en-US" w:eastAsia="zh-CN"/>
        </w:rPr>
        <w:t>廉政承诺书</w:t>
      </w:r>
    </w:p>
    <w:p w14:paraId="30D1E1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发包人：天津市管道工程集团有限公司</w:t>
      </w:r>
      <w:r>
        <w:rPr>
          <w:rFonts w:hint="eastAsia" w:ascii="微软雅黑" w:hAnsi="微软雅黑" w:eastAsia="微软雅黑" w:cs="微软雅黑"/>
          <w:color w:val="auto"/>
          <w:sz w:val="21"/>
          <w:szCs w:val="21"/>
          <w:highlight w:val="none"/>
          <w:lang w:eastAsia="zh-CN"/>
        </w:rPr>
        <w:t>第三分公司</w:t>
      </w:r>
      <w:r>
        <w:rPr>
          <w:sz w:val="28"/>
          <w:highlight w:val="none"/>
        </w:rPr>
        <mc:AlternateContent>
          <mc:Choice Requires="wps">
            <w:drawing>
              <wp:anchor distT="0" distB="0" distL="114300" distR="114300" simplePos="0" relativeHeight="251669504" behindDoc="0" locked="0" layoutInCell="1" allowOverlap="1">
                <wp:simplePos x="0" y="0"/>
                <wp:positionH relativeFrom="column">
                  <wp:posOffset>5683885</wp:posOffset>
                </wp:positionH>
                <wp:positionV relativeFrom="paragraph">
                  <wp:posOffset>-48260</wp:posOffset>
                </wp:positionV>
                <wp:extent cx="1111250" cy="571500"/>
                <wp:effectExtent l="0" t="0" r="12700" b="0"/>
                <wp:wrapNone/>
                <wp:docPr id="72" name="矩形 72"/>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3.8pt;height:45pt;width:87.5pt;z-index:251669504;v-text-anchor:middle;mso-width-relative:page;mso-height-relative:page;" fillcolor="#FFFFFF [3212]" filled="t" stroked="f" coordsize="21600,21600" o:gfxdata="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SiYKxdkAAAAKAQAADwAAAAAAAAABACAAAAAiAAAAZHJzL2Rvd25yZXYueG1s&#10;UEsBAhQAFAAAAAgAh07iQNDQLAVpAgAAzQQAAA4AAAAAAAAAAQAgAAAAKAEAAGRycy9lMm9Eb2Mu&#10;eG1sUEsFBgAAAAAGAAYAWQEAAAMGAAAAAA==&#10;">
                <v:fill on="t" focussize="0,0"/>
                <v:stroke on="f" weight="1pt" miterlimit="8" joinstyle="miter"/>
                <v:imagedata o:title=""/>
                <o:lock v:ext="edit" aspectratio="f"/>
              </v:rect>
            </w:pict>
          </mc:Fallback>
        </mc:AlternateContent>
      </w:r>
    </w:p>
    <w:p w14:paraId="26F069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投标人：</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u w:val="single"/>
          <w:lang w:val="en-US" w:eastAsia="zh-CN"/>
        </w:rPr>
        <w:t xml:space="preserve">             </w:t>
      </w:r>
      <w:r>
        <w:rPr>
          <w:rFonts w:hint="eastAsia" w:ascii="微软雅黑" w:hAnsi="微软雅黑" w:eastAsia="微软雅黑" w:cs="微软雅黑"/>
          <w:color w:val="auto"/>
          <w:sz w:val="21"/>
          <w:szCs w:val="21"/>
          <w:highlight w:val="none"/>
          <w:u w:val="none"/>
        </w:rPr>
        <w:t>有限公司</w:t>
      </w:r>
    </w:p>
    <w:p w14:paraId="22B056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我方根据已收到的</w:t>
      </w:r>
      <w:r>
        <w:rPr>
          <w:rFonts w:hint="eastAsia" w:ascii="微软雅黑" w:hAnsi="微软雅黑" w:eastAsia="微软雅黑" w:cs="微软雅黑"/>
          <w:color w:val="auto"/>
          <w:sz w:val="21"/>
          <w:szCs w:val="21"/>
          <w:highlight w:val="none"/>
          <w:u w:val="single"/>
          <w:lang w:val="en-US" w:eastAsia="zh-CN"/>
        </w:rPr>
        <w:t>天津市管道工程集团有限公司第三分公司承揽的《宁河区七里海片区城镇供水保障工程》的检测招标项目（工程检测）</w:t>
      </w:r>
      <w:r>
        <w:rPr>
          <w:rFonts w:hint="eastAsia" w:ascii="微软雅黑" w:hAnsi="微软雅黑" w:eastAsia="微软雅黑" w:cs="微软雅黑"/>
          <w:color w:val="auto"/>
          <w:sz w:val="21"/>
          <w:szCs w:val="21"/>
          <w:highlight w:val="none"/>
        </w:rPr>
        <w:t>的招标文件，为加强投标廉政建设，经研究决定就以下内容分别做出承诺：</w:t>
      </w:r>
    </w:p>
    <w:p w14:paraId="19E1F4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1、应严格遵守国家关于招标采购的有关法律、法规，相关政策，以及廉政建设的各项规定。</w:t>
      </w:r>
    </w:p>
    <w:p w14:paraId="7899A4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 严格执行招标采购合同文件，自觉按合同办事。</w:t>
      </w:r>
    </w:p>
    <w:p w14:paraId="445798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3、各项活动必须坚持公开、公平、公正、诚信、透明的原则（除法律法规另有规定者外），不得为获取不正当的利益，损害国家、集体和对方利益，不得违反招标采购管理的规章制度。</w:t>
      </w:r>
    </w:p>
    <w:p w14:paraId="1FFB8B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4、发现对方在业务活动中有违规、违纪、违法行为的，应及时提醒对方，情节严重的，应向其上级主管部门或纪检监察、司法等有关机关举报。</w:t>
      </w:r>
    </w:p>
    <w:p w14:paraId="42A31B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5、应与发包人保持正常的业务交往，按照有关法律法规和程序开展业务工作，严格执行招标采购的有关方针、政策，执行工程建设强制性标准。</w:t>
      </w:r>
    </w:p>
    <w:p w14:paraId="16501E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6、不得以任何理由向发包人及其工作人员赠送礼金、有价证券、贵重物品及回扣、好处费、感谢费等。</w:t>
      </w:r>
    </w:p>
    <w:p w14:paraId="20DBBD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7、不得以任何理由为发包人和相关单位报销应由对方或个人支付的费用。</w:t>
      </w:r>
    </w:p>
    <w:p w14:paraId="50C97F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8、不得接受或暗示为发包人、相关单位或个人装修住房、婚丧嫁娶、配偶子女的工作安排以及出国（境）、旅游等提供方便。</w:t>
      </w:r>
    </w:p>
    <w:p w14:paraId="08C24F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9、不得以任何理由为发包人、相关单位或个人组织有可能影响公正执行公务的宴请、健身、娱乐等活动。</w:t>
      </w:r>
    </w:p>
    <w:p w14:paraId="05BD87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10、禁止投标人间串通投标，影响公平竞争，损害招标人或者其他投标人的合法权益。</w:t>
      </w:r>
      <w:r>
        <w:rPr>
          <w:sz w:val="28"/>
          <w:highlight w:val="none"/>
        </w:rPr>
        <mc:AlternateContent>
          <mc:Choice Requires="wps">
            <w:drawing>
              <wp:anchor distT="0" distB="0" distL="114300" distR="114300" simplePos="0" relativeHeight="251670528" behindDoc="0" locked="0" layoutInCell="1" allowOverlap="1">
                <wp:simplePos x="0" y="0"/>
                <wp:positionH relativeFrom="column">
                  <wp:posOffset>5683885</wp:posOffset>
                </wp:positionH>
                <wp:positionV relativeFrom="paragraph">
                  <wp:posOffset>-60960</wp:posOffset>
                </wp:positionV>
                <wp:extent cx="1111250" cy="571500"/>
                <wp:effectExtent l="0" t="0" r="12700" b="0"/>
                <wp:wrapNone/>
                <wp:docPr id="73" name="矩形 73"/>
                <wp:cNvGraphicFramePr/>
                <a:graphic xmlns:a="http://schemas.openxmlformats.org/drawingml/2006/main">
                  <a:graphicData uri="http://schemas.microsoft.com/office/word/2010/wordprocessingShape">
                    <wps:wsp>
                      <wps:cNvSpPr/>
                      <wps:spPr>
                        <a:xfrm>
                          <a:off x="0" y="0"/>
                          <a:ext cx="1111250" cy="571500"/>
                        </a:xfrm>
                        <a:prstGeom prst="rect">
                          <a:avLst/>
                        </a:prstGeom>
                        <a:solidFill>
                          <a:schemeClr val="bg1"/>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47.55pt;margin-top:-4.8pt;height:45pt;width:87.5pt;z-index:251670528;v-text-anchor:middle;mso-width-relative:page;mso-height-relative:page;" fillcolor="#FFFFFF [3212]" filled="t" stroked="f" coordsize="21600,21600" o:gfxdata="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eqnUj2AAAAAoBAAAPAAAAAAAAAAEAIAAAACIAAABkcnMvZG93bnJldi54bWxQ&#10;SwECFAAUAAAACACHTuJAVzTXC2kCAADNBAAADgAAAAAAAAABACAAAAAnAQAAZHJzL2Uyb0RvYy54&#10;bWxQSwUGAAAAAAYABgBZAQAAAgYAAAAA&#10;">
                <v:fill on="t" focussize="0,0"/>
                <v:stroke on="f" weight="1pt" miterlimit="8" joinstyle="miter"/>
                <v:imagedata o:title=""/>
                <o:lock v:ext="edit" aspectratio="f"/>
              </v:rect>
            </w:pict>
          </mc:Fallback>
        </mc:AlternateContent>
      </w:r>
    </w:p>
    <w:p w14:paraId="7E2632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投标人应公平竞争，维护市场秩序。投标人间的下列行为应受禁止：</w:t>
      </w:r>
    </w:p>
    <w:p w14:paraId="0EA75E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（1）投标人之间协商投标报价等投标文件的实质性内容；</w:t>
      </w:r>
    </w:p>
    <w:p w14:paraId="38B3E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（2）投标人之间约定中标人；</w:t>
      </w:r>
    </w:p>
    <w:p w14:paraId="3AD42D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（3）投标人之间约定部分投标人放弃投标或者中标；</w:t>
      </w:r>
    </w:p>
    <w:p w14:paraId="796394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（4）属于同一集团、协会、商会等组织成员的投标人按照该组织要求协同投标；</w:t>
      </w:r>
    </w:p>
    <w:p w14:paraId="26A45A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（5）投标人之间为谋取中标或者排斥特定投标人而采取的其他联合行动；</w:t>
      </w:r>
    </w:p>
    <w:p w14:paraId="053843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（6）不同投标人的投标文件由同一单位或者个人编制；</w:t>
      </w:r>
    </w:p>
    <w:p w14:paraId="369EEC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（7）不同投标人委托同一单位或者个人办理投标事宜；</w:t>
      </w:r>
    </w:p>
    <w:p w14:paraId="6B2292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（8）不同投标人的投标文件载明的项目管理成员为同一人；</w:t>
      </w:r>
    </w:p>
    <w:p w14:paraId="0017D2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（9）不同投标人的投标文件异常一致或者投标报价呈规律性差异；</w:t>
      </w:r>
    </w:p>
    <w:p w14:paraId="712AB7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（10）不同投标人的投标文件相互混装；</w:t>
      </w:r>
    </w:p>
    <w:p w14:paraId="2CD48C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（11）不同投标人的投标保证金从同一单位或者个人的账户转出。</w:t>
      </w:r>
    </w:p>
    <w:p w14:paraId="2863D1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投标人：（公章）</w:t>
      </w:r>
    </w:p>
    <w:p w14:paraId="14922E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lang w:eastAsia="zh-CN"/>
        </w:rPr>
      </w:pPr>
      <w:r>
        <w:rPr>
          <w:rFonts w:hint="eastAsia" w:ascii="微软雅黑" w:hAnsi="微软雅黑" w:eastAsia="微软雅黑" w:cs="微软雅黑"/>
          <w:color w:val="auto"/>
          <w:sz w:val="21"/>
          <w:szCs w:val="21"/>
          <w:highlight w:val="none"/>
        </w:rPr>
        <w:t xml:space="preserve">         法定地址：</w:t>
      </w:r>
      <w:r>
        <w:rPr>
          <w:rFonts w:hint="eastAsia" w:ascii="微软雅黑" w:hAnsi="微软雅黑" w:eastAsia="微软雅黑" w:cs="微软雅黑"/>
          <w:color w:val="auto"/>
          <w:sz w:val="21"/>
          <w:szCs w:val="21"/>
          <w:highlight w:val="none"/>
          <w:lang w:val="en-US" w:eastAsia="zh-CN"/>
        </w:rPr>
        <w:t xml:space="preserve"> </w:t>
      </w:r>
    </w:p>
    <w:p w14:paraId="269184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法定代表人或其</w:t>
      </w:r>
    </w:p>
    <w:p w14:paraId="150ECAED">
      <w:pPr>
        <w:spacing w:line="360" w:lineRule="auto"/>
        <w:rPr>
          <w:rFonts w:hint="eastAsia" w:ascii="微软雅黑" w:hAnsi="微软雅黑" w:eastAsia="微软雅黑" w:cs="微软雅黑"/>
          <w:color w:val="auto"/>
          <w:sz w:val="21"/>
          <w:szCs w:val="21"/>
          <w:highlight w:val="none"/>
        </w:rPr>
      </w:pPr>
      <w:r>
        <w:rPr>
          <w:rFonts w:hint="eastAsia" w:ascii="微软雅黑" w:hAnsi="微软雅黑" w:eastAsia="微软雅黑" w:cs="微软雅黑"/>
          <w:color w:val="auto"/>
          <w:sz w:val="21"/>
          <w:szCs w:val="21"/>
          <w:highlight w:val="none"/>
        </w:rPr>
        <w:t xml:space="preserve">         </w:t>
      </w:r>
      <w:r>
        <w:rPr>
          <w:rFonts w:hint="eastAsia" w:ascii="微软雅黑" w:hAnsi="微软雅黑" w:eastAsia="微软雅黑" w:cs="微软雅黑"/>
          <w:color w:val="auto"/>
          <w:sz w:val="21"/>
          <w:szCs w:val="21"/>
          <w:highlight w:val="none"/>
          <w:lang w:val="en-US" w:eastAsia="zh-CN"/>
        </w:rPr>
        <w:t xml:space="preserve">    </w:t>
      </w:r>
      <w:r>
        <w:rPr>
          <w:rFonts w:hint="eastAsia" w:ascii="微软雅黑" w:hAnsi="微软雅黑" w:eastAsia="微软雅黑" w:cs="微软雅黑"/>
          <w:color w:val="auto"/>
          <w:sz w:val="21"/>
          <w:szCs w:val="21"/>
          <w:highlight w:val="none"/>
        </w:rPr>
        <w:t>委托代理人：（签字）</w:t>
      </w:r>
    </w:p>
    <w:p w14:paraId="4BBBFF6F">
      <w:pPr>
        <w:rPr>
          <w:rFonts w:hint="eastAsia" w:ascii="微软雅黑" w:hAnsi="微软雅黑" w:eastAsia="微软雅黑" w:cs="微软雅黑"/>
          <w:color w:val="auto"/>
          <w:sz w:val="28"/>
          <w:szCs w:val="28"/>
          <w:highlight w:val="none"/>
        </w:rPr>
      </w:pPr>
    </w:p>
    <w:p w14:paraId="3907B8EC">
      <w:pPr>
        <w:rPr>
          <w:rFonts w:hint="eastAsia" w:ascii="微软雅黑" w:hAnsi="微软雅黑" w:eastAsia="微软雅黑" w:cs="微软雅黑"/>
          <w:highlight w:val="none"/>
        </w:rPr>
        <w:sectPr>
          <w:pgSz w:w="11906" w:h="16838"/>
          <w:pgMar w:top="1440" w:right="1800" w:bottom="1440" w:left="1800" w:header="851" w:footer="992" w:gutter="0"/>
          <w:pgNumType w:fmt="decimal"/>
          <w:cols w:space="720" w:num="1"/>
          <w:docGrid w:type="lines" w:linePitch="312" w:charSpace="0"/>
        </w:sectPr>
      </w:pPr>
    </w:p>
    <w:p w14:paraId="17F2D48A">
      <w:pPr>
        <w:jc w:val="right"/>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正本</w:t>
      </w:r>
    </w:p>
    <w:p w14:paraId="26F84C6A">
      <w:pPr>
        <w:jc w:val="right"/>
        <w:rPr>
          <w:rFonts w:hint="eastAsia" w:ascii="微软雅黑" w:hAnsi="微软雅黑" w:eastAsia="微软雅黑" w:cs="微软雅黑"/>
          <w:b/>
          <w:bCs/>
          <w:color w:val="auto"/>
          <w:sz w:val="36"/>
          <w:szCs w:val="36"/>
          <w:highlight w:val="none"/>
        </w:rPr>
      </w:pPr>
    </w:p>
    <w:p w14:paraId="16110236">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lang w:val="en-US" w:eastAsia="zh-CN"/>
        </w:rPr>
        <w:t>天津市管道工程集团有限公司第三分公司承揽的《宁河区七里海片区城镇供水保障工程》的检测招标项目（工程检测）</w:t>
      </w:r>
    </w:p>
    <w:p w14:paraId="63C6C7E4">
      <w:pPr>
        <w:jc w:val="center"/>
        <w:rPr>
          <w:rFonts w:hint="eastAsia" w:ascii="微软雅黑" w:hAnsi="微软雅黑" w:eastAsia="微软雅黑" w:cs="微软雅黑"/>
          <w:b/>
          <w:bCs/>
          <w:color w:val="auto"/>
          <w:sz w:val="32"/>
          <w:szCs w:val="32"/>
          <w:highlight w:val="none"/>
        </w:rPr>
      </w:pPr>
    </w:p>
    <w:p w14:paraId="1522C106">
      <w:pPr>
        <w:jc w:val="center"/>
        <w:rPr>
          <w:rFonts w:hint="eastAsia" w:ascii="微软雅黑" w:hAnsi="微软雅黑" w:eastAsia="微软雅黑" w:cs="微软雅黑"/>
          <w:b/>
          <w:bCs/>
          <w:color w:val="auto"/>
          <w:sz w:val="32"/>
          <w:szCs w:val="32"/>
          <w:highlight w:val="none"/>
        </w:rPr>
      </w:pPr>
    </w:p>
    <w:p w14:paraId="1477B730">
      <w:pPr>
        <w:jc w:val="both"/>
        <w:rPr>
          <w:rFonts w:hint="eastAsia" w:ascii="微软雅黑" w:hAnsi="微软雅黑" w:eastAsia="微软雅黑" w:cs="微软雅黑"/>
          <w:b/>
          <w:bCs/>
          <w:color w:val="auto"/>
          <w:sz w:val="32"/>
          <w:szCs w:val="32"/>
          <w:highlight w:val="none"/>
        </w:rPr>
      </w:pPr>
    </w:p>
    <w:p w14:paraId="24B30C77">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lang w:val="en-US" w:eastAsia="zh-CN"/>
        </w:rPr>
        <w:t>检测</w:t>
      </w:r>
      <w:r>
        <w:rPr>
          <w:rFonts w:hint="eastAsia" w:ascii="微软雅黑" w:hAnsi="微软雅黑" w:eastAsia="微软雅黑" w:cs="微软雅黑"/>
          <w:b/>
          <w:bCs/>
          <w:color w:val="auto"/>
          <w:sz w:val="36"/>
          <w:szCs w:val="36"/>
          <w:highlight w:val="none"/>
        </w:rPr>
        <w:t>投标文件</w:t>
      </w:r>
    </w:p>
    <w:p w14:paraId="32E78061">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 xml:space="preserve">           </w:t>
      </w:r>
    </w:p>
    <w:p w14:paraId="1C6A3754">
      <w:pPr>
        <w:jc w:val="center"/>
        <w:rPr>
          <w:rFonts w:hint="eastAsia" w:ascii="微软雅黑" w:hAnsi="微软雅黑" w:eastAsia="微软雅黑" w:cs="微软雅黑"/>
          <w:b/>
          <w:bCs/>
          <w:color w:val="auto"/>
          <w:sz w:val="36"/>
          <w:szCs w:val="36"/>
          <w:highlight w:val="none"/>
        </w:rPr>
      </w:pPr>
      <w:r>
        <w:rPr>
          <w:rFonts w:hint="eastAsia" w:ascii="微软雅黑" w:hAnsi="微软雅黑" w:eastAsia="微软雅黑" w:cs="微软雅黑"/>
          <w:b/>
          <w:bCs/>
          <w:color w:val="auto"/>
          <w:sz w:val="36"/>
          <w:szCs w:val="36"/>
          <w:highlight w:val="none"/>
        </w:rPr>
        <w:t>技术标</w:t>
      </w:r>
    </w:p>
    <w:p w14:paraId="62FCB4AB">
      <w:pP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5C22F784">
      <w:pPr>
        <w:rPr>
          <w:rFonts w:hint="eastAsia" w:ascii="微软雅黑" w:hAnsi="微软雅黑" w:eastAsia="微软雅黑" w:cs="微软雅黑"/>
          <w:color w:val="auto"/>
          <w:sz w:val="24"/>
          <w:szCs w:val="24"/>
          <w:highlight w:val="none"/>
        </w:rPr>
      </w:pPr>
      <w:r>
        <w:rPr>
          <w:rFonts w:hint="eastAsia" w:ascii="微软雅黑" w:hAnsi="微软雅黑" w:eastAsia="微软雅黑" w:cs="微软雅黑"/>
          <w:color w:val="auto"/>
          <w:sz w:val="24"/>
          <w:szCs w:val="24"/>
          <w:highlight w:val="none"/>
        </w:rPr>
        <w:t xml:space="preserve">       </w:t>
      </w:r>
    </w:p>
    <w:p w14:paraId="1E2522B4">
      <w:pPr>
        <w:rPr>
          <w:rFonts w:hint="eastAsia" w:ascii="微软雅黑" w:hAnsi="微软雅黑" w:eastAsia="微软雅黑" w:cs="微软雅黑"/>
          <w:color w:val="auto"/>
          <w:sz w:val="30"/>
          <w:szCs w:val="30"/>
          <w:highlight w:val="none"/>
        </w:rPr>
      </w:pPr>
      <w:r>
        <w:rPr>
          <w:rFonts w:hint="eastAsia" w:ascii="微软雅黑" w:hAnsi="微软雅黑" w:eastAsia="微软雅黑" w:cs="微软雅黑"/>
          <w:color w:val="auto"/>
          <w:sz w:val="30"/>
          <w:szCs w:val="30"/>
          <w:highlight w:val="none"/>
        </w:rPr>
        <w:t xml:space="preserve">投标单位: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rPr>
        <w:t xml:space="preserve">      </w:t>
      </w:r>
    </w:p>
    <w:p w14:paraId="42DFEAED">
      <w:pPr>
        <w:rPr>
          <w:rFonts w:hint="eastAsia" w:ascii="微软雅黑" w:hAnsi="微软雅黑" w:eastAsia="微软雅黑" w:cs="微软雅黑"/>
          <w:color w:val="auto"/>
          <w:sz w:val="30"/>
          <w:szCs w:val="30"/>
          <w:highlight w:val="none"/>
        </w:rPr>
      </w:pPr>
    </w:p>
    <w:p w14:paraId="2C451E1C">
      <w:pPr>
        <w:rPr>
          <w:rFonts w:hint="eastAsia" w:ascii="微软雅黑" w:hAnsi="微软雅黑" w:eastAsia="微软雅黑" w:cs="微软雅黑"/>
          <w:color w:val="auto"/>
          <w:sz w:val="30"/>
          <w:szCs w:val="30"/>
          <w:highlight w:val="none"/>
        </w:rPr>
      </w:pPr>
    </w:p>
    <w:p w14:paraId="523C64C3">
      <w:pPr>
        <w:rPr>
          <w:rFonts w:hint="eastAsia" w:ascii="微软雅黑" w:hAnsi="微软雅黑" w:eastAsia="微软雅黑" w:cs="微软雅黑"/>
          <w:color w:val="auto"/>
          <w:sz w:val="28"/>
          <w:szCs w:val="28"/>
          <w:highlight w:val="none"/>
        </w:rPr>
      </w:pPr>
      <w:r>
        <w:rPr>
          <w:rFonts w:hint="eastAsia" w:ascii="微软雅黑" w:hAnsi="微软雅黑" w:eastAsia="微软雅黑" w:cs="微软雅黑"/>
          <w:color w:val="auto"/>
          <w:sz w:val="30"/>
          <w:szCs w:val="30"/>
          <w:highlight w:val="none"/>
        </w:rPr>
        <w:t>法定代表人：</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u w:val="single"/>
        </w:rPr>
        <w:t xml:space="preserve">       </w:t>
      </w:r>
      <w:r>
        <w:rPr>
          <w:rFonts w:hint="eastAsia" w:ascii="微软雅黑" w:hAnsi="微软雅黑" w:eastAsia="微软雅黑" w:cs="微软雅黑"/>
          <w:color w:val="auto"/>
          <w:sz w:val="30"/>
          <w:szCs w:val="30"/>
          <w:highlight w:val="none"/>
          <w:u w:val="single"/>
          <w:lang w:val="en-US" w:eastAsia="zh-CN"/>
        </w:rPr>
        <w:t xml:space="preserve"> </w:t>
      </w:r>
      <w:r>
        <w:rPr>
          <w:rFonts w:hint="eastAsia" w:ascii="微软雅黑" w:hAnsi="微软雅黑" w:eastAsia="微软雅黑" w:cs="微软雅黑"/>
          <w:color w:val="auto"/>
          <w:sz w:val="30"/>
          <w:szCs w:val="30"/>
          <w:highlight w:val="none"/>
        </w:rPr>
        <w:t xml:space="preserve">  </w:t>
      </w:r>
      <w:r>
        <w:rPr>
          <w:rFonts w:hint="eastAsia" w:ascii="微软雅黑" w:hAnsi="微软雅黑" w:eastAsia="微软雅黑" w:cs="微软雅黑"/>
          <w:color w:val="auto"/>
          <w:sz w:val="28"/>
          <w:szCs w:val="28"/>
          <w:highlight w:val="none"/>
        </w:rPr>
        <w:t xml:space="preserve">    </w:t>
      </w:r>
    </w:p>
    <w:p w14:paraId="55A796F9">
      <w:pPr>
        <w:rPr>
          <w:rFonts w:hint="eastAsia" w:ascii="微软雅黑" w:hAnsi="微软雅黑" w:eastAsia="微软雅黑" w:cs="微软雅黑"/>
          <w:color w:val="auto"/>
          <w:sz w:val="28"/>
          <w:szCs w:val="28"/>
          <w:highlight w:val="none"/>
        </w:rPr>
      </w:pPr>
    </w:p>
    <w:p w14:paraId="05D3527C">
      <w:pPr>
        <w:rPr>
          <w:rFonts w:hint="eastAsia" w:ascii="微软雅黑" w:hAnsi="微软雅黑" w:eastAsia="微软雅黑" w:cs="微软雅黑"/>
          <w:color w:val="auto"/>
          <w:sz w:val="24"/>
          <w:szCs w:val="24"/>
          <w:highlight w:val="none"/>
        </w:rPr>
      </w:pPr>
    </w:p>
    <w:p w14:paraId="1E92A66D">
      <w:pPr>
        <w:rPr>
          <w:rFonts w:hint="eastAsia" w:ascii="微软雅黑" w:hAnsi="微软雅黑" w:eastAsia="微软雅黑" w:cs="微软雅黑"/>
          <w:color w:val="auto"/>
          <w:sz w:val="24"/>
          <w:szCs w:val="24"/>
          <w:highlight w:val="none"/>
        </w:rPr>
      </w:pPr>
    </w:p>
    <w:p w14:paraId="15B26399">
      <w:pPr>
        <w:rPr>
          <w:rFonts w:hint="eastAsia" w:ascii="微软雅黑" w:hAnsi="微软雅黑" w:eastAsia="微软雅黑" w:cs="微软雅黑"/>
          <w:color w:val="auto"/>
          <w:sz w:val="24"/>
          <w:szCs w:val="24"/>
          <w:highlight w:val="none"/>
        </w:rPr>
      </w:pPr>
    </w:p>
    <w:p w14:paraId="13D30860">
      <w:pPr>
        <w:spacing w:line="540" w:lineRule="exact"/>
        <w:jc w:val="center"/>
        <w:rPr>
          <w:rFonts w:hint="eastAsia" w:ascii="微软雅黑" w:hAnsi="微软雅黑" w:eastAsia="微软雅黑" w:cs="微软雅黑"/>
          <w:b/>
          <w:color w:val="auto"/>
          <w:sz w:val="28"/>
          <w:szCs w:val="28"/>
          <w:highlight w:val="none"/>
          <w:lang w:val="en-US" w:eastAsia="zh-CN"/>
        </w:rPr>
        <w:sectPr>
          <w:headerReference r:id="rId10" w:type="default"/>
          <w:pgSz w:w="11906" w:h="16838"/>
          <w:pgMar w:top="1440" w:right="1800" w:bottom="1440" w:left="1800" w:header="851" w:footer="992" w:gutter="0"/>
          <w:pgNumType w:fmt="decimal"/>
          <w:cols w:space="425" w:num="1"/>
          <w:docGrid w:type="lines" w:linePitch="312" w:charSpace="0"/>
        </w:sectPr>
      </w:pPr>
      <w:r>
        <w:rPr>
          <w:rFonts w:hint="eastAsia" w:ascii="微软雅黑" w:hAnsi="微软雅黑" w:eastAsia="微软雅黑" w:cs="微软雅黑"/>
          <w:color w:val="auto"/>
          <w:sz w:val="28"/>
          <w:szCs w:val="28"/>
          <w:highlight w:val="none"/>
          <w:u w:val="single"/>
          <w:lang w:val="en-US" w:eastAsia="zh-CN"/>
        </w:rPr>
        <w:t>XXXX</w:t>
      </w:r>
      <w:r>
        <w:rPr>
          <w:rFonts w:hint="eastAsia" w:ascii="微软雅黑" w:hAnsi="微软雅黑" w:eastAsia="微软雅黑" w:cs="微软雅黑"/>
          <w:color w:val="auto"/>
          <w:sz w:val="28"/>
          <w:szCs w:val="28"/>
          <w:highlight w:val="none"/>
        </w:rPr>
        <w:t>年</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月</w:t>
      </w:r>
      <w:r>
        <w:rPr>
          <w:rFonts w:hint="eastAsia" w:ascii="微软雅黑" w:hAnsi="微软雅黑" w:eastAsia="微软雅黑" w:cs="微软雅黑"/>
          <w:color w:val="auto"/>
          <w:sz w:val="28"/>
          <w:szCs w:val="28"/>
          <w:highlight w:val="none"/>
          <w:u w:val="single"/>
          <w:lang w:val="en-US" w:eastAsia="zh-CN"/>
        </w:rPr>
        <w:t>XX</w:t>
      </w:r>
      <w:r>
        <w:rPr>
          <w:rFonts w:hint="eastAsia" w:ascii="微软雅黑" w:hAnsi="微软雅黑" w:eastAsia="微软雅黑" w:cs="微软雅黑"/>
          <w:color w:val="auto"/>
          <w:sz w:val="28"/>
          <w:szCs w:val="28"/>
          <w:highlight w:val="none"/>
        </w:rPr>
        <w:t>日</w:t>
      </w:r>
    </w:p>
    <w:p w14:paraId="5F4B0A0B">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default" w:ascii="微软雅黑" w:hAnsi="微软雅黑" w:eastAsia="微软雅黑" w:cs="微软雅黑"/>
          <w:b/>
          <w:bCs/>
          <w:i w:val="0"/>
          <w:iCs w:val="0"/>
          <w:color w:val="auto"/>
          <w:sz w:val="36"/>
          <w:szCs w:val="36"/>
          <w:highlight w:val="none"/>
          <w:lang w:val="en-US" w:eastAsia="zh-CN"/>
        </w:rPr>
      </w:pPr>
      <w:r>
        <w:rPr>
          <w:rFonts w:hint="eastAsia" w:ascii="微软雅黑" w:hAnsi="微软雅黑" w:eastAsia="微软雅黑" w:cs="微软雅黑"/>
          <w:b/>
          <w:bCs/>
          <w:i w:val="0"/>
          <w:iCs w:val="0"/>
          <w:color w:val="auto"/>
          <w:sz w:val="36"/>
          <w:szCs w:val="36"/>
          <w:highlight w:val="none"/>
          <w:lang w:val="en-US" w:eastAsia="zh-CN"/>
        </w:rPr>
        <w:t>目录</w:t>
      </w:r>
    </w:p>
    <w:p w14:paraId="2981DA16">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一、综合说明</w:t>
      </w:r>
    </w:p>
    <w:p w14:paraId="2A99E577">
      <w:pPr>
        <w:keepNext w:val="0"/>
        <w:keepLines w:val="0"/>
        <w:pageBreakBefore w:val="0"/>
        <w:widowControl w:val="0"/>
        <w:kinsoku/>
        <w:wordWrap/>
        <w:overflowPunct/>
        <w:topLinePunct w:val="0"/>
        <w:autoSpaceDE/>
        <w:autoSpaceDN/>
        <w:bidi w:val="0"/>
        <w:adjustRightInd/>
        <w:snapToGrid/>
        <w:spacing w:line="600" w:lineRule="auto"/>
        <w:jc w:val="left"/>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二、标准及技术规范</w:t>
      </w:r>
    </w:p>
    <w:p w14:paraId="5D33449A">
      <w:pPr>
        <w:rPr>
          <w:rFonts w:hint="eastAsia" w:ascii="微软雅黑" w:hAnsi="微软雅黑" w:eastAsia="微软雅黑" w:cs="微软雅黑"/>
          <w:highlight w:val="none"/>
        </w:rPr>
      </w:pPr>
      <w:r>
        <w:rPr>
          <w:rFonts w:hint="eastAsia" w:ascii="微软雅黑" w:hAnsi="微软雅黑" w:eastAsia="微软雅黑" w:cs="微软雅黑"/>
          <w:b w:val="0"/>
          <w:bCs w:val="0"/>
          <w:i w:val="0"/>
          <w:iCs w:val="0"/>
          <w:color w:val="auto"/>
          <w:sz w:val="36"/>
          <w:szCs w:val="36"/>
          <w:highlight w:val="none"/>
          <w:lang w:val="en-US" w:eastAsia="zh-CN"/>
        </w:rPr>
        <w:t>三、检测服务承诺</w:t>
      </w:r>
    </w:p>
    <w:p w14:paraId="2A61A345">
      <w:pPr>
        <w:rPr>
          <w:highlight w:val="none"/>
        </w:rPr>
      </w:pPr>
    </w:p>
    <w:p w14:paraId="01DF8921">
      <w:pPr>
        <w:rPr>
          <w:highlight w:val="none"/>
        </w:rPr>
      </w:pPr>
    </w:p>
    <w:p w14:paraId="4A34A3D4">
      <w:pPr>
        <w:rPr>
          <w:highlight w:val="none"/>
        </w:rPr>
      </w:pPr>
    </w:p>
    <w:p w14:paraId="0CC88608">
      <w:pPr>
        <w:rPr>
          <w:highlight w:val="none"/>
        </w:rPr>
      </w:pPr>
    </w:p>
    <w:p w14:paraId="4C878EFA">
      <w:pPr>
        <w:rPr>
          <w:highlight w:val="none"/>
        </w:rPr>
      </w:pPr>
    </w:p>
    <w:p w14:paraId="542595F1">
      <w:pPr>
        <w:rPr>
          <w:highlight w:val="none"/>
        </w:rPr>
      </w:pPr>
    </w:p>
    <w:p w14:paraId="708FC72D">
      <w:pPr>
        <w:rPr>
          <w:highlight w:val="none"/>
        </w:rPr>
      </w:pPr>
    </w:p>
    <w:p w14:paraId="176EABD9">
      <w:pPr>
        <w:rPr>
          <w:highlight w:val="none"/>
        </w:rPr>
      </w:pPr>
    </w:p>
    <w:p w14:paraId="6950FAA3">
      <w:pPr>
        <w:rPr>
          <w:highlight w:val="none"/>
        </w:rPr>
      </w:pPr>
    </w:p>
    <w:p w14:paraId="1931B3F2">
      <w:pPr>
        <w:rPr>
          <w:highlight w:val="none"/>
        </w:rPr>
      </w:pPr>
    </w:p>
    <w:p w14:paraId="48F0EE96">
      <w:pPr>
        <w:rPr>
          <w:highlight w:val="none"/>
        </w:rPr>
      </w:pPr>
    </w:p>
    <w:p w14:paraId="41D4233D">
      <w:pPr>
        <w:rPr>
          <w:highlight w:val="none"/>
        </w:rPr>
      </w:pPr>
    </w:p>
    <w:p w14:paraId="53B489B9">
      <w:pPr>
        <w:rPr>
          <w:highlight w:val="none"/>
        </w:rPr>
      </w:pPr>
    </w:p>
    <w:p w14:paraId="512E675F">
      <w:pPr>
        <w:rPr>
          <w:highlight w:val="none"/>
        </w:rPr>
      </w:pPr>
    </w:p>
    <w:p w14:paraId="5AF0C2D3">
      <w:pPr>
        <w:rPr>
          <w:highlight w:val="none"/>
        </w:rPr>
      </w:pPr>
    </w:p>
    <w:p w14:paraId="2333E96A">
      <w:pPr>
        <w:rPr>
          <w:highlight w:val="none"/>
        </w:rPr>
      </w:pPr>
    </w:p>
    <w:p w14:paraId="66254B2C">
      <w:pPr>
        <w:rPr>
          <w:highlight w:val="none"/>
        </w:rPr>
      </w:pPr>
    </w:p>
    <w:p w14:paraId="5A61278D">
      <w:pPr>
        <w:rPr>
          <w:highlight w:val="none"/>
        </w:rPr>
      </w:pPr>
    </w:p>
    <w:p w14:paraId="3CEE1238">
      <w:pPr>
        <w:rPr>
          <w:highlight w:val="none"/>
        </w:rPr>
      </w:pPr>
    </w:p>
    <w:p w14:paraId="0F35B663">
      <w:pPr>
        <w:rPr>
          <w:highlight w:val="none"/>
        </w:rPr>
      </w:pPr>
    </w:p>
    <w:p w14:paraId="20888C23">
      <w:pPr>
        <w:rPr>
          <w:highlight w:val="none"/>
        </w:rPr>
      </w:pPr>
    </w:p>
    <w:p w14:paraId="73E9F35A">
      <w:pPr>
        <w:rPr>
          <w:highlight w:val="none"/>
        </w:rPr>
      </w:pPr>
    </w:p>
    <w:p w14:paraId="103262E4">
      <w:pPr>
        <w:rPr>
          <w:highlight w:val="none"/>
        </w:rPr>
      </w:pPr>
    </w:p>
    <w:p w14:paraId="62BF5D18">
      <w:pPr>
        <w:rPr>
          <w:highlight w:val="none"/>
        </w:rPr>
      </w:pPr>
    </w:p>
    <w:p w14:paraId="43BFF01B">
      <w:pPr>
        <w:rPr>
          <w:highlight w:val="none"/>
        </w:rPr>
      </w:pPr>
    </w:p>
    <w:p w14:paraId="45506D2E">
      <w:pPr>
        <w:rPr>
          <w:highlight w:val="none"/>
        </w:rPr>
      </w:pPr>
    </w:p>
    <w:p w14:paraId="2A485AE9">
      <w:pPr>
        <w:rPr>
          <w:highlight w:val="none"/>
        </w:rPr>
      </w:pPr>
    </w:p>
    <w:p w14:paraId="77E0347F">
      <w:pPr>
        <w:rPr>
          <w:highlight w:val="none"/>
        </w:rPr>
      </w:pPr>
    </w:p>
    <w:p w14:paraId="6D0D48E2">
      <w:pPr>
        <w:rPr>
          <w:highlight w:val="none"/>
        </w:rPr>
      </w:pPr>
    </w:p>
    <w:p w14:paraId="29D6FBC6">
      <w:pPr>
        <w:rPr>
          <w:highlight w:val="none"/>
        </w:rPr>
      </w:pPr>
    </w:p>
    <w:p w14:paraId="43B556C7">
      <w:pPr>
        <w:rPr>
          <w:highlight w:val="none"/>
        </w:rPr>
      </w:pPr>
    </w:p>
    <w:p w14:paraId="7DB09E4D">
      <w:pPr>
        <w:rPr>
          <w:highlight w:val="none"/>
        </w:rPr>
      </w:pPr>
    </w:p>
    <w:p w14:paraId="780E75A9">
      <w:pPr>
        <w:rPr>
          <w:highlight w:val="none"/>
        </w:rPr>
      </w:pPr>
    </w:p>
    <w:p w14:paraId="2944A320">
      <w:pPr>
        <w:rPr>
          <w:highlight w:val="none"/>
        </w:rPr>
      </w:pPr>
    </w:p>
    <w:p w14:paraId="34CC01DA">
      <w:pPr>
        <w:rPr>
          <w:highlight w:val="none"/>
        </w:rPr>
      </w:pPr>
    </w:p>
    <w:p w14:paraId="2882AACD">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一、综合说明</w:t>
      </w:r>
    </w:p>
    <w:p w14:paraId="7F09E5D6">
      <w:pPr>
        <w:jc w:val="center"/>
        <w:rPr>
          <w:rFonts w:hint="eastAsia" w:ascii="微软雅黑" w:hAnsi="微软雅黑" w:eastAsia="微软雅黑" w:cs="微软雅黑"/>
          <w:b w:val="0"/>
          <w:bCs w:val="0"/>
          <w:i w:val="0"/>
          <w:iCs w:val="0"/>
          <w:color w:val="auto"/>
          <w:sz w:val="36"/>
          <w:szCs w:val="36"/>
          <w:highlight w:val="none"/>
          <w:lang w:val="en-US" w:eastAsia="zh-CN"/>
        </w:rPr>
      </w:pPr>
      <w:r>
        <w:rPr>
          <w:rFonts w:hint="eastAsia" w:ascii="微软雅黑" w:hAnsi="微软雅黑" w:eastAsia="微软雅黑" w:cs="微软雅黑"/>
          <w:b w:val="0"/>
          <w:bCs w:val="0"/>
          <w:i w:val="0"/>
          <w:iCs w:val="0"/>
          <w:color w:val="auto"/>
          <w:sz w:val="36"/>
          <w:szCs w:val="36"/>
          <w:highlight w:val="none"/>
          <w:lang w:val="en-US" w:eastAsia="zh-CN"/>
        </w:rPr>
        <w:t>二、标准及技术规范</w:t>
      </w:r>
    </w:p>
    <w:p w14:paraId="300EDCDF">
      <w:pPr>
        <w:jc w:val="center"/>
        <w:rPr>
          <w:rFonts w:hint="eastAsia" w:ascii="微软雅黑" w:hAnsi="微软雅黑" w:eastAsia="微软雅黑" w:cs="微软雅黑"/>
          <w:highlight w:val="none"/>
        </w:rPr>
      </w:pPr>
      <w:r>
        <w:rPr>
          <w:rFonts w:hint="eastAsia" w:ascii="微软雅黑" w:hAnsi="微软雅黑" w:eastAsia="微软雅黑" w:cs="微软雅黑"/>
          <w:b w:val="0"/>
          <w:bCs w:val="0"/>
          <w:i w:val="0"/>
          <w:iCs w:val="0"/>
          <w:color w:val="auto"/>
          <w:sz w:val="36"/>
          <w:szCs w:val="36"/>
          <w:highlight w:val="none"/>
          <w:lang w:val="en-US" w:eastAsia="zh-CN"/>
        </w:rPr>
        <w:t>三、检测服务承诺</w:t>
      </w:r>
    </w:p>
    <w:p w14:paraId="7A0310F0">
      <w:pPr>
        <w:pStyle w:val="6"/>
        <w:spacing w:before="301" w:line="338" w:lineRule="auto"/>
        <w:ind w:right="172"/>
        <w:rPr>
          <w:spacing w:val="8"/>
          <w:sz w:val="23"/>
          <w:szCs w:val="23"/>
          <w:highlight w:val="none"/>
        </w:rPr>
      </w:pPr>
      <w:r>
        <w:rPr>
          <w:spacing w:val="8"/>
          <w:sz w:val="23"/>
          <w:szCs w:val="23"/>
          <w:highlight w:val="none"/>
        </w:rPr>
        <w:t>1、协助、配合采购人完成相关工作：协助采购人完成本工程涉及的设备系统工 程进场原材料及构配件调查、盲检工作，并提供相关技术咨询服务。协助采购人 与各政府部门、参建单位进行技术协调。协助采购人完成质量管理系统建设，并 提供技术咨询服务。</w:t>
      </w:r>
    </w:p>
    <w:p w14:paraId="1447ECEC">
      <w:pPr>
        <w:pStyle w:val="6"/>
        <w:spacing w:before="301" w:line="338" w:lineRule="auto"/>
        <w:ind w:right="172"/>
        <w:rPr>
          <w:spacing w:val="8"/>
          <w:sz w:val="23"/>
          <w:szCs w:val="23"/>
          <w:highlight w:val="none"/>
        </w:rPr>
      </w:pPr>
      <w:r>
        <w:rPr>
          <w:spacing w:val="8"/>
          <w:sz w:val="23"/>
          <w:szCs w:val="23"/>
          <w:highlight w:val="none"/>
        </w:rPr>
        <w:t>2、检测机构对现有的原材进场质量证明文件、试验资料进行检查真伪及质量 的确认，并形成专项质量管控报告后上报建设单位，并按照建设单位要求及时报 送。</w:t>
      </w:r>
    </w:p>
    <w:p w14:paraId="543D0360">
      <w:pPr>
        <w:pStyle w:val="6"/>
        <w:spacing w:before="301" w:line="338" w:lineRule="auto"/>
        <w:ind w:right="172"/>
        <w:rPr>
          <w:spacing w:val="8"/>
          <w:sz w:val="23"/>
          <w:szCs w:val="23"/>
          <w:highlight w:val="none"/>
        </w:rPr>
      </w:pPr>
      <w:r>
        <w:rPr>
          <w:spacing w:val="8"/>
          <w:sz w:val="23"/>
          <w:szCs w:val="23"/>
          <w:highlight w:val="none"/>
        </w:rPr>
        <w:t>3、检测机构按建设单位要求提供月报 (</w:t>
      </w:r>
      <w:r>
        <w:rPr>
          <w:rFonts w:hint="eastAsia"/>
          <w:spacing w:val="8"/>
          <w:sz w:val="23"/>
          <w:szCs w:val="23"/>
          <w:highlight w:val="none"/>
          <w:lang w:val="en-US" w:eastAsia="zh-CN"/>
        </w:rPr>
        <w:t>PDF</w:t>
      </w:r>
      <w:r>
        <w:rPr>
          <w:spacing w:val="8"/>
          <w:sz w:val="23"/>
          <w:szCs w:val="23"/>
          <w:highlight w:val="none"/>
        </w:rPr>
        <w:t>版),月报内容包含但不限于：</w:t>
      </w:r>
      <w:r>
        <w:rPr>
          <w:rFonts w:hint="eastAsia"/>
          <w:spacing w:val="8"/>
          <w:sz w:val="23"/>
          <w:szCs w:val="23"/>
          <w:highlight w:val="none"/>
          <w:lang w:eastAsia="zh-CN"/>
        </w:rPr>
        <w:t>（</w:t>
      </w:r>
      <w:r>
        <w:rPr>
          <w:rFonts w:hint="eastAsia"/>
          <w:spacing w:val="8"/>
          <w:sz w:val="23"/>
          <w:szCs w:val="23"/>
          <w:highlight w:val="none"/>
          <w:lang w:val="en-US" w:eastAsia="zh-CN"/>
        </w:rPr>
        <w:t>1</w:t>
      </w:r>
      <w:r>
        <w:rPr>
          <w:rFonts w:hint="eastAsia"/>
          <w:spacing w:val="8"/>
          <w:sz w:val="23"/>
          <w:szCs w:val="23"/>
          <w:highlight w:val="none"/>
          <w:lang w:eastAsia="zh-CN"/>
        </w:rPr>
        <w:t>）</w:t>
      </w:r>
      <w:r>
        <w:rPr>
          <w:spacing w:val="8"/>
          <w:sz w:val="23"/>
          <w:szCs w:val="23"/>
          <w:highlight w:val="none"/>
        </w:rPr>
        <w:t>检 测机构检验检测情况；</w:t>
      </w:r>
      <w:r>
        <w:rPr>
          <w:rFonts w:hint="eastAsia"/>
          <w:spacing w:val="8"/>
          <w:sz w:val="23"/>
          <w:szCs w:val="23"/>
          <w:highlight w:val="none"/>
          <w:lang w:eastAsia="zh-CN"/>
        </w:rPr>
        <w:t>（</w:t>
      </w:r>
      <w:r>
        <w:rPr>
          <w:rFonts w:hint="eastAsia"/>
          <w:spacing w:val="8"/>
          <w:sz w:val="23"/>
          <w:szCs w:val="23"/>
          <w:highlight w:val="none"/>
          <w:lang w:val="en-US" w:eastAsia="zh-CN"/>
        </w:rPr>
        <w:t>2</w:t>
      </w:r>
      <w:r>
        <w:rPr>
          <w:rFonts w:hint="eastAsia"/>
          <w:spacing w:val="8"/>
          <w:sz w:val="23"/>
          <w:szCs w:val="23"/>
          <w:highlight w:val="none"/>
          <w:lang w:eastAsia="zh-CN"/>
        </w:rPr>
        <w:t>）</w:t>
      </w:r>
      <w:r>
        <w:rPr>
          <w:spacing w:val="8"/>
          <w:sz w:val="23"/>
          <w:szCs w:val="23"/>
          <w:highlight w:val="none"/>
        </w:rPr>
        <w:t>检测机构对施工单位检测资料进行专项检查的结果。</w:t>
      </w:r>
    </w:p>
    <w:p w14:paraId="47A4F586">
      <w:pPr>
        <w:pStyle w:val="6"/>
        <w:spacing w:before="301" w:line="338" w:lineRule="auto"/>
        <w:ind w:right="172"/>
        <w:rPr>
          <w:spacing w:val="8"/>
          <w:sz w:val="23"/>
          <w:szCs w:val="23"/>
          <w:highlight w:val="none"/>
        </w:rPr>
      </w:pPr>
      <w:r>
        <w:rPr>
          <w:spacing w:val="8"/>
          <w:sz w:val="23"/>
          <w:szCs w:val="23"/>
          <w:highlight w:val="none"/>
        </w:rPr>
        <w:t>4、检测报告需经检测人员签字、检测机构法定代表人或者其授权的签字人签 署，并加盖检测机构公章或者检测专用章后方可生效。检测机构应当对其检测数 据和检测报告的真实性和准确性负责。</w:t>
      </w:r>
    </w:p>
    <w:p w14:paraId="0034C01A">
      <w:pPr>
        <w:pStyle w:val="6"/>
        <w:spacing w:before="301" w:line="338" w:lineRule="auto"/>
        <w:ind w:right="172"/>
        <w:rPr>
          <w:spacing w:val="8"/>
          <w:sz w:val="23"/>
          <w:szCs w:val="23"/>
          <w:highlight w:val="none"/>
        </w:rPr>
      </w:pPr>
      <w:r>
        <w:rPr>
          <w:spacing w:val="8"/>
          <w:sz w:val="23"/>
          <w:szCs w:val="23"/>
          <w:highlight w:val="none"/>
        </w:rPr>
        <w:t>5、检测机构所用的仪器设备的精度和技术要求应符合相关技术要求，检测机构应 按照检测能力提供相应项目的主要检测仪器设备。所用的仪器设备应经检定合格 后方可使用，校准或测试的示值数据应经确认符合标准要求后方可使用。</w:t>
      </w:r>
    </w:p>
    <w:p w14:paraId="01D58B9D">
      <w:pPr>
        <w:pStyle w:val="6"/>
        <w:spacing w:before="301" w:line="338" w:lineRule="auto"/>
        <w:ind w:right="172"/>
        <w:rPr>
          <w:spacing w:val="8"/>
          <w:sz w:val="23"/>
          <w:szCs w:val="23"/>
          <w:highlight w:val="none"/>
        </w:rPr>
      </w:pPr>
      <w:r>
        <w:rPr>
          <w:spacing w:val="8"/>
          <w:sz w:val="23"/>
          <w:szCs w:val="23"/>
          <w:highlight w:val="none"/>
        </w:rPr>
        <w:t>6、完成检测业务后，及时出具纸质版检测报告。遇到建设单位需进行加急检测时，应提供加急服务，不再额外增加费用。</w:t>
      </w:r>
    </w:p>
    <w:p w14:paraId="342B4FB5">
      <w:pPr>
        <w:pStyle w:val="6"/>
        <w:spacing w:before="291" w:line="398" w:lineRule="auto"/>
        <w:ind w:left="6165" w:right="76" w:hanging="5112"/>
        <w:jc w:val="right"/>
        <w:rPr>
          <w:highlight w:val="none"/>
        </w:rPr>
      </w:pPr>
      <w:r>
        <w:rPr>
          <w:spacing w:val="-1"/>
          <w:highlight w:val="none"/>
        </w:rPr>
        <w:t>投标单位：</w:t>
      </w:r>
      <w:r>
        <w:rPr>
          <w:spacing w:val="-1"/>
          <w:highlight w:val="none"/>
          <w:u w:val="single" w:color="auto"/>
        </w:rPr>
        <w:t xml:space="preserve"> </w:t>
      </w:r>
      <w:r>
        <w:rPr>
          <w:rFonts w:hint="eastAsia"/>
          <w:spacing w:val="-1"/>
          <w:highlight w:val="none"/>
          <w:u w:val="single" w:color="auto"/>
          <w:lang w:val="en-US" w:eastAsia="zh-CN"/>
        </w:rPr>
        <w:t xml:space="preserve">              </w:t>
      </w:r>
      <w:r>
        <w:rPr>
          <w:spacing w:val="-2"/>
          <w:highlight w:val="none"/>
        </w:rPr>
        <w:t>（盖单位章）</w:t>
      </w:r>
      <w:r>
        <w:rPr>
          <w:highlight w:val="none"/>
        </w:rPr>
        <w:t xml:space="preserve"> </w:t>
      </w:r>
    </w:p>
    <w:p w14:paraId="0858E095">
      <w:pPr>
        <w:pStyle w:val="6"/>
        <w:spacing w:before="291" w:line="398" w:lineRule="auto"/>
        <w:ind w:left="6165" w:right="76" w:hanging="5112"/>
        <w:jc w:val="right"/>
        <w:rPr>
          <w:highlight w:val="none"/>
        </w:rPr>
      </w:pPr>
      <w:r>
        <w:rPr>
          <w:rFonts w:hint="eastAsia"/>
          <w:highlight w:val="none"/>
          <w:lang w:val="en-US" w:eastAsia="zh-CN"/>
        </w:rPr>
        <w:t>日期：    年    月    日</w:t>
      </w:r>
    </w:p>
    <w:sectPr>
      <w:headerReference r:id="rId11" w:type="default"/>
      <w:footerReference r:id="rId1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49D59">
    <w:pPr>
      <w:pStyle w:val="9"/>
      <w:framePr w:wrap="around" w:vAnchor="text" w:hAnchor="margin" w:xAlign="right" w:y="1"/>
      <w:rPr>
        <w:rStyle w:val="15"/>
      </w:rPr>
    </w:pPr>
    <w:r>
      <w:fldChar w:fldCharType="begin"/>
    </w:r>
    <w:r>
      <w:rPr>
        <w:rStyle w:val="15"/>
      </w:rPr>
      <w:instrText xml:space="preserve">PAGE  </w:instrText>
    </w:r>
    <w:r>
      <w:fldChar w:fldCharType="separate"/>
    </w:r>
    <w:r>
      <w:rPr>
        <w:rStyle w:val="15"/>
      </w:rPr>
      <w:t>18</w:t>
    </w:r>
    <w:r>
      <w:fldChar w:fldCharType="end"/>
    </w:r>
  </w:p>
  <w:p w14:paraId="4322D491">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1B383">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F62CE">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8AC78">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153BA">
    <w:pPr>
      <w:pStyle w:val="9"/>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229AA">
    <w:pPr>
      <w:jc w:val="right"/>
      <w:rPr>
        <w:rFonts w:hint="eastAsia" w:hAnsi="宋体"/>
        <w:color w:val="000000"/>
        <w:sz w:val="18"/>
      </w:rPr>
    </w:pPr>
    <w:r>
      <w:rPr>
        <w:rFonts w:hAnsi="宋体"/>
        <w:color w:val="000000"/>
        <w:sz w:val="18"/>
      </w:rPr>
      <mc:AlternateContent>
        <mc:Choice Requires="wpg">
          <w:drawing>
            <wp:anchor distT="0" distB="0" distL="114300" distR="114300" simplePos="0" relativeHeight="251659264" behindDoc="0" locked="0" layoutInCell="0" allowOverlap="1">
              <wp:simplePos x="0" y="0"/>
              <wp:positionH relativeFrom="page">
                <wp:posOffset>6997065</wp:posOffset>
              </wp:positionH>
              <wp:positionV relativeFrom="page">
                <wp:posOffset>2138680</wp:posOffset>
              </wp:positionV>
              <wp:extent cx="488315" cy="237490"/>
              <wp:effectExtent l="0" t="4445" r="0" b="5715"/>
              <wp:wrapNone/>
              <wp:docPr id="5" name="组合 5"/>
              <wp:cNvGraphicFramePr/>
              <a:graphic xmlns:a="http://schemas.openxmlformats.org/drawingml/2006/main">
                <a:graphicData uri="http://schemas.microsoft.com/office/word/2010/wordprocessingGroup">
                  <wpg:wgp>
                    <wpg:cNvGrpSpPr/>
                    <wpg:grpSpPr>
                      <a:xfrm>
                        <a:off x="0" y="0"/>
                        <a:ext cx="488315" cy="237490"/>
                        <a:chOff x="0" y="0"/>
                        <a:chExt cx="769" cy="374"/>
                      </a:xfrm>
                    </wpg:grpSpPr>
                    <wps:wsp>
                      <wps:cNvPr id="1" name="文本框 1"/>
                      <wps:cNvSpPr txBox="1"/>
                      <wps:spPr>
                        <a:xfrm>
                          <a:off x="0" y="8"/>
                          <a:ext cx="769" cy="360"/>
                        </a:xfrm>
                        <a:prstGeom prst="rect">
                          <a:avLst/>
                        </a:prstGeom>
                        <a:noFill/>
                        <a:ln>
                          <a:noFill/>
                        </a:ln>
                      </wps:spPr>
                      <wps:txbx>
                        <w:txbxContent>
                          <w:p w14:paraId="45774395">
                            <w:pPr>
                              <w:pStyle w:val="10"/>
                            </w:pPr>
                            <w:r>
                              <w:fldChar w:fldCharType="begin"/>
                            </w:r>
                            <w:r>
                              <w:instrText xml:space="preserve"> PAGE    \* MERGEFORMAT </w:instrText>
                            </w:r>
                            <w:r>
                              <w:fldChar w:fldCharType="separate"/>
                            </w:r>
                            <w:r>
                              <w:rPr>
                                <w:rStyle w:val="15"/>
                                <w:b/>
                                <w:color w:val="3F3151"/>
                                <w:sz w:val="16"/>
                                <w:szCs w:val="16"/>
                                <w:lang w:val="zh-CN"/>
                              </w:rPr>
                              <w:t>25</w:t>
                            </w:r>
                            <w:r>
                              <w:fldChar w:fldCharType="end"/>
                            </w:r>
                          </w:p>
                        </w:txbxContent>
                      </wps:txbx>
                      <wps:bodyPr lIns="0" tIns="0" rIns="0" bIns="0" anchor="ctr" anchorCtr="0" upright="1"/>
                    </wps:wsp>
                    <wpg:grpSp>
                      <wpg:cNvPr id="4" name="组合 4"/>
                      <wpg:cNvGrpSpPr/>
                      <wpg:grpSpPr>
                        <a:xfrm>
                          <a:off x="197" y="0"/>
                          <a:ext cx="374" cy="374"/>
                          <a:chOff x="0" y="0"/>
                          <a:chExt cx="374" cy="374"/>
                        </a:xfrm>
                      </wpg:grpSpPr>
                      <wps:wsp>
                        <wps:cNvPr id="2" name="椭圆 2"/>
                        <wps:cNvSpPr/>
                        <wps:spPr>
                          <a:xfrm>
                            <a:off x="0" y="0"/>
                            <a:ext cx="374" cy="374"/>
                          </a:xfrm>
                          <a:prstGeom prst="ellipse">
                            <a:avLst/>
                          </a:prstGeom>
                          <a:noFill/>
                          <a:ln w="6350" cap="flat" cmpd="sng">
                            <a:solidFill>
                              <a:srgbClr val="7BA0CD"/>
                            </a:solidFill>
                            <a:prstDash val="solid"/>
                            <a:headEnd type="none" w="med" len="med"/>
                            <a:tailEnd type="none" w="med" len="med"/>
                          </a:ln>
                        </wps:spPr>
                        <wps:bodyPr upright="1"/>
                      </wps:wsp>
                      <wps:wsp>
                        <wps:cNvPr id="3" name="椭圆 3"/>
                        <wps:cNvSpPr/>
                        <wps:spPr>
                          <a:xfrm>
                            <a:off x="9" y="3"/>
                            <a:ext cx="101" cy="101"/>
                          </a:xfrm>
                          <a:prstGeom prst="ellipse">
                            <a:avLst/>
                          </a:prstGeom>
                          <a:solidFill>
                            <a:srgbClr val="7BA0CD"/>
                          </a:solidFill>
                          <a:ln>
                            <a:noFill/>
                          </a:ln>
                        </wps:spPr>
                        <wps:bodyPr upright="1"/>
                      </wps:wsp>
                    </wpg:grpSp>
                  </wpg:wgp>
                </a:graphicData>
              </a:graphic>
            </wp:anchor>
          </w:drawing>
        </mc:Choice>
        <mc:Fallback>
          <w:pict>
            <v:group id="_x0000_s1026" o:spid="_x0000_s1026" o:spt="203" style="position:absolute;left:0pt;margin-left:550.95pt;margin-top:168.4pt;height:18.7pt;width:38.45pt;mso-position-horizontal-relative:page;mso-position-vertical-relative:page;z-index:251659264;mso-width-relative:page;mso-height-relative:page;" coordsize="769,374" o:allowincell="f" o:gfxdata="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MnCqkHbAAAADQEAAA8AAAAAAAAAAQAgAAAAIgAAAGRycy9kb3ducmV2Lnht&#10;bFBLAQIUABQAAAAIAIdO4kBMTciOEwMAAFoJAAAOAAAAAAAAAAEAIAAAACoBAABkcnMvZTJvRG9j&#10;LnhtbFBLBQYAAAAABgAGAFkBAACvBgAAAAA=&#10;">
              <o:lock v:ext="edit" aspectratio="f"/>
              <v:shape id="_x0000_s1026" o:spid="_x0000_s1026" o:spt="202" type="#_x0000_t202" style="position:absolute;left:0;top:8;height:360;width:769;v-text-anchor:middle;" filled="f" stroked="f" coordsize="21600,21600" o:gfxdata="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9q0qS7UAAADaAAAADwAA&#10;AAAAAAABACAAAAAiAAAAZHJzL2Rvd25yZXYueG1sUEsBAhQAFAAAAAgAh07iQDMvBZ47AAAAOQAA&#10;ABAAAAAAAAAAAQAgAAAABAEAAGRycy9zaGFwZXhtbC54bWxQSwUGAAAAAAYABgBbAQAArgMAAAAA&#10;">
                <v:fill on="f" focussize="0,0"/>
                <v:stroke on="f"/>
                <v:imagedata o:title=""/>
                <o:lock v:ext="edit" aspectratio="f"/>
                <v:textbox inset="0mm,0mm,0mm,0mm">
                  <w:txbxContent>
                    <w:p w14:paraId="45774395">
                      <w:pPr>
                        <w:pStyle w:val="10"/>
                      </w:pPr>
                      <w:r>
                        <w:fldChar w:fldCharType="begin"/>
                      </w:r>
                      <w:r>
                        <w:instrText xml:space="preserve"> PAGE    \* MERGEFORMAT </w:instrText>
                      </w:r>
                      <w:r>
                        <w:fldChar w:fldCharType="separate"/>
                      </w:r>
                      <w:r>
                        <w:rPr>
                          <w:rStyle w:val="15"/>
                          <w:b/>
                          <w:color w:val="3F3151"/>
                          <w:sz w:val="16"/>
                          <w:szCs w:val="16"/>
                          <w:lang w:val="zh-CN"/>
                        </w:rPr>
                        <w:t>25</w:t>
                      </w:r>
                      <w:r>
                        <w:fldChar w:fldCharType="end"/>
                      </w:r>
                    </w:p>
                  </w:txbxContent>
                </v:textbox>
              </v:shape>
              <v:group id="_x0000_s1026" o:spid="_x0000_s1026" o:spt="203" style="position:absolute;left:197;top:0;height:374;width:374;" coordsize="374,374"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shape id="_x0000_s1026" o:spid="_x0000_s1026" o:spt="3" type="#_x0000_t3" style="position:absolute;left:0;top:0;height:374;width:374;" filled="f" stroked="t" coordsize="21600,21600" o:gfxdata="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QpFUr4A&#10;AADaAAAADwAAAAAAAAABACAAAAAiAAAAZHJzL2Rvd25yZXYueG1sUEsBAhQAFAAAAAgAh07iQDMv&#10;BZ47AAAAOQAAABAAAAAAAAAAAQAgAAAADQEAAGRycy9zaGFwZXhtbC54bWxQSwUGAAAAAAYABgBb&#10;AQAAtwMAAAAA&#10;">
                  <v:fill on="f" focussize="0,0"/>
                  <v:stroke weight="0.5pt" color="#7BA0CD" joinstyle="round"/>
                  <v:imagedata o:title=""/>
                  <o:lock v:ext="edit" aspectratio="f"/>
                </v:shape>
                <v:shape id="_x0000_s1026" o:spid="_x0000_s1026" o:spt="3" type="#_x0000_t3" style="position:absolute;left:9;top:3;height:101;width:101;" fillcolor="#7BA0CD" filled="t" stroked="f" coordsize="21600,21600" o:gfxdata="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p2mfbsAAADa&#10;AAAADwAAAAAAAAABACAAAAAiAAAAZHJzL2Rvd25yZXYueG1sUEsBAhQAFAAAAAgAh07iQDMvBZ47&#10;AAAAOQAAABAAAAAAAAAAAQAgAAAACgEAAGRycy9zaGFwZXhtbC54bWxQSwUGAAAAAAYABgBbAQAA&#10;tAMAAAAA&#10;">
                  <v:fill on="t" focussize="0,0"/>
                  <v:stroke on="f"/>
                  <v:imagedata o:title=""/>
                  <o:lock v:ext="edit" aspectratio="f"/>
                </v:shape>
              </v:group>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86BE4">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17A5A">
    <w:pPr>
      <w:pStyle w:val="10"/>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4BCDF">
    <w:pPr>
      <w:pStyle w:val="10"/>
      <w:pBdr>
        <w:bottom w:val="none" w:color="auto" w:sz="0" w:space="0"/>
      </w:pBdr>
      <w:rPr>
        <w:rFonts w:hint="eastAsia"/>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9B0AF">
    <w:pPr>
      <w:spacing w:line="360" w:lineRule="auto"/>
      <w:ind w:right="150"/>
      <w:jc w:val="right"/>
      <w:rPr>
        <w:rFonts w:ascii="宋体" w:hAnsi="宋体"/>
        <w:sz w:val="15"/>
        <w:szCs w:val="1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8F3DCC"/>
    <w:multiLevelType w:val="singleLevel"/>
    <w:tmpl w:val="DA8F3DCC"/>
    <w:lvl w:ilvl="0" w:tentative="0">
      <w:start w:val="1"/>
      <w:numFmt w:val="decimal"/>
      <w:suff w:val="nothing"/>
      <w:lvlText w:val="%1、"/>
      <w:lvlJc w:val="left"/>
    </w:lvl>
  </w:abstractNum>
  <w:abstractNum w:abstractNumId="1">
    <w:nsid w:val="00000019"/>
    <w:multiLevelType w:val="multilevel"/>
    <w:tmpl w:val="00000019"/>
    <w:lvl w:ilvl="0" w:tentative="0">
      <w:start w:val="1"/>
      <w:numFmt w:val="none"/>
      <w:pStyle w:val="2"/>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7EFC012C"/>
    <w:multiLevelType w:val="singleLevel"/>
    <w:tmpl w:val="7EFC012C"/>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A41A49"/>
    <w:rsid w:val="0328315C"/>
    <w:rsid w:val="05444432"/>
    <w:rsid w:val="0D3D6C15"/>
    <w:rsid w:val="0EEC7BA6"/>
    <w:rsid w:val="2E6F2DE9"/>
    <w:rsid w:val="478F0B50"/>
    <w:rsid w:val="4FB96D38"/>
    <w:rsid w:val="5BDB7A2A"/>
    <w:rsid w:val="63A41A49"/>
    <w:rsid w:val="65F4674F"/>
    <w:rsid w:val="69001CCB"/>
    <w:rsid w:val="69CB3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numPr>
        <w:ilvl w:val="0"/>
        <w:numId w:val="1"/>
      </w:numPr>
      <w:jc w:val="center"/>
      <w:outlineLvl w:val="0"/>
    </w:pPr>
    <w:rPr>
      <w:rFonts w:ascii="黑体" w:eastAsia="黑体"/>
      <w:sz w:val="52"/>
    </w:rPr>
  </w:style>
  <w:style w:type="paragraph" w:styleId="3">
    <w:name w:val="heading 2"/>
    <w:basedOn w:val="4"/>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4">
    <w:name w:val="标题 32"/>
    <w:basedOn w:val="1"/>
    <w:qFormat/>
    <w:uiPriority w:val="1"/>
    <w:pPr>
      <w:autoSpaceDE w:val="0"/>
      <w:autoSpaceDN w:val="0"/>
      <w:ind w:left="1026" w:hanging="489"/>
      <w:jc w:val="left"/>
      <w:outlineLvl w:val="3"/>
    </w:pPr>
    <w:rPr>
      <w:rFonts w:ascii="宋体" w:hAnsi="宋体" w:cs="宋体"/>
      <w:kern w:val="0"/>
      <w:sz w:val="28"/>
      <w:szCs w:val="28"/>
      <w:lang w:val="zh-CN" w:bidi="zh-CN"/>
    </w:rPr>
  </w:style>
  <w:style w:type="paragraph" w:styleId="5">
    <w:name w:val="Normal Indent"/>
    <w:basedOn w:val="1"/>
    <w:unhideWhenUsed/>
    <w:qFormat/>
    <w:uiPriority w:val="99"/>
    <w:pPr>
      <w:ind w:firstLine="420" w:firstLineChars="200"/>
    </w:pPr>
    <w:rPr>
      <w:rFonts w:ascii="宋体" w:hAnsi="宋体"/>
      <w:szCs w:val="20"/>
    </w:rPr>
  </w:style>
  <w:style w:type="paragraph" w:styleId="6">
    <w:name w:val="Body Text"/>
    <w:basedOn w:val="1"/>
    <w:semiHidden/>
    <w:qFormat/>
    <w:uiPriority w:val="0"/>
    <w:rPr>
      <w:rFonts w:ascii="黑体" w:hAnsi="黑体" w:eastAsia="黑体" w:cs="黑体"/>
      <w:sz w:val="24"/>
      <w:szCs w:val="24"/>
      <w:lang w:val="en-US" w:eastAsia="en-US" w:bidi="ar-SA"/>
    </w:rPr>
  </w:style>
  <w:style w:type="paragraph" w:styleId="7">
    <w:name w:val="Block Text"/>
    <w:basedOn w:val="1"/>
    <w:qFormat/>
    <w:uiPriority w:val="0"/>
    <w:pPr>
      <w:widowControl w:val="0"/>
      <w:adjustRightInd w:val="0"/>
      <w:ind w:left="420" w:right="33"/>
      <w:textAlignment w:val="baseline"/>
    </w:pPr>
    <w:rPr>
      <w:sz w:val="24"/>
    </w:rPr>
  </w:style>
  <w:style w:type="paragraph" w:styleId="8">
    <w:name w:val="Plain Text"/>
    <w:basedOn w:val="1"/>
    <w:qFormat/>
    <w:uiPriority w:val="0"/>
    <w:pPr>
      <w:widowControl w:val="0"/>
      <w:jc w:val="both"/>
    </w:pPr>
    <w:rPr>
      <w:rFonts w:ascii="宋体" w:hAnsi="Courier New" w:eastAsia="宋体"/>
      <w:kern w:val="2"/>
      <w:sz w:val="21"/>
      <w:lang w:val="en-US" w:eastAsia="zh-CN" w:bidi="ar-SA"/>
    </w:rPr>
  </w:style>
  <w:style w:type="paragraph" w:styleId="9">
    <w:name w:val="footer"/>
    <w:basedOn w:val="1"/>
    <w:qFormat/>
    <w:uiPriority w:val="99"/>
    <w:pPr>
      <w:tabs>
        <w:tab w:val="center" w:pos="4153"/>
        <w:tab w:val="right" w:pos="8306"/>
      </w:tabs>
      <w:snapToGrid w:val="0"/>
      <w:jc w:val="left"/>
    </w:pPr>
    <w:rPr>
      <w:sz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tabs>
        <w:tab w:val="right" w:leader="dot" w:pos="8296"/>
      </w:tabs>
      <w:spacing w:line="560" w:lineRule="exact"/>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page number"/>
    <w:basedOn w:val="14"/>
    <w:qFormat/>
    <w:uiPriority w:val="99"/>
    <w:rPr>
      <w:rFonts w:cs="Times New Roman"/>
    </w:rPr>
  </w:style>
  <w:style w:type="character" w:customStyle="1" w:styleId="16">
    <w:name w:val="font11"/>
    <w:basedOn w:val="1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2718</Words>
  <Characters>2924</Characters>
  <Lines>0</Lines>
  <Paragraphs>0</Paragraphs>
  <TotalTime>0</TotalTime>
  <ScaleCrop>false</ScaleCrop>
  <LinksUpToDate>false</LinksUpToDate>
  <CharactersWithSpaces>3088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2025-05-26T06:51:00Z</dcterms:created>
  <dc:creator>Administrator</dc:creator>
  <cp:lastModifiedBy>Administrator</cp:lastModifiedBy>
  <cp:lastPrinted>2025-12-03T07:44:01Z</cp:lastPrinted>
  <dcterms:modified xsi:type="dcterms:W3CDTF">2025-12-03T07:46:49Z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C6D282487F7E4E0AA67CD0B325287AC2_13</vt:lpwstr>
  </property>
  <property fmtid="{D5CDD505-2E9C-101B-9397-08002B2CF9AE}" pid="4" name="KSOTemplateDocerSaveRecord">
    <vt:lpwstr>eyJoZGlkIjoiOWY0MWY4Yzc5YjI0MjMxNjBkNDM5NzY4MzAxNTI3ODUiLCJ1c2VySWQiOiIxNjc1MzY4MzU3In0=</vt:lpwstr>
  </property>
</Properties>
</file>