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02970F">
      <w:pPr>
        <w:pStyle w:val="2"/>
        <w:ind w:left="0" w:leftChars="0" w:firstLine="0" w:firstLineChars="0"/>
        <w:jc w:val="center"/>
        <w:rPr>
          <w:rFonts w:hint="eastAsia"/>
        </w:rPr>
      </w:pPr>
      <w:r>
        <w:rPr>
          <w:rFonts w:hint="eastAsia" w:ascii="仿宋" w:hAnsi="仿宋" w:eastAsia="仿宋" w:cs="仿宋"/>
          <w:b/>
          <w:bCs/>
          <w:sz w:val="36"/>
          <w:szCs w:val="36"/>
        </w:rPr>
        <w:t>引滦原水预处理厂工程施工（第2标段）-综合处理设施（</w:t>
      </w:r>
      <w:r>
        <w:rPr>
          <w:rFonts w:hint="eastAsia" w:ascii="仿宋" w:hAnsi="仿宋" w:cs="仿宋"/>
          <w:b/>
          <w:bCs/>
          <w:sz w:val="36"/>
          <w:szCs w:val="36"/>
          <w:lang w:eastAsia="zh-CN"/>
        </w:rPr>
        <w:t>三</w:t>
      </w:r>
      <w:r>
        <w:rPr>
          <w:rFonts w:hint="eastAsia" w:ascii="仿宋" w:hAnsi="仿宋" w:eastAsia="仿宋" w:cs="仿宋"/>
          <w:b/>
          <w:bCs/>
          <w:sz w:val="36"/>
          <w:szCs w:val="36"/>
        </w:rPr>
        <w:t>）机械租赁</w:t>
      </w:r>
    </w:p>
    <w:p w14:paraId="46C50100">
      <w:pPr>
        <w:spacing w:line="360" w:lineRule="auto"/>
        <w:jc w:val="center"/>
        <w:rPr>
          <w:rFonts w:hint="eastAsia" w:ascii="仿宋" w:hAnsi="仿宋" w:eastAsia="仿宋" w:cs="仿宋"/>
          <w:b/>
          <w:bCs/>
          <w:sz w:val="36"/>
          <w:szCs w:val="36"/>
        </w:rPr>
      </w:pPr>
    </w:p>
    <w:p w14:paraId="777E245C">
      <w:pPr>
        <w:pStyle w:val="6"/>
        <w:spacing w:line="360" w:lineRule="auto"/>
        <w:jc w:val="center"/>
        <w:rPr>
          <w:rFonts w:hint="eastAsia" w:ascii="楷体" w:hAnsi="楷体" w:eastAsia="楷体"/>
          <w:b/>
          <w:sz w:val="48"/>
          <w:szCs w:val="48"/>
        </w:rPr>
      </w:pPr>
    </w:p>
    <w:p w14:paraId="08E9A1C7">
      <w:pPr>
        <w:pStyle w:val="6"/>
        <w:spacing w:line="360" w:lineRule="auto"/>
        <w:jc w:val="center"/>
        <w:rPr>
          <w:rFonts w:hint="eastAsia" w:ascii="楷体" w:hAnsi="楷体" w:eastAsia="楷体"/>
          <w:b/>
          <w:sz w:val="48"/>
          <w:szCs w:val="48"/>
        </w:rPr>
      </w:pPr>
    </w:p>
    <w:p w14:paraId="154D991D">
      <w:pPr>
        <w:pStyle w:val="6"/>
        <w:spacing w:line="360" w:lineRule="auto"/>
        <w:jc w:val="center"/>
        <w:rPr>
          <w:rFonts w:hint="eastAsia" w:ascii="楷体" w:hAnsi="楷体" w:eastAsia="楷体"/>
          <w:b/>
          <w:sz w:val="48"/>
          <w:szCs w:val="48"/>
        </w:rPr>
      </w:pPr>
    </w:p>
    <w:p w14:paraId="62B11D8A">
      <w:pPr>
        <w:pStyle w:val="6"/>
        <w:spacing w:line="360" w:lineRule="auto"/>
        <w:jc w:val="center"/>
        <w:rPr>
          <w:rFonts w:hint="eastAsia" w:ascii="楷体" w:hAnsi="楷体" w:eastAsia="楷体"/>
          <w:b/>
          <w:sz w:val="48"/>
          <w:szCs w:val="48"/>
        </w:rPr>
      </w:pPr>
    </w:p>
    <w:p w14:paraId="5845B1F1">
      <w:pPr>
        <w:pStyle w:val="6"/>
        <w:spacing w:line="360" w:lineRule="auto"/>
        <w:jc w:val="center"/>
        <w:rPr>
          <w:rFonts w:hint="eastAsia" w:ascii="楷体" w:hAnsi="楷体" w:eastAsia="楷体"/>
          <w:b/>
          <w:sz w:val="48"/>
          <w:szCs w:val="48"/>
        </w:rPr>
      </w:pPr>
    </w:p>
    <w:p w14:paraId="7AD7F075">
      <w:pPr>
        <w:pStyle w:val="6"/>
        <w:spacing w:line="360" w:lineRule="auto"/>
        <w:jc w:val="center"/>
        <w:rPr>
          <w:rFonts w:hint="eastAsia" w:ascii="楷体" w:hAnsi="楷体" w:eastAsia="楷体"/>
          <w:b/>
          <w:sz w:val="48"/>
          <w:szCs w:val="48"/>
          <w:lang w:eastAsia="zh-CN"/>
        </w:rPr>
      </w:pPr>
      <w:r>
        <w:rPr>
          <w:rFonts w:hint="eastAsia" w:ascii="楷体" w:hAnsi="楷体" w:eastAsia="楷体"/>
          <w:b/>
          <w:sz w:val="48"/>
          <w:szCs w:val="48"/>
        </w:rPr>
        <w:t>招标</w:t>
      </w:r>
      <w:r>
        <w:rPr>
          <w:rFonts w:hint="eastAsia" w:ascii="楷体" w:hAnsi="楷体" w:eastAsia="楷体"/>
          <w:b/>
          <w:sz w:val="48"/>
          <w:szCs w:val="48"/>
          <w:lang w:eastAsia="zh-CN"/>
        </w:rPr>
        <w:t>文件</w:t>
      </w:r>
    </w:p>
    <w:p w14:paraId="6147A78B">
      <w:pPr>
        <w:pStyle w:val="6"/>
        <w:spacing w:line="360" w:lineRule="auto"/>
        <w:ind w:firstLine="2530" w:firstLineChars="525"/>
        <w:rPr>
          <w:rFonts w:hint="eastAsia" w:ascii="楷体" w:hAnsi="楷体" w:eastAsia="楷体"/>
          <w:b/>
          <w:sz w:val="48"/>
          <w:szCs w:val="48"/>
        </w:rPr>
      </w:pPr>
    </w:p>
    <w:p w14:paraId="475107C6">
      <w:pPr>
        <w:pStyle w:val="6"/>
        <w:spacing w:line="360" w:lineRule="auto"/>
        <w:ind w:firstLine="2530" w:firstLineChars="525"/>
        <w:rPr>
          <w:rFonts w:hint="eastAsia" w:ascii="楷体" w:hAnsi="楷体" w:eastAsia="楷体"/>
          <w:b/>
          <w:sz w:val="48"/>
          <w:szCs w:val="48"/>
        </w:rPr>
      </w:pPr>
    </w:p>
    <w:p w14:paraId="40032412">
      <w:pPr>
        <w:pStyle w:val="6"/>
        <w:spacing w:line="360" w:lineRule="auto"/>
        <w:ind w:firstLine="2530" w:firstLineChars="525"/>
        <w:rPr>
          <w:rFonts w:hint="eastAsia" w:ascii="楷体" w:hAnsi="楷体" w:eastAsia="楷体"/>
          <w:b/>
          <w:sz w:val="48"/>
          <w:szCs w:val="48"/>
        </w:rPr>
      </w:pPr>
    </w:p>
    <w:p w14:paraId="5965F970">
      <w:pPr>
        <w:rPr>
          <w:rFonts w:hint="eastAsia" w:ascii="楷体" w:hAnsi="楷体" w:eastAsia="楷体"/>
          <w:b/>
          <w:sz w:val="22"/>
        </w:rPr>
      </w:pPr>
    </w:p>
    <w:p w14:paraId="45637050">
      <w:pPr>
        <w:rPr>
          <w:rFonts w:hint="eastAsia" w:ascii="楷体" w:hAnsi="楷体" w:eastAsia="楷体"/>
          <w:b/>
          <w:sz w:val="22"/>
        </w:rPr>
      </w:pPr>
    </w:p>
    <w:p w14:paraId="7E972BE3">
      <w:pPr>
        <w:rPr>
          <w:rFonts w:hint="eastAsia" w:ascii="楷体" w:hAnsi="楷体" w:eastAsia="楷体"/>
          <w:b/>
          <w:sz w:val="22"/>
        </w:rPr>
      </w:pPr>
    </w:p>
    <w:p w14:paraId="50A9C68C">
      <w:pPr>
        <w:pStyle w:val="6"/>
        <w:spacing w:line="480" w:lineRule="auto"/>
        <w:ind w:firstLine="843" w:firstLineChars="300"/>
        <w:rPr>
          <w:rFonts w:hint="eastAsia" w:ascii="楷体" w:hAnsi="楷体" w:eastAsia="楷体"/>
          <w:b/>
          <w:sz w:val="28"/>
          <w:szCs w:val="28"/>
        </w:rPr>
      </w:pPr>
    </w:p>
    <w:p w14:paraId="6C668BDF">
      <w:pPr>
        <w:pStyle w:val="6"/>
        <w:spacing w:line="480" w:lineRule="auto"/>
        <w:rPr>
          <w:rFonts w:hint="eastAsia" w:ascii="楷体" w:hAnsi="楷体" w:eastAsia="楷体"/>
          <w:b/>
          <w:sz w:val="28"/>
          <w:szCs w:val="28"/>
        </w:rPr>
      </w:pPr>
    </w:p>
    <w:p w14:paraId="5CBD5C98">
      <w:pPr>
        <w:pStyle w:val="6"/>
        <w:spacing w:line="480" w:lineRule="auto"/>
        <w:rPr>
          <w:rFonts w:hint="eastAsia" w:ascii="楷体" w:hAnsi="楷体" w:eastAsia="楷体"/>
          <w:b/>
          <w:sz w:val="28"/>
          <w:szCs w:val="28"/>
        </w:rPr>
      </w:pPr>
    </w:p>
    <w:p w14:paraId="5508075B">
      <w:pPr>
        <w:pStyle w:val="6"/>
        <w:spacing w:line="480" w:lineRule="auto"/>
        <w:ind w:firstLine="281" w:firstLineChars="100"/>
        <w:rPr>
          <w:rFonts w:hint="eastAsia" w:ascii="楷体" w:hAnsi="楷体" w:eastAsia="楷体"/>
          <w:b/>
          <w:sz w:val="18"/>
          <w:szCs w:val="18"/>
        </w:rPr>
      </w:pPr>
      <w:r>
        <w:rPr>
          <w:rFonts w:hint="eastAsia" w:ascii="楷体" w:hAnsi="楷体" w:eastAsia="楷体"/>
          <w:b/>
          <w:sz w:val="28"/>
          <w:szCs w:val="28"/>
        </w:rPr>
        <w:t>招标单位：天津市管道工程集团有限公司第八分公司（盖章）</w:t>
      </w:r>
    </w:p>
    <w:p w14:paraId="42B1F0A1">
      <w:pPr>
        <w:pStyle w:val="7"/>
        <w:spacing w:before="0" w:beforeAutospacing="0" w:after="0" w:afterAutospacing="0" w:line="520" w:lineRule="exact"/>
        <w:jc w:val="center"/>
        <w:rPr>
          <w:rFonts w:hint="eastAsia" w:ascii="楷体" w:hAnsi="楷体" w:eastAsia="楷体"/>
          <w:b/>
          <w:sz w:val="36"/>
        </w:rPr>
      </w:pPr>
      <w:r>
        <w:rPr>
          <w:rFonts w:hint="eastAsia" w:ascii="楷体" w:hAnsi="楷体" w:eastAsia="楷体"/>
          <w:b/>
          <w:sz w:val="36"/>
        </w:rPr>
        <w:t>202</w:t>
      </w:r>
      <w:r>
        <w:rPr>
          <w:rFonts w:hint="eastAsia" w:ascii="楷体" w:hAnsi="楷体" w:eastAsia="楷体"/>
          <w:b/>
          <w:sz w:val="36"/>
          <w:lang w:val="en-US" w:eastAsia="zh-CN"/>
        </w:rPr>
        <w:t>5</w:t>
      </w:r>
      <w:r>
        <w:rPr>
          <w:rFonts w:hint="eastAsia" w:ascii="楷体" w:hAnsi="楷体" w:eastAsia="楷体"/>
          <w:b/>
          <w:sz w:val="36"/>
        </w:rPr>
        <w:t>年</w:t>
      </w:r>
      <w:r>
        <w:rPr>
          <w:rFonts w:hint="eastAsia" w:ascii="楷体" w:hAnsi="楷体" w:eastAsia="楷体"/>
          <w:b/>
          <w:sz w:val="36"/>
          <w:lang w:val="en-US" w:eastAsia="zh-CN"/>
        </w:rPr>
        <w:t>12</w:t>
      </w:r>
      <w:r>
        <w:rPr>
          <w:rFonts w:hint="eastAsia" w:ascii="楷体" w:hAnsi="楷体" w:eastAsia="楷体"/>
          <w:b/>
          <w:sz w:val="36"/>
        </w:rPr>
        <w:t>月</w:t>
      </w:r>
      <w:r>
        <w:rPr>
          <w:rFonts w:hint="eastAsia" w:ascii="楷体" w:hAnsi="楷体" w:eastAsia="楷体"/>
          <w:b/>
          <w:sz w:val="36"/>
          <w:lang w:val="en-US" w:eastAsia="zh-CN"/>
        </w:rPr>
        <w:t>12</w:t>
      </w:r>
      <w:r>
        <w:rPr>
          <w:rFonts w:hint="eastAsia" w:ascii="楷体" w:hAnsi="楷体" w:eastAsia="楷体"/>
          <w:b/>
          <w:sz w:val="36"/>
        </w:rPr>
        <w:t>日</w:t>
      </w:r>
    </w:p>
    <w:p w14:paraId="2A3DBB74">
      <w:pPr>
        <w:pStyle w:val="7"/>
        <w:spacing w:before="0" w:beforeAutospacing="0" w:after="0" w:afterAutospacing="0" w:line="520" w:lineRule="exact"/>
        <w:jc w:val="center"/>
        <w:rPr>
          <w:rFonts w:hint="eastAsia" w:ascii="楷体" w:hAnsi="楷体" w:eastAsia="楷体"/>
          <w:b/>
          <w:sz w:val="36"/>
        </w:rPr>
      </w:pPr>
    </w:p>
    <w:p w14:paraId="35F255FC">
      <w:pPr>
        <w:pStyle w:val="7"/>
        <w:spacing w:before="0" w:beforeAutospacing="0" w:after="0" w:afterAutospacing="0" w:line="520" w:lineRule="exact"/>
        <w:jc w:val="center"/>
        <w:rPr>
          <w:rFonts w:hint="eastAsia" w:ascii="楷体" w:hAnsi="楷体" w:eastAsia="楷体"/>
          <w:b/>
          <w:sz w:val="36"/>
        </w:rPr>
      </w:pPr>
    </w:p>
    <w:p w14:paraId="4036E019">
      <w:pPr>
        <w:pStyle w:val="7"/>
        <w:spacing w:before="0" w:beforeAutospacing="0" w:after="0" w:afterAutospacing="0" w:line="520" w:lineRule="exact"/>
        <w:jc w:val="center"/>
        <w:rPr>
          <w:rFonts w:hint="eastAsia" w:ascii="楷体" w:hAnsi="楷体" w:eastAsia="楷体"/>
          <w:b/>
          <w:sz w:val="36"/>
        </w:rPr>
      </w:pPr>
    </w:p>
    <w:p w14:paraId="2C222B8E">
      <w:pPr>
        <w:pStyle w:val="7"/>
        <w:spacing w:before="0" w:beforeAutospacing="0" w:after="0" w:afterAutospacing="0" w:line="520" w:lineRule="exact"/>
        <w:jc w:val="center"/>
        <w:rPr>
          <w:rFonts w:hint="eastAsia" w:ascii="楷体" w:hAnsi="楷体" w:eastAsia="楷体"/>
          <w:b/>
          <w:sz w:val="36"/>
        </w:rPr>
      </w:pPr>
    </w:p>
    <w:p w14:paraId="349745F1">
      <w:pPr>
        <w:jc w:val="center"/>
        <w:rPr>
          <w:rFonts w:hint="eastAsia" w:ascii="宋体" w:hAnsi="宋体" w:eastAsia="宋体" w:cs="宋体"/>
          <w:lang w:val="en-US" w:eastAsia="zh-CN"/>
        </w:rPr>
      </w:pPr>
    </w:p>
    <w:p w14:paraId="7F99E1F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lang w:val="en-US" w:eastAsia="zh-CN"/>
        </w:rPr>
        <w:t>天津市管道工程集团有限公司</w:t>
      </w:r>
      <w:r>
        <w:rPr>
          <w:rFonts w:hint="eastAsia" w:asciiTheme="minorEastAsia" w:hAnsiTheme="minorEastAsia" w:cstheme="minorEastAsia"/>
          <w:color w:val="auto"/>
          <w:lang w:val="en-US" w:eastAsia="zh-CN"/>
        </w:rPr>
        <w:t>第八</w:t>
      </w:r>
      <w:r>
        <w:rPr>
          <w:rFonts w:hint="eastAsia" w:asciiTheme="minorEastAsia" w:hAnsiTheme="minorEastAsia" w:eastAsiaTheme="minorEastAsia" w:cstheme="minorEastAsia"/>
          <w:color w:val="auto"/>
          <w:lang w:val="en-US" w:eastAsia="zh-CN"/>
        </w:rPr>
        <w:t>分公司</w:t>
      </w:r>
    </w:p>
    <w:p w14:paraId="78B6B8D4">
      <w:pPr>
        <w:jc w:val="center"/>
        <w:rPr>
          <w:rFonts w:hint="eastAsia" w:asciiTheme="minorEastAsia" w:hAnsiTheme="minorEastAsia" w:eastAsiaTheme="minorEastAsia" w:cstheme="minorEastAsia"/>
          <w:lang w:val="en-US" w:eastAsia="zh-CN"/>
        </w:rPr>
      </w:pPr>
      <w:r>
        <w:rPr>
          <w:rFonts w:hint="eastAsia" w:asciiTheme="minorEastAsia" w:hAnsiTheme="minorEastAsia" w:cstheme="minorEastAsia"/>
          <w:color w:val="auto"/>
          <w:lang w:val="en-US" w:eastAsia="zh-CN"/>
        </w:rPr>
        <w:t>引滦原水预处理厂工程施工（第2标段）-综合处理设施（三）机械租赁</w:t>
      </w:r>
      <w:r>
        <w:rPr>
          <w:rFonts w:hint="eastAsia" w:asciiTheme="minorEastAsia" w:hAnsiTheme="minorEastAsia" w:cstheme="minorEastAsia"/>
          <w:lang w:val="en-US" w:eastAsia="zh-CN"/>
        </w:rPr>
        <w:t>招标</w:t>
      </w:r>
      <w:r>
        <w:rPr>
          <w:rFonts w:hint="eastAsia" w:asciiTheme="minorEastAsia" w:hAnsiTheme="minorEastAsia" w:eastAsiaTheme="minorEastAsia" w:cstheme="minorEastAsia"/>
          <w:lang w:val="en-US" w:eastAsia="zh-CN"/>
        </w:rPr>
        <w:t>文件</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6870"/>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8161" w:type="dxa"/>
            <w:gridSpan w:val="2"/>
          </w:tcPr>
          <w:p w14:paraId="024D51F7">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auto"/>
            <w:vAlign w:val="center"/>
          </w:tcPr>
          <w:p w14:paraId="2C1EF86E">
            <w:pPr>
              <w:jc w:val="center"/>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1、询价需求概况</w:t>
            </w:r>
          </w:p>
        </w:tc>
        <w:tc>
          <w:tcPr>
            <w:tcW w:w="6870" w:type="dxa"/>
            <w:shd w:val="clear" w:color="auto" w:fill="auto"/>
            <w:vAlign w:val="top"/>
          </w:tcPr>
          <w:p w14:paraId="7C530C9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vertAlign w:val="baseline"/>
                <w:lang w:val="en-US" w:eastAsia="zh-CN"/>
              </w:rPr>
              <w:t>1.1：本次询价范围为2025年天津市管道工程集团有限公司</w:t>
            </w:r>
            <w:r>
              <w:rPr>
                <w:rFonts w:hint="eastAsia" w:asciiTheme="minorEastAsia" w:hAnsiTheme="minorEastAsia" w:cstheme="minorEastAsia"/>
                <w:vertAlign w:val="baseline"/>
                <w:lang w:val="en-US" w:eastAsia="zh-CN"/>
              </w:rPr>
              <w:t>第八</w:t>
            </w:r>
            <w:r>
              <w:rPr>
                <w:rFonts w:hint="eastAsia" w:asciiTheme="minorEastAsia" w:hAnsiTheme="minorEastAsia" w:eastAsiaTheme="minorEastAsia" w:cstheme="minorEastAsia"/>
                <w:color w:val="auto"/>
                <w:vertAlign w:val="baseline"/>
                <w:lang w:val="en-US" w:eastAsia="zh-CN"/>
              </w:rPr>
              <w:t>分公司</w:t>
            </w:r>
            <w:r>
              <w:rPr>
                <w:rFonts w:hint="eastAsia" w:asciiTheme="minorEastAsia" w:hAnsiTheme="minorEastAsia" w:cstheme="minorEastAsia"/>
                <w:color w:val="auto"/>
                <w:lang w:val="en-US" w:eastAsia="zh-CN"/>
              </w:rPr>
              <w:t>引滦原水预处理厂工程施工（第2标段）-综合处理设施（三）机械租赁</w:t>
            </w:r>
          </w:p>
          <w:p w14:paraId="5A09AA83">
            <w:pPr>
              <w:jc w:val="both"/>
              <w:rPr>
                <w:rFonts w:hint="default"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具体内容为</w:t>
            </w:r>
            <w:r>
              <w:rPr>
                <w:rFonts w:hint="eastAsia" w:asciiTheme="minorEastAsia" w:hAnsiTheme="minorEastAsia" w:cstheme="minorEastAsia"/>
                <w:color w:val="auto"/>
                <w:vertAlign w:val="baseline"/>
                <w:lang w:val="en-US" w:eastAsia="zh-CN"/>
              </w:rPr>
              <w:t>：见附件1</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8161" w:type="dxa"/>
            <w:gridSpan w:val="2"/>
            <w:vAlign w:val="center"/>
          </w:tcPr>
          <w:p w14:paraId="6B61455C">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291" w:type="dxa"/>
            <w:vMerge w:val="restart"/>
            <w:vAlign w:val="center"/>
          </w:tcPr>
          <w:p w14:paraId="557FE749">
            <w:pPr>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1、基本资质要求</w:t>
            </w:r>
          </w:p>
        </w:tc>
        <w:tc>
          <w:tcPr>
            <w:tcW w:w="6870" w:type="dxa"/>
            <w:vMerge w:val="restart"/>
          </w:tcPr>
          <w:p w14:paraId="14980186">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1.1：应具有在中华人民共和国境内注册的具有独立法人资格的营业执照，具有良好的商业信誉；</w:t>
            </w:r>
          </w:p>
          <w:p w14:paraId="55D0B8E7">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1.2：报价人应为水务集团合格供应商（“津水云采”平台注册审核通过并购买CA证书且为激活状态的供应商）（合格供应商注册网址：http://www.jinshuiyuncai.com/）</w:t>
            </w:r>
          </w:p>
          <w:p w14:paraId="72045734">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1.3：未被列入“信用中国”网站(www.creditchina.gov.cn)等渠道查询信用记录失信被执行人、重大税收违法案件当事人名单、政府采购严重违法失信行为记录名单。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291" w:type="dxa"/>
            <w:vMerge w:val="continue"/>
            <w:vAlign w:val="center"/>
          </w:tcPr>
          <w:p w14:paraId="5E7C1144">
            <w:pPr>
              <w:jc w:val="center"/>
              <w:rPr>
                <w:rFonts w:hint="eastAsia" w:asciiTheme="minorEastAsia" w:hAnsiTheme="minorEastAsia" w:eastAsiaTheme="minorEastAsia" w:cstheme="minorEastAsia"/>
                <w:vertAlign w:val="baseline"/>
                <w:lang w:val="en-US" w:eastAsia="zh-CN"/>
              </w:rPr>
            </w:pPr>
          </w:p>
        </w:tc>
        <w:tc>
          <w:tcPr>
            <w:tcW w:w="6870" w:type="dxa"/>
            <w:vMerge w:val="continue"/>
          </w:tcPr>
          <w:p w14:paraId="22F625EB">
            <w:pPr>
              <w:jc w:val="both"/>
              <w:rPr>
                <w:rFonts w:hint="eastAsia" w:asciiTheme="minorEastAsia" w:hAnsiTheme="minorEastAsia" w:eastAsiaTheme="minorEastAsia" w:cstheme="minorEastAsia"/>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91" w:type="dxa"/>
            <w:vMerge w:val="continue"/>
            <w:vAlign w:val="center"/>
          </w:tcPr>
          <w:p w14:paraId="66E74F8B">
            <w:pPr>
              <w:jc w:val="center"/>
              <w:rPr>
                <w:rFonts w:hint="eastAsia" w:asciiTheme="minorEastAsia" w:hAnsiTheme="minorEastAsia" w:eastAsiaTheme="minorEastAsia" w:cstheme="minorEastAsia"/>
                <w:vertAlign w:val="baseline"/>
                <w:lang w:val="en-US" w:eastAsia="zh-CN"/>
              </w:rPr>
            </w:pPr>
          </w:p>
        </w:tc>
        <w:tc>
          <w:tcPr>
            <w:tcW w:w="6870" w:type="dxa"/>
            <w:vMerge w:val="continue"/>
          </w:tcPr>
          <w:p w14:paraId="770C55D2">
            <w:pPr>
              <w:jc w:val="both"/>
              <w:rPr>
                <w:rFonts w:hint="eastAsia" w:asciiTheme="minorEastAsia" w:hAnsiTheme="minorEastAsia" w:eastAsiaTheme="minorEastAsia" w:cstheme="minorEastAsia"/>
                <w:vertAlign w:val="baseline"/>
                <w:lang w:val="en-US" w:eastAsia="zh-CN"/>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4" w:hRule="atLeast"/>
        </w:trPr>
        <w:tc>
          <w:tcPr>
            <w:tcW w:w="1291" w:type="dxa"/>
            <w:shd w:val="clear" w:color="auto" w:fill="FEF2CB" w:themeFill="accent3" w:themeFillTint="32"/>
            <w:vAlign w:val="center"/>
          </w:tcPr>
          <w:p w14:paraId="6E96128A">
            <w:pPr>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2、其他资质要求</w:t>
            </w:r>
          </w:p>
        </w:tc>
        <w:tc>
          <w:tcPr>
            <w:tcW w:w="6870" w:type="dxa"/>
            <w:shd w:val="clear" w:color="auto" w:fill="FEF2CB" w:themeFill="accent3" w:themeFillTint="32"/>
          </w:tcPr>
          <w:p w14:paraId="3D3F3091">
            <w:pPr>
              <w:jc w:val="both"/>
              <w:rPr>
                <w:rFonts w:hint="eastAsia" w:asciiTheme="minorEastAsia" w:hAnsiTheme="minorEastAsia" w:eastAsiaTheme="minorEastAsia" w:cstheme="minorEastAsia"/>
                <w:color w:val="FF0000"/>
                <w:vertAlign w:val="baseline"/>
                <w:lang w:val="en-US" w:eastAsia="zh-CN"/>
              </w:rPr>
            </w:pPr>
            <w:r>
              <w:rPr>
                <w:rFonts w:hint="eastAsia" w:asciiTheme="minorEastAsia" w:hAnsiTheme="minorEastAsia" w:cstheme="minorEastAsia"/>
                <w:color w:val="auto"/>
                <w:vertAlign w:val="baseline"/>
                <w:lang w:val="en-US" w:eastAsia="zh-CN"/>
              </w:rPr>
              <w:t>2.1：</w:t>
            </w:r>
            <w:r>
              <w:rPr>
                <w:rFonts w:hint="eastAsia" w:asciiTheme="minorEastAsia" w:hAnsiTheme="minorEastAsia" w:eastAsiaTheme="minorEastAsia" w:cstheme="minorEastAsia"/>
                <w:color w:val="auto"/>
                <w:vertAlign w:val="baseline"/>
                <w:lang w:val="en-US" w:eastAsia="zh-CN"/>
              </w:rPr>
              <w:t xml:space="preserve">一经发现报价单位有围标、串标行为，做废标处理，上报上级单位，申请撤销涉事单位管道集团、水务集团合格供应商资格，同时禁止参与我公司招标项目1年。 </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1" w:type="dxa"/>
            <w:gridSpan w:val="2"/>
          </w:tcPr>
          <w:p w14:paraId="3C5238B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三、项目控制价：</w:t>
            </w:r>
            <w:r>
              <w:rPr>
                <w:rFonts w:hint="eastAsia" w:asciiTheme="minorEastAsia" w:hAnsiTheme="minorEastAsia" w:cstheme="minorEastAsia"/>
                <w:color w:val="auto"/>
                <w:vertAlign w:val="baseline"/>
                <w:lang w:val="en-US" w:eastAsia="zh-CN"/>
              </w:rPr>
              <w:t>281.02</w:t>
            </w:r>
            <w:r>
              <w:rPr>
                <w:rFonts w:hint="eastAsia" w:asciiTheme="minorEastAsia" w:hAnsiTheme="minorEastAsia" w:eastAsiaTheme="minorEastAsia" w:cstheme="minorEastAsia"/>
                <w:color w:val="auto"/>
                <w:vertAlign w:val="baseline"/>
                <w:lang w:val="en-US" w:eastAsia="zh-CN"/>
              </w:rPr>
              <w:t>万元（含税价）。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1" w:type="dxa"/>
            <w:gridSpan w:val="2"/>
          </w:tcPr>
          <w:p w14:paraId="48D883C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四、评审方式：合理低价法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CF0CBB1">
            <w:pPr>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1、声明</w:t>
            </w:r>
          </w:p>
        </w:tc>
        <w:tc>
          <w:tcPr>
            <w:tcW w:w="6870" w:type="dxa"/>
          </w:tcPr>
          <w:p w14:paraId="34D1E0A2">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1" w:type="dxa"/>
            <w:gridSpan w:val="2"/>
          </w:tcPr>
          <w:p w14:paraId="0374AAF7">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五、服务期限：</w:t>
            </w:r>
            <w:r>
              <w:rPr>
                <w:rFonts w:hint="eastAsia" w:asciiTheme="minorEastAsia" w:hAnsiTheme="minorEastAsia" w:eastAsiaTheme="minorEastAsia" w:cstheme="minorEastAsia"/>
                <w:color w:val="auto"/>
                <w:vertAlign w:val="baseline"/>
                <w:lang w:val="en-US" w:eastAsia="zh-CN"/>
              </w:rPr>
              <w:t>具体服务期限最终以合同签订为准。</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1" w:type="dxa"/>
            <w:gridSpan w:val="2"/>
          </w:tcPr>
          <w:p w14:paraId="07E3C8E1">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六、付款方式：</w:t>
            </w:r>
            <w:r>
              <w:rPr>
                <w:rFonts w:hint="eastAsia" w:asciiTheme="minorEastAsia" w:hAnsiTheme="minorEastAsia" w:cstheme="minorEastAsia"/>
                <w:color w:val="auto"/>
                <w:highlight w:val="none"/>
                <w:vertAlign w:val="baseline"/>
                <w:lang w:val="en-US" w:eastAsia="zh-CN"/>
              </w:rPr>
              <w:t>按工程进度支付。</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1" w:type="dxa"/>
            <w:gridSpan w:val="2"/>
          </w:tcPr>
          <w:p w14:paraId="09594E39">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EADA85F">
            <w:pPr>
              <w:jc w:val="center"/>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1、报价起止时间</w:t>
            </w:r>
          </w:p>
        </w:tc>
        <w:tc>
          <w:tcPr>
            <w:tcW w:w="6870" w:type="dxa"/>
          </w:tcPr>
          <w:p w14:paraId="4ACF6E08">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2025年</w:t>
            </w:r>
            <w:r>
              <w:rPr>
                <w:rFonts w:hint="eastAsia" w:asciiTheme="minorEastAsia" w:hAnsiTheme="minorEastAsia" w:cstheme="minorEastAsia"/>
                <w:highlight w:val="none"/>
                <w:vertAlign w:val="baseline"/>
                <w:lang w:val="en-US" w:eastAsia="zh-CN"/>
              </w:rPr>
              <w:t>12</w:t>
            </w:r>
            <w:r>
              <w:rPr>
                <w:rFonts w:hint="eastAsia" w:asciiTheme="minorEastAsia" w:hAnsiTheme="minorEastAsia" w:eastAsiaTheme="minorEastAsia" w:cstheme="minorEastAsia"/>
                <w:color w:val="auto"/>
                <w:highlight w:val="none"/>
                <w:vertAlign w:val="baseline"/>
                <w:lang w:val="en-US" w:eastAsia="zh-CN"/>
              </w:rPr>
              <w:t>月</w:t>
            </w:r>
            <w:r>
              <w:rPr>
                <w:rFonts w:hint="eastAsia" w:asciiTheme="minorEastAsia" w:hAnsiTheme="minorEastAsia" w:cstheme="minorEastAsia"/>
                <w:color w:val="auto"/>
                <w:highlight w:val="none"/>
                <w:vertAlign w:val="baseline"/>
                <w:lang w:val="en-US" w:eastAsia="zh-CN"/>
              </w:rPr>
              <w:t>12</w:t>
            </w:r>
            <w:r>
              <w:rPr>
                <w:rFonts w:hint="eastAsia" w:asciiTheme="minorEastAsia" w:hAnsiTheme="minorEastAsia" w:eastAsiaTheme="minorEastAsia" w:cstheme="minorEastAsia"/>
                <w:color w:val="auto"/>
                <w:highlight w:val="none"/>
                <w:vertAlign w:val="baseline"/>
                <w:lang w:val="en-US" w:eastAsia="zh-CN"/>
              </w:rPr>
              <w:t>日</w:t>
            </w:r>
            <w:r>
              <w:rPr>
                <w:rFonts w:hint="eastAsia" w:asciiTheme="minorEastAsia" w:hAnsiTheme="minorEastAsia" w:cstheme="minorEastAsia"/>
                <w:color w:val="auto"/>
                <w:highlight w:val="none"/>
                <w:vertAlign w:val="baseline"/>
                <w:lang w:val="en-US" w:eastAsia="zh-CN"/>
              </w:rPr>
              <w:t>9</w:t>
            </w:r>
            <w:r>
              <w:rPr>
                <w:rFonts w:hint="eastAsia" w:asciiTheme="minorEastAsia" w:hAnsiTheme="minorEastAsia" w:eastAsiaTheme="minorEastAsia" w:cstheme="minorEastAsia"/>
                <w:color w:val="auto"/>
                <w:highlight w:val="none"/>
                <w:vertAlign w:val="baseline"/>
                <w:lang w:val="en-US" w:eastAsia="zh-CN"/>
              </w:rPr>
              <w:t>时至2025年</w:t>
            </w:r>
            <w:r>
              <w:rPr>
                <w:rFonts w:hint="eastAsia" w:asciiTheme="minorEastAsia" w:hAnsiTheme="minorEastAsia" w:cstheme="minorEastAsia"/>
                <w:color w:val="auto"/>
                <w:highlight w:val="none"/>
                <w:vertAlign w:val="baseline"/>
                <w:lang w:val="en-US" w:eastAsia="zh-CN"/>
              </w:rPr>
              <w:t>12</w:t>
            </w:r>
            <w:r>
              <w:rPr>
                <w:rFonts w:hint="eastAsia" w:asciiTheme="minorEastAsia" w:hAnsiTheme="minorEastAsia" w:eastAsiaTheme="minorEastAsia" w:cstheme="minorEastAsia"/>
                <w:color w:val="auto"/>
                <w:highlight w:val="none"/>
                <w:vertAlign w:val="baseline"/>
                <w:lang w:val="en-US" w:eastAsia="zh-CN"/>
              </w:rPr>
              <w:t>月</w:t>
            </w:r>
            <w:r>
              <w:rPr>
                <w:rFonts w:hint="eastAsia" w:asciiTheme="minorEastAsia" w:hAnsiTheme="minorEastAsia" w:cstheme="minorEastAsia"/>
                <w:color w:val="auto"/>
                <w:highlight w:val="none"/>
                <w:vertAlign w:val="baseline"/>
                <w:lang w:val="en-US" w:eastAsia="zh-CN"/>
              </w:rPr>
              <w:t>19</w:t>
            </w:r>
            <w:r>
              <w:rPr>
                <w:rFonts w:hint="eastAsia" w:asciiTheme="minorEastAsia" w:hAnsiTheme="minorEastAsia" w:eastAsiaTheme="minorEastAsia" w:cstheme="minorEastAsia"/>
                <w:color w:val="auto"/>
                <w:highlight w:val="none"/>
                <w:vertAlign w:val="baseline"/>
                <w:lang w:val="en-US" w:eastAsia="zh-CN"/>
              </w:rPr>
              <w:t>日</w:t>
            </w:r>
            <w:r>
              <w:rPr>
                <w:rFonts w:hint="eastAsia" w:asciiTheme="minorEastAsia" w:hAnsiTheme="minorEastAsia" w:cstheme="minorEastAsia"/>
                <w:color w:val="auto"/>
                <w:highlight w:val="none"/>
                <w:vertAlign w:val="baseline"/>
                <w:lang w:val="en-US" w:eastAsia="zh-CN"/>
              </w:rPr>
              <w:t>9</w:t>
            </w:r>
            <w:r>
              <w:rPr>
                <w:rFonts w:hint="eastAsia" w:asciiTheme="minorEastAsia" w:hAnsiTheme="minorEastAsia" w:eastAsiaTheme="minorEastAsia" w:cstheme="minorEastAsia"/>
                <w:color w:val="auto"/>
                <w:highlight w:val="none"/>
                <w:vertAlign w:val="baseline"/>
                <w:lang w:val="en-US" w:eastAsia="zh-CN"/>
              </w:rPr>
              <w:t>时</w:t>
            </w:r>
            <w:r>
              <w:rPr>
                <w:rFonts w:hint="eastAsia" w:asciiTheme="minorEastAsia" w:hAnsiTheme="minorEastAsia" w:eastAsiaTheme="minorEastAsia" w:cstheme="minorEastAsia"/>
                <w:highlight w:val="none"/>
                <w:vertAlign w:val="baseline"/>
                <w:lang w:val="en-US" w:eastAsia="zh-CN"/>
              </w:rPr>
              <w:t>（北京时间）；</w:t>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7BD26A3">
            <w:pPr>
              <w:jc w:val="center"/>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2、开标时间</w:t>
            </w:r>
          </w:p>
        </w:tc>
        <w:tc>
          <w:tcPr>
            <w:tcW w:w="6870" w:type="dxa"/>
          </w:tcPr>
          <w:p w14:paraId="71233D8A">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2025年</w:t>
            </w:r>
            <w:r>
              <w:rPr>
                <w:rFonts w:hint="eastAsia" w:asciiTheme="minorEastAsia" w:hAnsiTheme="minorEastAsia" w:cstheme="minorEastAsia"/>
                <w:highlight w:val="none"/>
                <w:vertAlign w:val="baseline"/>
                <w:lang w:val="en-US" w:eastAsia="zh-CN"/>
              </w:rPr>
              <w:t>12</w:t>
            </w:r>
            <w:r>
              <w:rPr>
                <w:rFonts w:hint="eastAsia" w:asciiTheme="minorEastAsia" w:hAnsiTheme="minorEastAsia" w:eastAsiaTheme="minorEastAsia" w:cstheme="minorEastAsia"/>
                <w:color w:val="auto"/>
                <w:highlight w:val="none"/>
                <w:vertAlign w:val="baseline"/>
                <w:lang w:val="en-US" w:eastAsia="zh-CN"/>
              </w:rPr>
              <w:t>月</w:t>
            </w:r>
            <w:r>
              <w:rPr>
                <w:rFonts w:hint="eastAsia" w:asciiTheme="minorEastAsia" w:hAnsiTheme="minorEastAsia" w:cstheme="minorEastAsia"/>
                <w:color w:val="auto"/>
                <w:highlight w:val="none"/>
                <w:vertAlign w:val="baseline"/>
                <w:lang w:val="en-US" w:eastAsia="zh-CN"/>
              </w:rPr>
              <w:t>19</w:t>
            </w:r>
            <w:r>
              <w:rPr>
                <w:rFonts w:hint="eastAsia" w:asciiTheme="minorEastAsia" w:hAnsiTheme="minorEastAsia" w:eastAsiaTheme="minorEastAsia" w:cstheme="minorEastAsia"/>
                <w:color w:val="auto"/>
                <w:highlight w:val="none"/>
                <w:vertAlign w:val="baseline"/>
                <w:lang w:val="en-US" w:eastAsia="zh-CN"/>
              </w:rPr>
              <w:t>日</w:t>
            </w:r>
            <w:r>
              <w:rPr>
                <w:rFonts w:hint="eastAsia" w:asciiTheme="minorEastAsia" w:hAnsiTheme="minorEastAsia" w:cstheme="minorEastAsia"/>
                <w:color w:val="auto"/>
                <w:highlight w:val="none"/>
                <w:vertAlign w:val="baseline"/>
                <w:lang w:val="en-US" w:eastAsia="zh-CN"/>
              </w:rPr>
              <w:t>9</w:t>
            </w:r>
            <w:r>
              <w:rPr>
                <w:rFonts w:hint="eastAsia" w:asciiTheme="minorEastAsia" w:hAnsiTheme="minorEastAsia" w:eastAsiaTheme="minorEastAsia" w:cstheme="minorEastAsia"/>
                <w:color w:val="auto"/>
                <w:highlight w:val="none"/>
                <w:vertAlign w:val="baseline"/>
                <w:lang w:val="en-US" w:eastAsia="zh-CN"/>
              </w:rPr>
              <w:t>时</w:t>
            </w:r>
            <w:r>
              <w:rPr>
                <w:rFonts w:hint="eastAsia" w:asciiTheme="minorEastAsia" w:hAnsiTheme="minorEastAsia" w:eastAsiaTheme="minorEastAsia" w:cstheme="minorEastAsia"/>
                <w:highlight w:val="none"/>
                <w:vertAlign w:val="baseline"/>
                <w:lang w:val="en-US" w:eastAsia="zh-CN"/>
              </w:rPr>
              <w:t>（北京时间）。</w:t>
            </w:r>
          </w:p>
        </w:tc>
      </w:tr>
      <w:tr w14:paraId="0B88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BA9B956">
            <w:pPr>
              <w:jc w:val="center"/>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3、询价文件领取时间</w:t>
            </w:r>
          </w:p>
        </w:tc>
        <w:tc>
          <w:tcPr>
            <w:tcW w:w="6870" w:type="dxa"/>
          </w:tcPr>
          <w:p w14:paraId="07F211A1">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cstheme="minorEastAsia"/>
                <w:highlight w:val="none"/>
                <w:vertAlign w:val="baseline"/>
                <w:lang w:val="en-US" w:eastAsia="zh-CN"/>
              </w:rPr>
              <w:t>有报名意向的供应商请在询价文件领取时间内自行登录</w:t>
            </w:r>
            <w:r>
              <w:rPr>
                <w:rFonts w:hint="eastAsia" w:asciiTheme="minorEastAsia" w:hAnsiTheme="minorEastAsia" w:eastAsiaTheme="minorEastAsia" w:cstheme="minorEastAsia"/>
                <w:highlight w:val="none"/>
                <w:vertAlign w:val="baseline"/>
                <w:lang w:val="en-US" w:eastAsia="zh-CN"/>
              </w:rPr>
              <w:t>津水云采</w:t>
            </w:r>
            <w:r>
              <w:rPr>
                <w:rFonts w:hint="eastAsia" w:asciiTheme="minorEastAsia" w:hAnsiTheme="minorEastAsia" w:cstheme="minorEastAsia"/>
                <w:highlight w:val="none"/>
                <w:vertAlign w:val="baseline"/>
                <w:lang w:val="en-US" w:eastAsia="zh-CN"/>
              </w:rPr>
              <w:t>进行询价文件的下载</w:t>
            </w:r>
            <w:r>
              <w:rPr>
                <w:rFonts w:hint="eastAsia" w:asciiTheme="minorEastAsia" w:hAnsiTheme="minorEastAsia" w:eastAsiaTheme="minorEastAsia" w:cstheme="minorEastAsia"/>
                <w:highlight w:val="none"/>
                <w:vertAlign w:val="baseline"/>
                <w:lang w:val="en-US" w:eastAsia="zh-CN"/>
              </w:rPr>
              <w:t>。（</w:t>
            </w:r>
            <w:r>
              <w:rPr>
                <w:rFonts w:hint="eastAsia" w:asciiTheme="minorEastAsia" w:hAnsiTheme="minorEastAsia" w:cstheme="minorEastAsia"/>
                <w:highlight w:val="none"/>
                <w:vertAlign w:val="baseline"/>
                <w:lang w:val="en-US" w:eastAsia="zh-CN"/>
              </w:rPr>
              <w:t>津水云采</w:t>
            </w:r>
            <w:r>
              <w:rPr>
                <w:rFonts w:hint="eastAsia" w:asciiTheme="minorEastAsia" w:hAnsiTheme="minorEastAsia" w:eastAsiaTheme="minorEastAsia" w:cstheme="minorEastAsia"/>
                <w:highlight w:val="none"/>
                <w:vertAlign w:val="baseline"/>
                <w:lang w:val="en-US" w:eastAsia="zh-CN"/>
              </w:rPr>
              <w:t>网址：http://www.jinshuiyuncai.com/）</w:t>
            </w:r>
          </w:p>
          <w:p w14:paraId="280E48CF">
            <w:pPr>
              <w:jc w:val="both"/>
              <w:rPr>
                <w:rFonts w:hint="eastAsia" w:asciiTheme="minorEastAsia" w:hAnsiTheme="minorEastAsia" w:eastAsiaTheme="minorEastAsia" w:cstheme="minorEastAsia"/>
                <w:color w:val="FF0000"/>
                <w:highlight w:val="none"/>
                <w:vertAlign w:val="baseline"/>
                <w:lang w:val="en-US" w:eastAsia="zh-CN"/>
              </w:rPr>
            </w:pPr>
            <w:r>
              <w:rPr>
                <w:rFonts w:hint="eastAsia" w:asciiTheme="minorEastAsia" w:hAnsiTheme="minorEastAsia" w:cstheme="minorEastAsia"/>
                <w:highlight w:val="none"/>
                <w:vertAlign w:val="baseline"/>
                <w:lang w:val="en-US" w:eastAsia="zh-CN"/>
              </w:rPr>
              <w:t>领取时间：</w:t>
            </w:r>
            <w:r>
              <w:rPr>
                <w:rFonts w:hint="eastAsia" w:asciiTheme="minorEastAsia" w:hAnsiTheme="minorEastAsia" w:eastAsiaTheme="minorEastAsia" w:cstheme="minorEastAsia"/>
                <w:highlight w:val="none"/>
                <w:vertAlign w:val="baseline"/>
                <w:lang w:val="en-US" w:eastAsia="zh-CN"/>
              </w:rPr>
              <w:t>2025年</w:t>
            </w:r>
            <w:r>
              <w:rPr>
                <w:rFonts w:hint="eastAsia" w:asciiTheme="minorEastAsia" w:hAnsiTheme="minorEastAsia" w:cstheme="minorEastAsia"/>
                <w:highlight w:val="none"/>
                <w:vertAlign w:val="baseline"/>
                <w:lang w:val="en-US" w:eastAsia="zh-CN"/>
              </w:rPr>
              <w:t>12</w:t>
            </w:r>
            <w:r>
              <w:rPr>
                <w:rFonts w:hint="eastAsia" w:asciiTheme="minorEastAsia" w:hAnsiTheme="minorEastAsia" w:eastAsiaTheme="minorEastAsia" w:cstheme="minorEastAsia"/>
                <w:highlight w:val="none"/>
                <w:vertAlign w:val="baseline"/>
                <w:lang w:val="en-US" w:eastAsia="zh-CN"/>
              </w:rPr>
              <w:t>月</w:t>
            </w:r>
            <w:r>
              <w:rPr>
                <w:rFonts w:hint="eastAsia" w:asciiTheme="minorEastAsia" w:hAnsiTheme="minorEastAsia" w:cstheme="minorEastAsia"/>
                <w:highlight w:val="none"/>
                <w:vertAlign w:val="baseline"/>
                <w:lang w:val="en-US" w:eastAsia="zh-CN"/>
              </w:rPr>
              <w:t>12</w:t>
            </w:r>
            <w:r>
              <w:rPr>
                <w:rFonts w:hint="eastAsia" w:asciiTheme="minorEastAsia" w:hAnsiTheme="minorEastAsia" w:eastAsiaTheme="minorEastAsia" w:cstheme="minorEastAsia"/>
                <w:highlight w:val="none"/>
                <w:vertAlign w:val="baseline"/>
                <w:lang w:val="en-US" w:eastAsia="zh-CN"/>
              </w:rPr>
              <w:t>日</w:t>
            </w:r>
            <w:r>
              <w:rPr>
                <w:rFonts w:hint="eastAsia" w:asciiTheme="minorEastAsia" w:hAnsiTheme="minorEastAsia" w:cstheme="minorEastAsia"/>
                <w:highlight w:val="none"/>
                <w:vertAlign w:val="baseline"/>
                <w:lang w:val="en-US" w:eastAsia="zh-CN"/>
              </w:rPr>
              <w:t>9</w:t>
            </w:r>
            <w:r>
              <w:rPr>
                <w:rFonts w:hint="eastAsia" w:asciiTheme="minorEastAsia" w:hAnsiTheme="minorEastAsia" w:eastAsiaTheme="minorEastAsia" w:cstheme="minorEastAsia"/>
                <w:highlight w:val="none"/>
                <w:vertAlign w:val="baseline"/>
                <w:lang w:val="en-US" w:eastAsia="zh-CN"/>
              </w:rPr>
              <w:t>时至2025年</w:t>
            </w:r>
            <w:r>
              <w:rPr>
                <w:rFonts w:hint="eastAsia" w:asciiTheme="minorEastAsia" w:hAnsiTheme="minorEastAsia" w:cstheme="minorEastAsia"/>
                <w:highlight w:val="none"/>
                <w:vertAlign w:val="baseline"/>
                <w:lang w:val="en-US" w:eastAsia="zh-CN"/>
              </w:rPr>
              <w:t>12</w:t>
            </w:r>
            <w:r>
              <w:rPr>
                <w:rFonts w:hint="eastAsia" w:asciiTheme="minorEastAsia" w:hAnsiTheme="minorEastAsia" w:eastAsiaTheme="minorEastAsia" w:cstheme="minorEastAsia"/>
                <w:highlight w:val="none"/>
                <w:vertAlign w:val="baseline"/>
                <w:lang w:val="en-US" w:eastAsia="zh-CN"/>
              </w:rPr>
              <w:t>月</w:t>
            </w:r>
            <w:r>
              <w:rPr>
                <w:rFonts w:hint="eastAsia" w:asciiTheme="minorEastAsia" w:hAnsiTheme="minorEastAsia" w:cstheme="minorEastAsia"/>
                <w:highlight w:val="none"/>
                <w:vertAlign w:val="baseline"/>
                <w:lang w:val="en-US" w:eastAsia="zh-CN"/>
              </w:rPr>
              <w:t>19</w:t>
            </w:r>
            <w:r>
              <w:rPr>
                <w:rFonts w:hint="eastAsia" w:asciiTheme="minorEastAsia" w:hAnsiTheme="minorEastAsia" w:eastAsiaTheme="minorEastAsia" w:cstheme="minorEastAsia"/>
                <w:highlight w:val="none"/>
                <w:vertAlign w:val="baseline"/>
                <w:lang w:val="en-US" w:eastAsia="zh-CN"/>
              </w:rPr>
              <w:t>日</w:t>
            </w:r>
            <w:r>
              <w:rPr>
                <w:rFonts w:hint="eastAsia" w:asciiTheme="minorEastAsia" w:hAnsiTheme="minorEastAsia" w:cstheme="minorEastAsia"/>
                <w:highlight w:val="none"/>
                <w:vertAlign w:val="baseline"/>
                <w:lang w:val="en-US" w:eastAsia="zh-CN"/>
              </w:rPr>
              <w:t>9</w:t>
            </w:r>
            <w:r>
              <w:rPr>
                <w:rFonts w:hint="eastAsia" w:asciiTheme="minorEastAsia" w:hAnsiTheme="minorEastAsia" w:eastAsiaTheme="minorEastAsia" w:cstheme="minorEastAsia"/>
                <w:highlight w:val="none"/>
                <w:vertAlign w:val="baseline"/>
                <w:lang w:val="en-US" w:eastAsia="zh-CN"/>
              </w:rPr>
              <w:t>时（北京时间）；</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1" w:type="dxa"/>
            <w:gridSpan w:val="2"/>
          </w:tcPr>
          <w:p w14:paraId="152152A0">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八、报价方式：</w:t>
            </w:r>
          </w:p>
        </w:tc>
      </w:tr>
      <w:tr w14:paraId="0DBF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7A9B241">
            <w:pPr>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1</w:t>
            </w:r>
            <w:r>
              <w:rPr>
                <w:rFonts w:hint="eastAsia" w:asciiTheme="minorEastAsia" w:hAnsiTheme="minorEastAsia" w:eastAsiaTheme="minorEastAsia" w:cstheme="minorEastAsia"/>
                <w:vertAlign w:val="baseline"/>
                <w:lang w:val="en-US" w:eastAsia="zh-CN"/>
              </w:rPr>
              <w:t>、线下报价方式</w:t>
            </w:r>
          </w:p>
        </w:tc>
        <w:tc>
          <w:tcPr>
            <w:tcW w:w="6870" w:type="dxa"/>
          </w:tcPr>
          <w:p w14:paraId="3EF24A0E">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本次询价项目采用线下开标的方式，报价人</w:t>
            </w:r>
            <w:r>
              <w:rPr>
                <w:rFonts w:hint="eastAsia" w:asciiTheme="minorEastAsia" w:hAnsiTheme="minorEastAsia" w:eastAsiaTheme="minorEastAsia" w:cstheme="minorEastAsia"/>
                <w:vertAlign w:val="baseline"/>
                <w:lang w:val="en-US" w:eastAsia="zh-CN"/>
              </w:rPr>
              <w:t>按照要求准备报价文件并加盖公章法人章，由报价单位法人（负责人）或委托代理人将</w:t>
            </w:r>
            <w:r>
              <w:rPr>
                <w:rFonts w:hint="eastAsia" w:asciiTheme="minorEastAsia" w:hAnsiTheme="minorEastAsia" w:cstheme="minorEastAsia"/>
                <w:vertAlign w:val="baseline"/>
                <w:lang w:val="en-US" w:eastAsia="zh-CN"/>
              </w:rPr>
              <w:t>密封情况良好的纸质版</w:t>
            </w:r>
            <w:r>
              <w:rPr>
                <w:rFonts w:hint="eastAsia" w:asciiTheme="minorEastAsia" w:hAnsiTheme="minorEastAsia" w:eastAsiaTheme="minorEastAsia" w:cstheme="minorEastAsia"/>
                <w:vertAlign w:val="baseline"/>
                <w:lang w:val="en-US" w:eastAsia="zh-CN"/>
              </w:rPr>
              <w:t>报价资料盖章原件在截止日期前送至我处。</w:t>
            </w:r>
          </w:p>
          <w:p w14:paraId="45E4A44B">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color w:val="auto"/>
                <w:vertAlign w:val="baseline"/>
                <w:lang w:val="en-US" w:eastAsia="zh-CN"/>
              </w:rPr>
              <w:t>开标</w:t>
            </w:r>
            <w:r>
              <w:rPr>
                <w:rFonts w:hint="eastAsia" w:asciiTheme="minorEastAsia" w:hAnsiTheme="minorEastAsia" w:eastAsiaTheme="minorEastAsia" w:cstheme="minorEastAsia"/>
                <w:color w:val="auto"/>
                <w:vertAlign w:val="baseline"/>
                <w:lang w:val="en-US" w:eastAsia="zh-CN"/>
              </w:rPr>
              <w:t>地点：天津市</w:t>
            </w:r>
            <w:r>
              <w:rPr>
                <w:rFonts w:hint="eastAsia" w:asciiTheme="minorEastAsia" w:hAnsiTheme="minorEastAsia" w:cstheme="minorEastAsia"/>
                <w:color w:val="auto"/>
                <w:vertAlign w:val="baseline"/>
                <w:lang w:val="en-US" w:eastAsia="zh-CN"/>
              </w:rPr>
              <w:t>红桥</w:t>
            </w:r>
            <w:r>
              <w:rPr>
                <w:rFonts w:hint="eastAsia" w:asciiTheme="minorEastAsia" w:hAnsiTheme="minorEastAsia" w:eastAsiaTheme="minorEastAsia" w:cstheme="minorEastAsia"/>
                <w:color w:val="auto"/>
                <w:vertAlign w:val="baseline"/>
                <w:lang w:val="en-US" w:eastAsia="zh-CN"/>
              </w:rPr>
              <w:t>区</w:t>
            </w:r>
            <w:r>
              <w:rPr>
                <w:rFonts w:hint="eastAsia" w:asciiTheme="minorEastAsia" w:hAnsiTheme="minorEastAsia" w:cstheme="minorEastAsia"/>
                <w:color w:val="auto"/>
                <w:vertAlign w:val="baseline"/>
                <w:lang w:val="en-US" w:eastAsia="zh-CN"/>
              </w:rPr>
              <w:t>海源</w:t>
            </w:r>
            <w:r>
              <w:rPr>
                <w:rFonts w:hint="eastAsia" w:asciiTheme="minorEastAsia" w:hAnsiTheme="minorEastAsia" w:eastAsiaTheme="minorEastAsia" w:cstheme="minorEastAsia"/>
                <w:color w:val="auto"/>
                <w:vertAlign w:val="baseline"/>
                <w:lang w:val="en-US" w:eastAsia="zh-CN"/>
              </w:rPr>
              <w:t>道</w:t>
            </w:r>
            <w:r>
              <w:rPr>
                <w:rFonts w:hint="eastAsia" w:asciiTheme="minorEastAsia" w:hAnsiTheme="minorEastAsia" w:cstheme="minorEastAsia"/>
                <w:color w:val="auto"/>
                <w:vertAlign w:val="baseline"/>
                <w:lang w:val="en-US" w:eastAsia="zh-CN"/>
              </w:rPr>
              <w:t>2</w:t>
            </w:r>
            <w:r>
              <w:rPr>
                <w:rFonts w:hint="eastAsia" w:asciiTheme="minorEastAsia" w:hAnsiTheme="minorEastAsia" w:eastAsiaTheme="minorEastAsia" w:cstheme="minorEastAsia"/>
                <w:color w:val="auto"/>
                <w:vertAlign w:val="baseline"/>
                <w:lang w:val="en-US" w:eastAsia="zh-CN"/>
              </w:rPr>
              <w:t>号</w:t>
            </w:r>
            <w:r>
              <w:rPr>
                <w:rFonts w:hint="eastAsia" w:asciiTheme="minorEastAsia" w:hAnsiTheme="minorEastAsia" w:cstheme="minorEastAsia"/>
                <w:color w:val="auto"/>
                <w:vertAlign w:val="baseline"/>
                <w:lang w:val="en-US" w:eastAsia="zh-CN"/>
              </w:rPr>
              <w:t>华水大厦三楼招投标室</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1" w:type="dxa"/>
            <w:gridSpan w:val="2"/>
          </w:tcPr>
          <w:p w14:paraId="05591548">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91" w:type="dxa"/>
            <w:vAlign w:val="center"/>
          </w:tcPr>
          <w:p w14:paraId="37049DD4">
            <w:pPr>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1、基本</w:t>
            </w:r>
            <w:r>
              <w:rPr>
                <w:rFonts w:hint="eastAsia" w:asciiTheme="minorEastAsia" w:hAnsiTheme="minorEastAsia" w:cstheme="minorEastAsia"/>
                <w:vertAlign w:val="baseline"/>
                <w:lang w:val="en-US" w:eastAsia="zh-CN"/>
              </w:rPr>
              <w:t>组成</w:t>
            </w:r>
            <w:r>
              <w:rPr>
                <w:rFonts w:hint="eastAsia" w:asciiTheme="minorEastAsia" w:hAnsiTheme="minorEastAsia" w:eastAsiaTheme="minorEastAsia" w:cstheme="minorEastAsia"/>
                <w:vertAlign w:val="baseline"/>
                <w:lang w:val="en-US" w:eastAsia="zh-CN"/>
              </w:rPr>
              <w:t>要求</w:t>
            </w:r>
          </w:p>
        </w:tc>
        <w:tc>
          <w:tcPr>
            <w:tcW w:w="6870" w:type="dxa"/>
          </w:tcPr>
          <w:p w14:paraId="4CDB2299">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1.1：法定代表人（负责人）资格证明书（见附件</w:t>
            </w:r>
            <w:r>
              <w:rPr>
                <w:rFonts w:hint="eastAsia" w:asciiTheme="minorEastAsia" w:hAnsiTheme="minorEastAsia" w:cstheme="minorEastAsia"/>
                <w:vertAlign w:val="baseline"/>
                <w:lang w:val="en-US" w:eastAsia="zh-CN"/>
              </w:rPr>
              <w:t>2</w:t>
            </w:r>
            <w:r>
              <w:rPr>
                <w:rFonts w:hint="eastAsia" w:asciiTheme="minorEastAsia" w:hAnsiTheme="minorEastAsia" w:eastAsiaTheme="minorEastAsia" w:cstheme="minorEastAsia"/>
                <w:vertAlign w:val="baseline"/>
                <w:lang w:val="en-US" w:eastAsia="zh-CN"/>
              </w:rPr>
              <w:t>）；</w:t>
            </w:r>
          </w:p>
          <w:p w14:paraId="7D28F620">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1.2：报价单位法定代表人授权委托书（如有委托人时提供，见附件</w:t>
            </w:r>
            <w:r>
              <w:rPr>
                <w:rFonts w:hint="eastAsia" w:asciiTheme="minorEastAsia" w:hAnsiTheme="minorEastAsia" w:cstheme="minorEastAsia"/>
                <w:vertAlign w:val="baseline"/>
                <w:lang w:val="en-US" w:eastAsia="zh-CN"/>
              </w:rPr>
              <w:t>3</w:t>
            </w:r>
            <w:r>
              <w:rPr>
                <w:rFonts w:hint="eastAsia" w:asciiTheme="minorEastAsia" w:hAnsiTheme="minorEastAsia" w:eastAsiaTheme="minorEastAsia" w:cstheme="minorEastAsia"/>
                <w:vertAlign w:val="baseline"/>
                <w:lang w:val="en-US" w:eastAsia="zh-CN"/>
              </w:rPr>
              <w:t>）；</w:t>
            </w:r>
          </w:p>
          <w:p w14:paraId="78E88784">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1.3：报价清单（见附件</w:t>
            </w:r>
            <w:r>
              <w:rPr>
                <w:rFonts w:hint="eastAsia" w:asciiTheme="minorEastAsia" w:hAnsiTheme="minorEastAsia" w:cstheme="minorEastAsia"/>
                <w:vertAlign w:val="baseline"/>
                <w:lang w:val="en-US" w:eastAsia="zh-CN"/>
              </w:rPr>
              <w:t>4</w:t>
            </w:r>
            <w:r>
              <w:rPr>
                <w:rFonts w:hint="eastAsia" w:asciiTheme="minorEastAsia" w:hAnsiTheme="minorEastAsia" w:eastAsiaTheme="minorEastAsia" w:cstheme="minorEastAsia"/>
                <w:vertAlign w:val="baseline"/>
                <w:lang w:val="en-US" w:eastAsia="zh-CN"/>
              </w:rPr>
              <w:t>）；</w:t>
            </w:r>
          </w:p>
          <w:p w14:paraId="47D1F2DE">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1.4：廉政承诺书（见附件</w:t>
            </w:r>
            <w:r>
              <w:rPr>
                <w:rFonts w:hint="eastAsia" w:asciiTheme="minorEastAsia" w:hAnsiTheme="minorEastAsia" w:cstheme="minorEastAsia"/>
                <w:vertAlign w:val="baseline"/>
                <w:lang w:val="en-US" w:eastAsia="zh-CN"/>
              </w:rPr>
              <w:t>5</w:t>
            </w:r>
            <w:r>
              <w:rPr>
                <w:rFonts w:hint="eastAsia" w:asciiTheme="minorEastAsia" w:hAnsiTheme="minorEastAsia" w:eastAsiaTheme="minorEastAsia" w:cstheme="minorEastAsia"/>
                <w:vertAlign w:val="baseline"/>
                <w:lang w:val="en-US" w:eastAsia="zh-CN"/>
              </w:rPr>
              <w:t>）；</w:t>
            </w:r>
          </w:p>
          <w:p w14:paraId="1EFD5C6A">
            <w:pPr>
              <w:jc w:val="both"/>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1.5：机械的验审手续齐全，各种机械保单有效，且在本项目工期内，环保排放合格证明文件齐全有效，承诺制（见附件6）</w:t>
            </w:r>
          </w:p>
          <w:p w14:paraId="4709EA47">
            <w:pPr>
              <w:jc w:val="both"/>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1.6：</w:t>
            </w:r>
            <w:r>
              <w:rPr>
                <w:rFonts w:hint="default" w:asciiTheme="minorEastAsia" w:hAnsiTheme="minorEastAsia" w:cstheme="minorEastAsia"/>
                <w:color w:val="auto"/>
                <w:vertAlign w:val="baseline"/>
                <w:lang w:val="en-US" w:eastAsia="zh-CN"/>
              </w:rPr>
              <w:t>使用的每种机械、设备的操作人员均持有相应证件，且证件有限期在本项目工期内，同时操作人员均与</w:t>
            </w:r>
            <w:r>
              <w:rPr>
                <w:rFonts w:hint="eastAsia" w:asciiTheme="minorEastAsia" w:hAnsiTheme="minorEastAsia" w:cstheme="minorEastAsia"/>
                <w:color w:val="auto"/>
                <w:vertAlign w:val="baseline"/>
                <w:lang w:val="en-US" w:eastAsia="zh-CN"/>
              </w:rPr>
              <w:t>报价单位</w:t>
            </w:r>
            <w:r>
              <w:rPr>
                <w:rFonts w:hint="default" w:asciiTheme="minorEastAsia" w:hAnsiTheme="minorEastAsia" w:cstheme="minorEastAsia"/>
                <w:color w:val="auto"/>
                <w:vertAlign w:val="baseline"/>
                <w:lang w:val="en-US" w:eastAsia="zh-CN"/>
              </w:rPr>
              <w:t>签署劳动合同</w:t>
            </w:r>
            <w:r>
              <w:rPr>
                <w:rFonts w:hint="eastAsia" w:asciiTheme="minorEastAsia" w:hAnsiTheme="minorEastAsia" w:cstheme="minorEastAsia"/>
                <w:color w:val="auto"/>
                <w:vertAlign w:val="baseline"/>
                <w:lang w:val="en-US" w:eastAsia="zh-CN"/>
              </w:rPr>
              <w:t>，承诺制（见附件7）</w:t>
            </w:r>
          </w:p>
          <w:p w14:paraId="3AB92997">
            <w:pPr>
              <w:jc w:val="both"/>
              <w:rPr>
                <w:rFonts w:hint="default"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1.7：投标函（见附件8）</w:t>
            </w:r>
          </w:p>
          <w:p w14:paraId="36732B3C">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w:t>
            </w:r>
            <w:r>
              <w:rPr>
                <w:rFonts w:hint="eastAsia" w:asciiTheme="minorEastAsia" w:hAnsiTheme="minorEastAsia" w:cstheme="minorEastAsia"/>
                <w:vertAlign w:val="baseline"/>
                <w:lang w:val="en-US" w:eastAsia="zh-CN"/>
              </w:rPr>
              <w:t>8</w:t>
            </w:r>
            <w:r>
              <w:rPr>
                <w:rFonts w:hint="eastAsia" w:asciiTheme="minorEastAsia" w:hAnsiTheme="minorEastAsia" w:eastAsiaTheme="minorEastAsia" w:cstheme="minorEastAsia"/>
                <w:vertAlign w:val="baseline"/>
                <w:lang w:val="en-US" w:eastAsia="zh-CN"/>
              </w:rPr>
              <w:t>：营业执照</w:t>
            </w:r>
            <w:r>
              <w:rPr>
                <w:rFonts w:hint="eastAsia" w:asciiTheme="minorEastAsia" w:hAnsiTheme="minorEastAsia" w:cstheme="minorEastAsia"/>
                <w:vertAlign w:val="baseline"/>
                <w:lang w:val="en-US" w:eastAsia="zh-CN"/>
              </w:rPr>
              <w:t>扫描件</w:t>
            </w:r>
            <w:r>
              <w:rPr>
                <w:rFonts w:hint="eastAsia" w:asciiTheme="minorEastAsia" w:hAnsiTheme="minorEastAsia" w:eastAsiaTheme="minorEastAsia" w:cstheme="minorEastAsia"/>
                <w:vertAlign w:val="baseline"/>
                <w:lang w:val="en-US" w:eastAsia="zh-CN"/>
              </w:rPr>
              <w:t>；</w:t>
            </w:r>
          </w:p>
          <w:p w14:paraId="06DB5225">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w:t>
            </w:r>
            <w:r>
              <w:rPr>
                <w:rFonts w:hint="eastAsia" w:asciiTheme="minorEastAsia" w:hAnsiTheme="minorEastAsia" w:cstheme="minorEastAsia"/>
                <w:vertAlign w:val="baseline"/>
                <w:lang w:val="en-US" w:eastAsia="zh-CN"/>
              </w:rPr>
              <w:t>9</w:t>
            </w:r>
            <w:r>
              <w:rPr>
                <w:rFonts w:hint="eastAsia" w:asciiTheme="minorEastAsia" w:hAnsiTheme="minorEastAsia" w:eastAsiaTheme="minorEastAsia" w:cstheme="minorEastAsia"/>
                <w:vertAlign w:val="baseline"/>
                <w:lang w:val="en-US" w:eastAsia="zh-CN"/>
              </w:rPr>
              <w:t>：</w:t>
            </w:r>
            <w:r>
              <w:rPr>
                <w:rFonts w:hint="eastAsia" w:asciiTheme="minorEastAsia" w:hAnsiTheme="minorEastAsia" w:cstheme="minorEastAsia"/>
                <w:vertAlign w:val="baseline"/>
                <w:lang w:val="en-US" w:eastAsia="zh-CN"/>
              </w:rPr>
              <w:t>“信用中国”网站</w:t>
            </w:r>
            <w:r>
              <w:rPr>
                <w:rFonts w:hint="eastAsia" w:asciiTheme="minorEastAsia" w:hAnsiTheme="minorEastAsia" w:eastAsiaTheme="minorEastAsia" w:cstheme="minorEastAsia"/>
                <w:vertAlign w:val="baseline"/>
                <w:lang w:val="en-US" w:eastAsia="zh-CN"/>
              </w:rPr>
              <w:t>失信被执行人、重大税收违法案件当事人名单、政府采购严重违法失信行为记录名单相关网站截图；</w:t>
            </w:r>
          </w:p>
          <w:p w14:paraId="221E5E02">
            <w:pPr>
              <w:jc w:val="both"/>
              <w:rPr>
                <w:rFonts w:hint="default" w:asciiTheme="minorEastAsia" w:hAnsiTheme="minorEastAsia" w:cstheme="minorEastAsia"/>
                <w:vertAlign w:val="baseline"/>
                <w:lang w:val="en-US" w:eastAsia="zh-CN"/>
              </w:rPr>
            </w:pPr>
            <w:r>
              <w:rPr>
                <w:rFonts w:hint="eastAsia" w:asciiTheme="minorEastAsia" w:hAnsiTheme="minorEastAsia" w:cstheme="minorEastAsia"/>
                <w:vertAlign w:val="baseline"/>
                <w:lang w:val="en-US" w:eastAsia="zh-CN"/>
              </w:rPr>
              <w:t>以上材料均需盖公章、法人章，1正本，4副本；</w:t>
            </w: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1" w:type="dxa"/>
            <w:gridSpan w:val="2"/>
          </w:tcPr>
          <w:p w14:paraId="42E4AAAF">
            <w:pPr>
              <w:jc w:val="both"/>
              <w:rPr>
                <w:rFonts w:hint="default"/>
                <w:vertAlign w:val="baseline"/>
                <w:lang w:val="en-US" w:eastAsia="zh-CN"/>
              </w:rPr>
            </w:pPr>
            <w:r>
              <w:rPr>
                <w:rFonts w:hint="eastAsia"/>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677B0ED7">
            <w:pPr>
              <w:jc w:val="center"/>
              <w:rPr>
                <w:rFonts w:hint="default"/>
                <w:vertAlign w:val="baseline"/>
                <w:lang w:val="en-US" w:eastAsia="zh-CN"/>
              </w:rPr>
            </w:pPr>
            <w:r>
              <w:rPr>
                <w:rFonts w:hint="eastAsia"/>
                <w:vertAlign w:val="baseline"/>
                <w:lang w:val="en-US" w:eastAsia="zh-CN"/>
              </w:rPr>
              <w:t>1、声明</w:t>
            </w:r>
          </w:p>
        </w:tc>
        <w:tc>
          <w:tcPr>
            <w:tcW w:w="6870" w:type="dxa"/>
          </w:tcPr>
          <w:p w14:paraId="2292CC00">
            <w:pPr>
              <w:jc w:val="both"/>
              <w:rPr>
                <w:rFonts w:hint="default"/>
                <w:vertAlign w:val="baseline"/>
                <w:lang w:val="en-US" w:eastAsia="zh-CN"/>
              </w:rPr>
            </w:pPr>
            <w:r>
              <w:rPr>
                <w:rFonts w:hint="default"/>
                <w:vertAlign w:val="baseline"/>
                <w:lang w:val="en-US" w:eastAsia="zh-CN"/>
              </w:rPr>
              <w:t>中标单位一经确定，由询价单位进行中标结果公示，公示期满后向中标单位发放中标通知书。</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1" w:type="dxa"/>
            <w:gridSpan w:val="2"/>
          </w:tcPr>
          <w:p w14:paraId="3252EE67">
            <w:pPr>
              <w:jc w:val="both"/>
              <w:rPr>
                <w:rFonts w:hint="default"/>
                <w:vertAlign w:val="baseline"/>
                <w:lang w:val="en-US" w:eastAsia="zh-CN"/>
              </w:rPr>
            </w:pPr>
            <w:r>
              <w:rPr>
                <w:rFonts w:hint="eastAsia"/>
                <w:vertAlign w:val="baseline"/>
                <w:lang w:val="en-US" w:eastAsia="zh-CN"/>
              </w:rPr>
              <w:t>十一、联系人：</w:t>
            </w:r>
            <w:r>
              <w:rPr>
                <w:rFonts w:hint="eastAsia"/>
                <w:color w:val="auto"/>
                <w:vertAlign w:val="baseline"/>
                <w:lang w:val="en-US" w:eastAsia="zh-CN"/>
              </w:rPr>
              <w:t>袁绍海</w:t>
            </w:r>
            <w:r>
              <w:rPr>
                <w:rFonts w:hint="eastAsia"/>
                <w:vertAlign w:val="baseline"/>
                <w:lang w:val="en-US" w:eastAsia="zh-CN"/>
              </w:rPr>
              <w:t xml:space="preserve">   联系电话：022-27263451/</w:t>
            </w:r>
            <w:r>
              <w:rPr>
                <w:rFonts w:hint="eastAsia"/>
                <w:color w:val="auto"/>
                <w:vertAlign w:val="baseline"/>
                <w:lang w:val="en-US" w:eastAsia="zh-CN"/>
              </w:rPr>
              <w:t>18522268421</w:t>
            </w:r>
          </w:p>
        </w:tc>
      </w:tr>
      <w:tr w14:paraId="3B82C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1" w:type="dxa"/>
            <w:gridSpan w:val="2"/>
          </w:tcPr>
          <w:p w14:paraId="39CDF76F">
            <w:pPr>
              <w:jc w:val="both"/>
              <w:rPr>
                <w:rFonts w:hint="default"/>
                <w:vertAlign w:val="baseline"/>
                <w:lang w:val="en-US" w:eastAsia="zh-CN"/>
              </w:rPr>
            </w:pPr>
          </w:p>
        </w:tc>
      </w:tr>
    </w:tbl>
    <w:p w14:paraId="6BC4D9B3">
      <w:pPr>
        <w:jc w:val="both"/>
        <w:rPr>
          <w:rFonts w:hint="default"/>
          <w:lang w:val="en-US" w:eastAsia="zh-CN"/>
        </w:rPr>
      </w:pPr>
    </w:p>
    <w:p w14:paraId="051B756B">
      <w:pPr>
        <w:jc w:val="right"/>
        <w:rPr>
          <w:rFonts w:hint="eastAsia" w:asciiTheme="minorEastAsia" w:hAnsiTheme="minorEastAsia" w:cstheme="minorEastAsia"/>
          <w:color w:val="auto"/>
          <w:highlight w:val="none"/>
          <w:lang w:val="en-US" w:eastAsia="zh-CN"/>
        </w:rPr>
      </w:pPr>
      <w:r>
        <w:rPr>
          <w:rFonts w:hint="eastAsia" w:asciiTheme="minorEastAsia" w:hAnsiTheme="minorEastAsia" w:cstheme="minorEastAsia"/>
          <w:color w:val="auto"/>
          <w:lang w:val="en-US" w:eastAsia="zh-CN"/>
        </w:rPr>
        <w:t>天津市管道工程集团</w:t>
      </w:r>
      <w:r>
        <w:rPr>
          <w:rFonts w:hint="eastAsia" w:asciiTheme="minorEastAsia" w:hAnsiTheme="minorEastAsia" w:cstheme="minorEastAsia"/>
          <w:color w:val="auto"/>
          <w:highlight w:val="none"/>
          <w:lang w:val="en-US" w:eastAsia="zh-CN"/>
        </w:rPr>
        <w:t>有限公司第八分公司</w:t>
      </w:r>
    </w:p>
    <w:p w14:paraId="44CFDE5B">
      <w:pPr>
        <w:jc w:val="right"/>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cstheme="minorEastAsia"/>
          <w:color w:val="auto"/>
          <w:highlight w:val="none"/>
          <w:lang w:val="en-US" w:eastAsia="zh-CN"/>
        </w:rPr>
        <w:t>2025</w:t>
      </w:r>
      <w:r>
        <w:rPr>
          <w:rFonts w:hint="eastAsia" w:asciiTheme="minorEastAsia" w:hAnsiTheme="minorEastAsia" w:eastAsiaTheme="minorEastAsia" w:cstheme="minorEastAsia"/>
          <w:color w:val="auto"/>
          <w:highlight w:val="none"/>
          <w:lang w:val="en-US" w:eastAsia="zh-CN"/>
        </w:rPr>
        <w:t>年</w:t>
      </w:r>
      <w:r>
        <w:rPr>
          <w:rFonts w:hint="eastAsia" w:asciiTheme="minorEastAsia" w:hAnsiTheme="minorEastAsia" w:cstheme="minorEastAsia"/>
          <w:color w:val="auto"/>
          <w:highlight w:val="none"/>
          <w:lang w:val="en-US" w:eastAsia="zh-CN"/>
        </w:rPr>
        <w:t>12</w:t>
      </w:r>
      <w:r>
        <w:rPr>
          <w:rFonts w:hint="eastAsia" w:asciiTheme="minorEastAsia" w:hAnsiTheme="minorEastAsia" w:eastAsiaTheme="minorEastAsia" w:cstheme="minorEastAsia"/>
          <w:color w:val="auto"/>
          <w:highlight w:val="none"/>
          <w:lang w:val="en-US" w:eastAsia="zh-CN"/>
        </w:rPr>
        <w:t>月</w:t>
      </w:r>
      <w:r>
        <w:rPr>
          <w:rFonts w:hint="eastAsia" w:asciiTheme="minorEastAsia" w:hAnsiTheme="minorEastAsia" w:cstheme="minorEastAsia"/>
          <w:color w:val="auto"/>
          <w:highlight w:val="none"/>
          <w:lang w:val="en-US" w:eastAsia="zh-CN"/>
        </w:rPr>
        <w:t>12</w:t>
      </w:r>
      <w:r>
        <w:rPr>
          <w:rFonts w:hint="eastAsia" w:asciiTheme="minorEastAsia" w:hAnsiTheme="minorEastAsia" w:eastAsiaTheme="minorEastAsia" w:cstheme="minorEastAsia"/>
          <w:color w:val="auto"/>
          <w:highlight w:val="none"/>
          <w:lang w:val="en-US" w:eastAsia="zh-CN"/>
        </w:rPr>
        <w:t>日</w:t>
      </w:r>
    </w:p>
    <w:p w14:paraId="0C27E097">
      <w:pPr>
        <w:ind w:firstLine="6930" w:firstLineChars="3300"/>
        <w:jc w:val="both"/>
        <w:rPr>
          <w:rFonts w:hint="eastAsia" w:asciiTheme="minorEastAsia" w:hAnsiTheme="minorEastAsia" w:eastAsiaTheme="minorEastAsia" w:cstheme="minorEastAsia"/>
          <w:lang w:val="en-US" w:eastAsia="zh-CN"/>
        </w:rPr>
      </w:pPr>
    </w:p>
    <w:p w14:paraId="684EE8E8">
      <w:pPr>
        <w:ind w:firstLine="6930" w:firstLineChars="3300"/>
        <w:jc w:val="both"/>
        <w:rPr>
          <w:rFonts w:hint="eastAsia" w:asciiTheme="minorEastAsia" w:hAnsiTheme="minorEastAsia" w:eastAsiaTheme="minorEastAsia" w:cstheme="minorEastAsia"/>
          <w:lang w:val="en-US" w:eastAsia="zh-CN"/>
        </w:rPr>
      </w:pPr>
    </w:p>
    <w:p w14:paraId="55AD1514">
      <w:pPr>
        <w:ind w:firstLine="6930" w:firstLineChars="3300"/>
        <w:jc w:val="both"/>
        <w:rPr>
          <w:rFonts w:hint="eastAsia" w:asciiTheme="minorEastAsia" w:hAnsiTheme="minorEastAsia" w:eastAsiaTheme="minorEastAsia" w:cstheme="minorEastAsia"/>
          <w:lang w:val="en-US" w:eastAsia="zh-CN"/>
        </w:rPr>
      </w:pPr>
    </w:p>
    <w:p w14:paraId="603B7BE5">
      <w:pPr>
        <w:ind w:firstLine="6930" w:firstLineChars="3300"/>
        <w:jc w:val="both"/>
        <w:rPr>
          <w:rFonts w:hint="eastAsia" w:asciiTheme="minorEastAsia" w:hAnsiTheme="minorEastAsia" w:eastAsiaTheme="minorEastAsia" w:cstheme="minorEastAsia"/>
          <w:lang w:val="en-US" w:eastAsia="zh-CN"/>
        </w:rPr>
      </w:pPr>
    </w:p>
    <w:p w14:paraId="45B30A95">
      <w:pPr>
        <w:spacing w:line="360" w:lineRule="auto"/>
        <w:jc w:val="left"/>
        <w:rPr>
          <w:rFonts w:hint="eastAsia" w:ascii="宋体" w:hAnsi="宋体"/>
          <w:sz w:val="28"/>
          <w:szCs w:val="24"/>
          <w:lang w:eastAsia="zh-CN"/>
        </w:rPr>
      </w:pPr>
    </w:p>
    <w:p w14:paraId="0D001D22">
      <w:pPr>
        <w:spacing w:line="360" w:lineRule="auto"/>
        <w:jc w:val="left"/>
        <w:rPr>
          <w:rFonts w:hint="eastAsia" w:ascii="宋体" w:hAnsi="宋体"/>
          <w:sz w:val="28"/>
          <w:szCs w:val="24"/>
          <w:lang w:eastAsia="zh-CN"/>
        </w:rPr>
      </w:pPr>
    </w:p>
    <w:p w14:paraId="361D5DDA">
      <w:pPr>
        <w:spacing w:line="360" w:lineRule="auto"/>
        <w:jc w:val="left"/>
        <w:rPr>
          <w:rFonts w:hint="eastAsia" w:ascii="宋体" w:hAnsi="宋体"/>
          <w:sz w:val="28"/>
          <w:szCs w:val="24"/>
          <w:lang w:eastAsia="zh-CN"/>
        </w:rPr>
      </w:pPr>
    </w:p>
    <w:p w14:paraId="5BF5C25A">
      <w:pPr>
        <w:spacing w:line="360" w:lineRule="auto"/>
        <w:jc w:val="left"/>
        <w:rPr>
          <w:rFonts w:hint="eastAsia" w:ascii="宋体" w:hAnsi="宋体"/>
          <w:sz w:val="28"/>
          <w:szCs w:val="24"/>
          <w:lang w:eastAsia="zh-CN"/>
        </w:rPr>
      </w:pPr>
    </w:p>
    <w:p w14:paraId="42870DD2">
      <w:pPr>
        <w:spacing w:line="360" w:lineRule="auto"/>
        <w:jc w:val="left"/>
        <w:rPr>
          <w:rFonts w:hint="eastAsia" w:ascii="宋体" w:hAnsi="宋体"/>
          <w:sz w:val="28"/>
          <w:szCs w:val="24"/>
          <w:lang w:eastAsia="zh-CN"/>
        </w:rPr>
      </w:pPr>
    </w:p>
    <w:p w14:paraId="5E759C28">
      <w:pPr>
        <w:spacing w:line="360" w:lineRule="auto"/>
        <w:jc w:val="left"/>
        <w:rPr>
          <w:rFonts w:hint="eastAsia" w:ascii="宋体" w:hAnsi="宋体"/>
          <w:sz w:val="28"/>
          <w:szCs w:val="24"/>
          <w:lang w:eastAsia="zh-CN"/>
        </w:rPr>
      </w:pPr>
    </w:p>
    <w:p w14:paraId="4F3DAC05">
      <w:pPr>
        <w:spacing w:line="360" w:lineRule="auto"/>
        <w:jc w:val="left"/>
        <w:rPr>
          <w:rFonts w:hint="eastAsia" w:ascii="宋体" w:hAnsi="宋体"/>
          <w:sz w:val="28"/>
          <w:szCs w:val="24"/>
          <w:lang w:eastAsia="zh-CN"/>
        </w:rPr>
      </w:pPr>
    </w:p>
    <w:p w14:paraId="7F0E8025">
      <w:pPr>
        <w:spacing w:line="360" w:lineRule="auto"/>
        <w:jc w:val="left"/>
        <w:rPr>
          <w:rFonts w:hint="eastAsia" w:ascii="宋体" w:hAnsi="宋体"/>
          <w:sz w:val="28"/>
          <w:szCs w:val="24"/>
          <w:lang w:eastAsia="zh-CN"/>
        </w:rPr>
      </w:pPr>
    </w:p>
    <w:p w14:paraId="4D76D17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b w:val="0"/>
          <w:bCs/>
          <w:sz w:val="28"/>
          <w:szCs w:val="28"/>
          <w:lang w:val="en-US" w:eastAsia="zh-CN"/>
        </w:rPr>
      </w:pPr>
    </w:p>
    <w:p w14:paraId="48F022BE">
      <w:pPr>
        <w:keepNext/>
        <w:keepLines/>
        <w:numPr>
          <w:ilvl w:val="0"/>
          <w:numId w:val="0"/>
        </w:numPr>
        <w:spacing w:before="120" w:after="120" w:line="360" w:lineRule="auto"/>
        <w:ind w:leftChars="0"/>
        <w:jc w:val="left"/>
        <w:outlineLvl w:val="2"/>
        <w:rPr>
          <w:rFonts w:hint="eastAsia" w:ascii="宋体" w:hAnsi="宋体"/>
          <w:b/>
          <w:sz w:val="36"/>
          <w:szCs w:val="36"/>
        </w:rPr>
      </w:pPr>
      <w:r>
        <w:rPr>
          <w:rFonts w:hint="eastAsia" w:ascii="宋体" w:hAnsi="宋体"/>
          <w:b/>
          <w:sz w:val="36"/>
          <w:szCs w:val="36"/>
        </w:rPr>
        <w:t>投标文件内容</w:t>
      </w:r>
      <w:r>
        <w:rPr>
          <w:rFonts w:hint="eastAsia" w:ascii="宋体" w:hAnsi="宋体"/>
          <w:b/>
          <w:sz w:val="36"/>
          <w:szCs w:val="36"/>
          <w:lang w:eastAsia="zh-CN"/>
        </w:rPr>
        <w:t>：</w:t>
      </w:r>
    </w:p>
    <w:p w14:paraId="107AE68A">
      <w:pPr>
        <w:spacing w:line="360" w:lineRule="auto"/>
        <w:jc w:val="left"/>
        <w:rPr>
          <w:rFonts w:hint="eastAsia" w:ascii="黑体" w:hAnsi="黑体" w:eastAsia="黑体" w:cs="黑体"/>
          <w:sz w:val="30"/>
          <w:szCs w:val="30"/>
        </w:rPr>
      </w:pPr>
    </w:p>
    <w:p w14:paraId="7A5BD7E9">
      <w:pPr>
        <w:spacing w:line="360" w:lineRule="auto"/>
        <w:jc w:val="left"/>
        <w:rPr>
          <w:rFonts w:hint="eastAsia" w:ascii="黑体" w:hAnsi="黑体" w:eastAsia="黑体" w:cs="黑体"/>
          <w:sz w:val="30"/>
          <w:szCs w:val="30"/>
        </w:rPr>
      </w:pPr>
    </w:p>
    <w:p w14:paraId="7CA41CB2">
      <w:pPr>
        <w:spacing w:line="360" w:lineRule="auto"/>
        <w:jc w:val="left"/>
        <w:rPr>
          <w:rFonts w:hint="eastAsia" w:ascii="黑体" w:hAnsi="黑体" w:eastAsia="黑体" w:cs="黑体"/>
          <w:sz w:val="30"/>
          <w:szCs w:val="30"/>
        </w:rPr>
      </w:pPr>
    </w:p>
    <w:p w14:paraId="025221BF">
      <w:pPr>
        <w:spacing w:line="360" w:lineRule="auto"/>
        <w:jc w:val="left"/>
        <w:rPr>
          <w:rFonts w:hint="eastAsia" w:ascii="黑体" w:hAnsi="黑体" w:eastAsia="黑体" w:cs="黑体"/>
          <w:sz w:val="30"/>
          <w:szCs w:val="30"/>
        </w:rPr>
      </w:pPr>
      <w:r>
        <w:rPr>
          <w:rFonts w:hint="eastAsia" w:ascii="黑体" w:hAnsi="黑体" w:eastAsia="黑体" w:cs="黑体"/>
          <w:sz w:val="30"/>
          <w:szCs w:val="30"/>
          <w:u w:val="single"/>
        </w:rPr>
        <w:t xml:space="preserve">                                                </w:t>
      </w:r>
      <w:r>
        <w:rPr>
          <w:rFonts w:hint="eastAsia" w:ascii="宋体" w:hAnsi="宋体"/>
          <w:b/>
          <w:bCs/>
          <w:sz w:val="52"/>
          <w:szCs w:val="52"/>
        </w:rPr>
        <w:t xml:space="preserve">工程 </w:t>
      </w:r>
    </w:p>
    <w:p w14:paraId="771CE4B0">
      <w:pPr>
        <w:spacing w:line="360" w:lineRule="auto"/>
        <w:ind w:firstLine="2700" w:firstLineChars="900"/>
        <w:jc w:val="left"/>
        <w:rPr>
          <w:rFonts w:hint="eastAsia" w:ascii="黑体" w:hAnsi="黑体" w:eastAsia="黑体" w:cs="黑体"/>
          <w:sz w:val="30"/>
          <w:szCs w:val="30"/>
        </w:rPr>
      </w:pPr>
      <w:r>
        <w:rPr>
          <w:rFonts w:hint="eastAsia" w:ascii="黑体" w:hAnsi="黑体" w:eastAsia="黑体" w:cs="黑体"/>
          <w:sz w:val="30"/>
          <w:szCs w:val="30"/>
        </w:rPr>
        <w:t xml:space="preserve"> </w:t>
      </w:r>
    </w:p>
    <w:p w14:paraId="72DF02B6">
      <w:pPr>
        <w:spacing w:line="360" w:lineRule="auto"/>
        <w:ind w:firstLine="2700" w:firstLineChars="900"/>
        <w:jc w:val="left"/>
        <w:rPr>
          <w:rFonts w:hint="eastAsia" w:ascii="黑体" w:hAnsi="黑体" w:eastAsia="黑体" w:cs="黑体"/>
          <w:sz w:val="30"/>
          <w:szCs w:val="30"/>
        </w:rPr>
      </w:pPr>
    </w:p>
    <w:p w14:paraId="1FB7D50E">
      <w:pPr>
        <w:spacing w:line="360" w:lineRule="auto"/>
        <w:ind w:firstLine="3393" w:firstLineChars="650"/>
        <w:jc w:val="left"/>
        <w:rPr>
          <w:rFonts w:hint="eastAsia" w:ascii="宋体" w:hAnsi="宋体"/>
          <w:b/>
          <w:bCs/>
          <w:sz w:val="52"/>
          <w:szCs w:val="52"/>
        </w:rPr>
      </w:pPr>
      <w:r>
        <w:rPr>
          <w:rFonts w:hint="eastAsia" w:ascii="宋体" w:hAnsi="宋体"/>
          <w:b/>
          <w:bCs/>
          <w:sz w:val="52"/>
          <w:szCs w:val="52"/>
        </w:rPr>
        <w:t>投 标 文 件</w:t>
      </w:r>
    </w:p>
    <w:p w14:paraId="3973F4C5">
      <w:pPr>
        <w:spacing w:line="360" w:lineRule="auto"/>
        <w:ind w:firstLine="3357" w:firstLineChars="1045"/>
        <w:rPr>
          <w:rFonts w:hint="eastAsia" w:ascii="宋体" w:hAnsi="宋体"/>
          <w:b/>
          <w:bCs/>
          <w:sz w:val="32"/>
        </w:rPr>
      </w:pPr>
    </w:p>
    <w:p w14:paraId="6D1BAC4E">
      <w:pPr>
        <w:spacing w:line="360" w:lineRule="auto"/>
        <w:ind w:firstLine="3357" w:firstLineChars="1045"/>
        <w:rPr>
          <w:rFonts w:hint="eastAsia" w:ascii="宋体" w:hAnsi="宋体"/>
          <w:b/>
          <w:bCs/>
          <w:sz w:val="32"/>
        </w:rPr>
      </w:pPr>
    </w:p>
    <w:p w14:paraId="4D68683E">
      <w:pPr>
        <w:spacing w:line="360" w:lineRule="auto"/>
        <w:ind w:firstLine="2937" w:firstLineChars="1045"/>
        <w:jc w:val="left"/>
        <w:rPr>
          <w:rFonts w:hint="eastAsia" w:ascii="宋体" w:hAnsi="宋体"/>
          <w:b/>
          <w:bCs/>
          <w:sz w:val="28"/>
          <w:u w:val="single"/>
        </w:rPr>
      </w:pPr>
    </w:p>
    <w:p w14:paraId="5801B969">
      <w:pPr>
        <w:spacing w:line="360" w:lineRule="auto"/>
        <w:jc w:val="center"/>
        <w:rPr>
          <w:rFonts w:hint="eastAsia" w:ascii="宋体" w:hAnsi="宋体"/>
          <w:b/>
          <w:bCs/>
          <w:sz w:val="72"/>
        </w:rPr>
      </w:pPr>
    </w:p>
    <w:p w14:paraId="6E8114D8">
      <w:pPr>
        <w:spacing w:line="360" w:lineRule="auto"/>
        <w:jc w:val="center"/>
        <w:rPr>
          <w:rFonts w:hint="eastAsia" w:ascii="宋体" w:hAnsi="宋体"/>
          <w:b/>
          <w:bCs/>
          <w:sz w:val="72"/>
        </w:rPr>
      </w:pPr>
    </w:p>
    <w:p w14:paraId="56A4E459">
      <w:pPr>
        <w:spacing w:line="360" w:lineRule="auto"/>
        <w:rPr>
          <w:rFonts w:hint="eastAsia" w:ascii="宋体" w:hAnsi="宋体"/>
          <w:b/>
          <w:bCs/>
          <w:sz w:val="30"/>
          <w:szCs w:val="30"/>
          <w:u w:val="single"/>
        </w:rPr>
      </w:pPr>
      <w:r>
        <w:rPr>
          <w:rFonts w:hint="eastAsia" w:ascii="宋体" w:hAnsi="宋体"/>
          <w:b/>
          <w:bCs/>
          <w:sz w:val="32"/>
        </w:rPr>
        <w:t>项目名称</w:t>
      </w:r>
      <w:r>
        <w:rPr>
          <w:rFonts w:hint="eastAsia" w:ascii="宋体" w:hAnsi="宋体"/>
          <w:b/>
          <w:bCs/>
          <w:sz w:val="36"/>
          <w:szCs w:val="36"/>
          <w:u w:val="single"/>
        </w:rPr>
        <w:t xml:space="preserve">:      </w:t>
      </w:r>
      <w:r>
        <w:rPr>
          <w:rFonts w:hint="eastAsia" w:ascii="宋体" w:hAnsi="宋体"/>
          <w:b/>
          <w:bCs/>
          <w:sz w:val="32"/>
          <w:u w:val="single"/>
        </w:rPr>
        <w:t xml:space="preserve">                            </w:t>
      </w:r>
      <w:r>
        <w:rPr>
          <w:rFonts w:hint="eastAsia" w:ascii="宋体" w:hAnsi="宋体"/>
          <w:b/>
          <w:bCs/>
          <w:sz w:val="30"/>
          <w:szCs w:val="30"/>
          <w:u w:val="single"/>
        </w:rPr>
        <w:t xml:space="preserve">        </w:t>
      </w:r>
    </w:p>
    <w:p w14:paraId="6F13594F">
      <w:pPr>
        <w:spacing w:line="360" w:lineRule="auto"/>
        <w:rPr>
          <w:rFonts w:hint="eastAsia" w:ascii="宋体" w:hAnsi="宋体"/>
          <w:b/>
          <w:bCs/>
          <w:sz w:val="32"/>
          <w:u w:val="single"/>
        </w:rPr>
      </w:pPr>
      <w:r>
        <w:rPr>
          <w:rFonts w:hint="eastAsia" w:ascii="宋体" w:hAnsi="宋体"/>
          <w:b/>
          <w:bCs/>
          <w:sz w:val="32"/>
        </w:rPr>
        <w:t>投标人（盖章）：</w:t>
      </w:r>
      <w:r>
        <w:rPr>
          <w:rFonts w:hint="eastAsia" w:ascii="宋体" w:hAnsi="宋体"/>
          <w:b/>
          <w:bCs/>
          <w:sz w:val="32"/>
          <w:u w:val="single"/>
        </w:rPr>
        <w:t xml:space="preserve">   </w:t>
      </w:r>
      <w:r>
        <w:rPr>
          <w:rFonts w:hint="eastAsia" w:ascii="宋体" w:hAnsi="宋体"/>
          <w:b/>
          <w:sz w:val="30"/>
          <w:szCs w:val="30"/>
          <w:u w:val="single"/>
        </w:rPr>
        <w:t xml:space="preserve">        </w:t>
      </w:r>
      <w:r>
        <w:rPr>
          <w:rFonts w:hint="eastAsia" w:ascii="宋体" w:hAnsi="宋体"/>
          <w:b/>
          <w:bCs/>
          <w:sz w:val="32"/>
          <w:u w:val="single"/>
        </w:rPr>
        <w:t xml:space="preserve">                           </w:t>
      </w:r>
    </w:p>
    <w:p w14:paraId="1D8DB8EC">
      <w:pPr>
        <w:spacing w:line="360" w:lineRule="auto"/>
        <w:rPr>
          <w:rFonts w:hint="eastAsia" w:ascii="宋体" w:hAnsi="宋体"/>
          <w:b/>
          <w:bCs/>
          <w:sz w:val="32"/>
          <w:u w:val="single"/>
        </w:rPr>
      </w:pPr>
      <w:r>
        <w:rPr>
          <w:rFonts w:hint="eastAsia" w:ascii="宋体" w:hAnsi="宋体"/>
          <w:b/>
          <w:bCs/>
          <w:sz w:val="32"/>
        </w:rPr>
        <w:t>法定代表人或其委托代理人（签字或盖章）：</w:t>
      </w:r>
      <w:r>
        <w:rPr>
          <w:rFonts w:hint="eastAsia" w:ascii="宋体" w:hAnsi="宋体"/>
          <w:b/>
          <w:bCs/>
          <w:sz w:val="32"/>
          <w:u w:val="single"/>
        </w:rPr>
        <w:t xml:space="preserve">             </w:t>
      </w:r>
    </w:p>
    <w:p w14:paraId="558FA62D">
      <w:pPr>
        <w:spacing w:line="360" w:lineRule="auto"/>
        <w:rPr>
          <w:rFonts w:hint="eastAsia" w:ascii="宋体" w:hAnsi="宋体"/>
          <w:b/>
          <w:bCs/>
          <w:sz w:val="32"/>
        </w:rPr>
      </w:pPr>
      <w:r>
        <w:rPr>
          <w:rFonts w:hint="eastAsia" w:ascii="宋体" w:hAnsi="宋体"/>
          <w:b/>
          <w:bCs/>
          <w:sz w:val="32"/>
        </w:rPr>
        <w:t xml:space="preserve">日期：   </w:t>
      </w:r>
      <w:r>
        <w:rPr>
          <w:rFonts w:hint="eastAsia" w:ascii="宋体" w:hAnsi="宋体"/>
          <w:b/>
          <w:bCs/>
          <w:sz w:val="32"/>
          <w:u w:val="single"/>
        </w:rPr>
        <w:t xml:space="preserve">     </w:t>
      </w:r>
      <w:r>
        <w:rPr>
          <w:rFonts w:hint="eastAsia" w:ascii="宋体" w:hAnsi="宋体"/>
          <w:b/>
          <w:bCs/>
          <w:sz w:val="32"/>
        </w:rPr>
        <w:t>年</w:t>
      </w:r>
      <w:r>
        <w:rPr>
          <w:rFonts w:hint="eastAsia" w:ascii="宋体" w:hAnsi="宋体"/>
          <w:b/>
          <w:bCs/>
          <w:sz w:val="32"/>
          <w:u w:val="single"/>
        </w:rPr>
        <w:t xml:space="preserve">     </w:t>
      </w:r>
      <w:r>
        <w:rPr>
          <w:rFonts w:hint="eastAsia" w:ascii="宋体" w:hAnsi="宋体"/>
          <w:b/>
          <w:bCs/>
          <w:sz w:val="32"/>
        </w:rPr>
        <w:t>月</w:t>
      </w:r>
      <w:r>
        <w:rPr>
          <w:rFonts w:hint="eastAsia" w:ascii="宋体" w:hAnsi="宋体"/>
          <w:b/>
          <w:bCs/>
          <w:sz w:val="32"/>
          <w:u w:val="single"/>
        </w:rPr>
        <w:t xml:space="preserve">    </w:t>
      </w:r>
      <w:r>
        <w:rPr>
          <w:rFonts w:hint="eastAsia" w:ascii="宋体" w:hAnsi="宋体"/>
          <w:b/>
          <w:bCs/>
          <w:sz w:val="32"/>
        </w:rPr>
        <w:t>日</w:t>
      </w:r>
    </w:p>
    <w:p w14:paraId="6EDD829F">
      <w:pPr>
        <w:spacing w:line="360" w:lineRule="auto"/>
        <w:jc w:val="center"/>
        <w:rPr>
          <w:rFonts w:hint="eastAsia" w:ascii="宋体" w:hAnsi="宋体"/>
          <w:b/>
          <w:bCs/>
          <w:sz w:val="32"/>
        </w:rPr>
      </w:pPr>
    </w:p>
    <w:p w14:paraId="12BF88D0">
      <w:pPr>
        <w:spacing w:line="360" w:lineRule="auto"/>
        <w:jc w:val="center"/>
        <w:rPr>
          <w:rFonts w:hint="eastAsia" w:ascii="宋体" w:hAnsi="宋体"/>
          <w:b/>
          <w:bCs/>
          <w:sz w:val="32"/>
        </w:rPr>
      </w:pPr>
    </w:p>
    <w:p w14:paraId="4C86EF3C">
      <w:pPr>
        <w:spacing w:line="360" w:lineRule="auto"/>
        <w:jc w:val="center"/>
        <w:rPr>
          <w:rFonts w:hint="eastAsia" w:ascii="宋体" w:hAnsi="宋体"/>
          <w:b/>
          <w:bCs/>
          <w:sz w:val="32"/>
        </w:rPr>
      </w:pPr>
    </w:p>
    <w:p w14:paraId="5CB7DE8B">
      <w:pPr>
        <w:spacing w:line="360" w:lineRule="auto"/>
        <w:rPr>
          <w:rFonts w:hint="eastAsia" w:ascii="宋体" w:hAnsi="宋体"/>
          <w:b/>
          <w:sz w:val="48"/>
        </w:rPr>
      </w:pPr>
    </w:p>
    <w:p w14:paraId="120C55D5">
      <w:pPr>
        <w:spacing w:line="360" w:lineRule="auto"/>
        <w:jc w:val="center"/>
        <w:rPr>
          <w:rFonts w:hint="eastAsia" w:ascii="宋体" w:hAnsi="宋体"/>
        </w:rPr>
      </w:pPr>
      <w:r>
        <w:rPr>
          <w:rFonts w:hint="eastAsia" w:ascii="宋体" w:hAnsi="宋体"/>
          <w:b/>
          <w:bCs/>
          <w:sz w:val="32"/>
        </w:rPr>
        <w:t>目  录</w:t>
      </w:r>
    </w:p>
    <w:p w14:paraId="60C46D2C">
      <w:pPr>
        <w:numPr>
          <w:ilvl w:val="0"/>
          <w:numId w:val="1"/>
        </w:numPr>
        <w:adjustRightInd w:val="0"/>
        <w:spacing w:line="360" w:lineRule="auto"/>
        <w:ind w:left="420" w:right="34"/>
        <w:textAlignment w:val="baseline"/>
        <w:rPr>
          <w:rFonts w:hint="eastAsia" w:ascii="宋体" w:hAnsi="宋体"/>
          <w:sz w:val="28"/>
          <w:szCs w:val="28"/>
        </w:rPr>
      </w:pPr>
      <w:r>
        <w:rPr>
          <w:rFonts w:ascii="宋体" w:hAnsi="宋体"/>
          <w:sz w:val="28"/>
          <w:szCs w:val="28"/>
        </w:rPr>
        <w:t>1、</w:t>
      </w:r>
      <w:r>
        <w:rPr>
          <w:rFonts w:hint="eastAsia" w:ascii="宋体" w:hAnsi="宋体"/>
          <w:sz w:val="28"/>
          <w:szCs w:val="28"/>
        </w:rPr>
        <w:t>法定代表人资格证明书、身份证复印件；</w:t>
      </w:r>
    </w:p>
    <w:p w14:paraId="12DB0D88">
      <w:pPr>
        <w:numPr>
          <w:ilvl w:val="0"/>
          <w:numId w:val="1"/>
        </w:numPr>
        <w:adjustRightInd w:val="0"/>
        <w:spacing w:line="360" w:lineRule="auto"/>
        <w:ind w:left="420" w:right="34"/>
        <w:textAlignment w:val="baseline"/>
        <w:rPr>
          <w:rFonts w:hint="eastAsia" w:ascii="宋体" w:hAnsi="宋体"/>
          <w:sz w:val="28"/>
          <w:szCs w:val="28"/>
        </w:rPr>
      </w:pPr>
      <w:r>
        <w:rPr>
          <w:rFonts w:ascii="宋体" w:hAnsi="宋体"/>
          <w:sz w:val="28"/>
          <w:szCs w:val="28"/>
        </w:rPr>
        <w:t>2、</w:t>
      </w:r>
      <w:r>
        <w:rPr>
          <w:rFonts w:hint="eastAsia" w:ascii="宋体" w:hAnsi="宋体"/>
          <w:sz w:val="28"/>
          <w:szCs w:val="28"/>
        </w:rPr>
        <w:t>法定代表授权委托书、身份证复印件</w:t>
      </w:r>
      <w:r>
        <w:rPr>
          <w:rFonts w:hint="eastAsia" w:ascii="宋体" w:hAnsi="宋体"/>
          <w:sz w:val="28"/>
          <w:szCs w:val="28"/>
          <w:lang w:eastAsia="zh-CN"/>
        </w:rPr>
        <w:t>（如有）</w:t>
      </w:r>
      <w:r>
        <w:rPr>
          <w:rFonts w:hint="eastAsia" w:ascii="宋体" w:hAnsi="宋体"/>
          <w:sz w:val="28"/>
          <w:szCs w:val="28"/>
        </w:rPr>
        <w:t>；</w:t>
      </w:r>
    </w:p>
    <w:p w14:paraId="74439E75">
      <w:pPr>
        <w:numPr>
          <w:ilvl w:val="0"/>
          <w:numId w:val="1"/>
        </w:numPr>
        <w:adjustRightInd w:val="0"/>
        <w:spacing w:line="360" w:lineRule="auto"/>
        <w:ind w:left="420" w:right="34"/>
        <w:textAlignment w:val="baseline"/>
        <w:rPr>
          <w:rFonts w:hint="eastAsia" w:ascii="宋体" w:hAnsi="宋体"/>
          <w:sz w:val="28"/>
          <w:szCs w:val="28"/>
        </w:rPr>
      </w:pPr>
      <w:r>
        <w:rPr>
          <w:rFonts w:hint="eastAsia" w:ascii="宋体" w:hAnsi="宋体"/>
          <w:sz w:val="28"/>
          <w:szCs w:val="28"/>
        </w:rPr>
        <w:t>3、报价</w:t>
      </w:r>
      <w:r>
        <w:rPr>
          <w:rFonts w:hint="eastAsia" w:ascii="宋体" w:hAnsi="宋体"/>
          <w:sz w:val="28"/>
          <w:szCs w:val="28"/>
          <w:lang w:eastAsia="zh-CN"/>
        </w:rPr>
        <w:t>清</w:t>
      </w:r>
      <w:r>
        <w:rPr>
          <w:rFonts w:hint="eastAsia" w:ascii="宋体" w:hAnsi="宋体"/>
          <w:sz w:val="28"/>
          <w:szCs w:val="28"/>
        </w:rPr>
        <w:t>单；</w:t>
      </w:r>
    </w:p>
    <w:p w14:paraId="0F7798DC">
      <w:pPr>
        <w:numPr>
          <w:ilvl w:val="0"/>
          <w:numId w:val="1"/>
        </w:numPr>
        <w:adjustRightInd w:val="0"/>
        <w:spacing w:line="360" w:lineRule="auto"/>
        <w:ind w:left="420" w:right="34"/>
        <w:textAlignment w:val="baseline"/>
        <w:rPr>
          <w:rFonts w:hint="eastAsia" w:ascii="宋体" w:hAnsi="宋体"/>
          <w:sz w:val="28"/>
          <w:szCs w:val="28"/>
        </w:rPr>
      </w:pPr>
      <w:r>
        <w:rPr>
          <w:rFonts w:hint="eastAsia" w:ascii="宋体" w:hAnsi="宋体"/>
          <w:sz w:val="28"/>
          <w:szCs w:val="28"/>
        </w:rPr>
        <w:t>4、投标函</w:t>
      </w:r>
      <w:r>
        <w:rPr>
          <w:rFonts w:ascii="宋体" w:hAnsi="宋体"/>
          <w:sz w:val="28"/>
          <w:szCs w:val="28"/>
        </w:rPr>
        <w:t>；</w:t>
      </w:r>
    </w:p>
    <w:p w14:paraId="0E13EFA4">
      <w:pPr>
        <w:numPr>
          <w:ilvl w:val="0"/>
          <w:numId w:val="1"/>
        </w:numPr>
        <w:adjustRightInd w:val="0"/>
        <w:spacing w:line="360" w:lineRule="auto"/>
        <w:ind w:left="420" w:right="34"/>
        <w:textAlignment w:val="baseline"/>
        <w:rPr>
          <w:rFonts w:hint="eastAsia" w:ascii="宋体" w:hAnsi="宋体"/>
          <w:sz w:val="28"/>
          <w:szCs w:val="28"/>
        </w:rPr>
      </w:pPr>
      <w:r>
        <w:rPr>
          <w:rFonts w:hint="eastAsia" w:ascii="宋体" w:hAnsi="宋体"/>
          <w:sz w:val="28"/>
          <w:szCs w:val="28"/>
        </w:rPr>
        <w:t>5、工程投标廉政承诺书；</w:t>
      </w:r>
    </w:p>
    <w:p w14:paraId="1227B445">
      <w:pPr>
        <w:pStyle w:val="2"/>
        <w:numPr>
          <w:ilvl w:val="0"/>
          <w:numId w:val="2"/>
        </w:numPr>
        <w:ind w:firstLine="420" w:firstLineChars="150"/>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出租机械验审手续、机械保单、环保排放合格承诺书；</w:t>
      </w:r>
    </w:p>
    <w:p w14:paraId="64EA49A6">
      <w:pPr>
        <w:pStyle w:val="2"/>
        <w:numPr>
          <w:ilvl w:val="0"/>
          <w:numId w:val="2"/>
        </w:numPr>
        <w:ind w:left="0" w:leftChars="0" w:firstLine="420" w:firstLineChars="150"/>
        <w:rPr>
          <w:rFonts w:hint="eastAsia" w:ascii="宋体" w:hAnsi="宋体" w:eastAsia="宋体"/>
          <w:szCs w:val="28"/>
        </w:rPr>
      </w:pPr>
      <w:r>
        <w:rPr>
          <w:rFonts w:hint="eastAsia" w:ascii="宋体" w:hAnsi="宋体" w:eastAsia="宋体"/>
          <w:szCs w:val="28"/>
        </w:rPr>
        <w:t>机械操作人员持证上岗承诺书</w:t>
      </w:r>
      <w:r>
        <w:rPr>
          <w:rFonts w:hint="eastAsia" w:ascii="宋体" w:hAnsi="宋体" w:eastAsia="宋体"/>
          <w:szCs w:val="28"/>
          <w:lang w:eastAsia="zh-CN"/>
        </w:rPr>
        <w:t>；</w:t>
      </w:r>
    </w:p>
    <w:p w14:paraId="626DA077">
      <w:pPr>
        <w:pStyle w:val="2"/>
        <w:numPr>
          <w:ilvl w:val="0"/>
          <w:numId w:val="2"/>
        </w:numPr>
        <w:ind w:left="0" w:leftChars="0" w:firstLine="420" w:firstLineChars="150"/>
        <w:rPr>
          <w:rFonts w:hint="eastAsia" w:ascii="宋体" w:hAnsi="宋体" w:eastAsia="宋体"/>
          <w:szCs w:val="28"/>
          <w:lang w:eastAsia="zh-CN"/>
        </w:rPr>
      </w:pPr>
      <w:r>
        <w:rPr>
          <w:rFonts w:hint="eastAsia" w:ascii="宋体" w:hAnsi="宋体" w:eastAsia="宋体"/>
          <w:szCs w:val="28"/>
        </w:rPr>
        <w:t>企业营业执照；</w:t>
      </w:r>
    </w:p>
    <w:p w14:paraId="5D4B433D">
      <w:pPr>
        <w:pStyle w:val="2"/>
        <w:numPr>
          <w:ilvl w:val="0"/>
          <w:numId w:val="2"/>
        </w:numPr>
        <w:ind w:left="0" w:leftChars="0" w:firstLine="420" w:firstLineChars="150"/>
        <w:rPr>
          <w:rFonts w:hint="eastAsia" w:ascii="宋体" w:hAnsi="宋体" w:eastAsia="宋体"/>
          <w:szCs w:val="28"/>
          <w:lang w:eastAsia="zh-CN"/>
        </w:rPr>
      </w:pPr>
      <w:r>
        <w:rPr>
          <w:rFonts w:hint="eastAsia" w:ascii="宋体" w:hAnsi="宋体" w:eastAsia="宋体"/>
          <w:szCs w:val="28"/>
        </w:rPr>
        <w:t>投标人未被列入失信被执行人、重大税收违法案件当事人名单及政府采购严重违法失信行为记录名单</w:t>
      </w:r>
      <w:r>
        <w:rPr>
          <w:rFonts w:hint="eastAsia" w:ascii="宋体" w:hAnsi="宋体" w:eastAsia="宋体"/>
          <w:szCs w:val="28"/>
          <w:lang w:eastAsia="zh-CN"/>
        </w:rPr>
        <w:t>；</w:t>
      </w:r>
    </w:p>
    <w:p w14:paraId="618E4AA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b w:val="0"/>
          <w:bCs/>
          <w:sz w:val="28"/>
          <w:szCs w:val="28"/>
          <w:lang w:val="en-US" w:eastAsia="zh-CN"/>
        </w:rPr>
      </w:pPr>
      <w:r>
        <w:rPr>
          <w:rFonts w:hint="eastAsia" w:ascii="宋体" w:hAnsi="宋体" w:eastAsia="宋体"/>
          <w:szCs w:val="28"/>
          <w:lang w:val="en-US" w:eastAsia="zh-CN"/>
        </w:rPr>
        <w:t xml:space="preserve"> </w:t>
      </w:r>
      <w:r>
        <w:rPr>
          <w:rFonts w:hint="eastAsia" w:ascii="宋体" w:hAnsi="宋体" w:eastAsia="宋体" w:cs="Times New Roman"/>
          <w:kern w:val="2"/>
          <w:sz w:val="28"/>
          <w:szCs w:val="28"/>
          <w:lang w:val="en-US" w:eastAsia="zh-CN" w:bidi="ar-SA"/>
        </w:rPr>
        <w:t xml:space="preserve">  10、投标人可补充其他资料。</w:t>
      </w:r>
    </w:p>
    <w:p w14:paraId="446CDFA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b w:val="0"/>
          <w:bCs/>
          <w:sz w:val="28"/>
          <w:szCs w:val="28"/>
          <w:lang w:val="en-US" w:eastAsia="zh-CN"/>
        </w:rPr>
      </w:pPr>
    </w:p>
    <w:p w14:paraId="4F9A035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b w:val="0"/>
          <w:bCs/>
          <w:sz w:val="28"/>
          <w:szCs w:val="28"/>
          <w:lang w:val="en-US" w:eastAsia="zh-CN"/>
        </w:rPr>
      </w:pPr>
    </w:p>
    <w:p w14:paraId="078EA68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b w:val="0"/>
          <w:bCs/>
          <w:sz w:val="28"/>
          <w:szCs w:val="28"/>
          <w:lang w:val="en-US" w:eastAsia="zh-CN"/>
        </w:rPr>
      </w:pPr>
    </w:p>
    <w:p w14:paraId="3B154D3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b w:val="0"/>
          <w:bCs/>
          <w:sz w:val="28"/>
          <w:szCs w:val="28"/>
          <w:lang w:val="en-US" w:eastAsia="zh-CN"/>
        </w:rPr>
      </w:pPr>
    </w:p>
    <w:p w14:paraId="0534485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b w:val="0"/>
          <w:bCs/>
          <w:sz w:val="28"/>
          <w:szCs w:val="28"/>
          <w:lang w:val="en-US" w:eastAsia="zh-CN"/>
        </w:rPr>
      </w:pPr>
    </w:p>
    <w:p w14:paraId="472F5D4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b w:val="0"/>
          <w:bCs/>
          <w:sz w:val="28"/>
          <w:szCs w:val="28"/>
          <w:lang w:val="en-US" w:eastAsia="zh-CN"/>
        </w:rPr>
      </w:pPr>
    </w:p>
    <w:p w14:paraId="0A5CB59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b w:val="0"/>
          <w:bCs/>
          <w:sz w:val="28"/>
          <w:szCs w:val="28"/>
          <w:lang w:val="en-US" w:eastAsia="zh-CN"/>
        </w:rPr>
      </w:pPr>
    </w:p>
    <w:p w14:paraId="6CB64FB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b w:val="0"/>
          <w:bCs/>
          <w:sz w:val="28"/>
          <w:szCs w:val="28"/>
          <w:lang w:val="en-US" w:eastAsia="zh-CN"/>
        </w:rPr>
      </w:pPr>
    </w:p>
    <w:p w14:paraId="57E8A30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b w:val="0"/>
          <w:bCs/>
          <w:sz w:val="28"/>
          <w:szCs w:val="28"/>
          <w:lang w:val="en-US" w:eastAsia="zh-CN"/>
        </w:rPr>
      </w:pPr>
      <w:r>
        <w:rPr>
          <w:rFonts w:hint="eastAsia"/>
          <w:b w:val="0"/>
          <w:bCs/>
          <w:sz w:val="28"/>
          <w:szCs w:val="28"/>
          <w:lang w:val="en-US" w:eastAsia="zh-CN"/>
        </w:rPr>
        <w:t>附件1</w:t>
      </w:r>
    </w:p>
    <w:p w14:paraId="305E574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sz w:val="32"/>
        </w:rPr>
      </w:pPr>
      <w:r>
        <w:rPr>
          <w:rFonts w:hint="eastAsia"/>
          <w:b/>
          <w:sz w:val="32"/>
          <w:lang w:val="en-US" w:eastAsia="zh-CN"/>
        </w:rPr>
        <w:t>租赁</w:t>
      </w:r>
      <w:r>
        <w:rPr>
          <w:rFonts w:hint="eastAsia"/>
          <w:b/>
          <w:sz w:val="32"/>
        </w:rPr>
        <w:t>清单</w:t>
      </w:r>
    </w:p>
    <w:p w14:paraId="5BB029C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b w:val="0"/>
          <w:bCs/>
          <w:sz w:val="24"/>
          <w:szCs w:val="24"/>
          <w:lang w:val="en-US" w:eastAsia="zh-CN"/>
        </w:rPr>
      </w:pPr>
      <w:r>
        <w:rPr>
          <w:rFonts w:hint="eastAsia"/>
          <w:b w:val="0"/>
          <w:bCs/>
          <w:sz w:val="24"/>
          <w:szCs w:val="24"/>
          <w:lang w:val="en-US" w:eastAsia="zh-CN"/>
        </w:rPr>
        <w:t>项目名称</w:t>
      </w:r>
      <w:r>
        <w:rPr>
          <w:rFonts w:hint="eastAsia"/>
          <w:b w:val="0"/>
          <w:bCs/>
          <w:sz w:val="24"/>
          <w:szCs w:val="24"/>
          <w:u w:val="none"/>
          <w:lang w:val="en-US" w:eastAsia="zh-CN"/>
        </w:rPr>
        <w:t>：</w:t>
      </w:r>
      <w:r>
        <w:rPr>
          <w:rFonts w:hint="eastAsia"/>
          <w:b w:val="0"/>
          <w:bCs/>
          <w:sz w:val="24"/>
          <w:szCs w:val="24"/>
          <w:lang w:val="en-US" w:eastAsia="zh-CN"/>
        </w:rPr>
        <w:t>引滦原水预处理厂工程施工（第2标段）-综合处理设施（三）机械租赁</w:t>
      </w:r>
    </w:p>
    <w:p w14:paraId="4BF6DD3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b w:val="0"/>
          <w:bCs/>
          <w:sz w:val="24"/>
          <w:szCs w:val="24"/>
          <w:lang w:val="en-US" w:eastAsia="zh-CN"/>
        </w:rPr>
      </w:pPr>
      <w:r>
        <w:rPr>
          <w:rFonts w:hint="eastAsia"/>
          <w:b w:val="0"/>
          <w:bCs/>
          <w:sz w:val="24"/>
          <w:szCs w:val="24"/>
          <w:lang w:val="en-US" w:eastAsia="zh-CN"/>
        </w:rPr>
        <w:t>工期：</w:t>
      </w:r>
      <w:r>
        <w:rPr>
          <w:rFonts w:hint="eastAsia"/>
          <w:b w:val="0"/>
          <w:bCs/>
          <w:sz w:val="24"/>
          <w:szCs w:val="24"/>
          <w:u w:val="single"/>
          <w:lang w:val="en-US" w:eastAsia="zh-CN"/>
        </w:rPr>
        <w:t xml:space="preserve">   310   </w:t>
      </w:r>
      <w:r>
        <w:rPr>
          <w:rFonts w:hint="eastAsia"/>
          <w:b w:val="0"/>
          <w:bCs/>
          <w:sz w:val="24"/>
          <w:szCs w:val="24"/>
          <w:lang w:val="en-US" w:eastAsia="zh-CN"/>
        </w:rPr>
        <w:t>天</w:t>
      </w:r>
    </w:p>
    <w:tbl>
      <w:tblPr>
        <w:tblStyle w:val="8"/>
        <w:tblpPr w:leftFromText="180" w:rightFromText="180" w:vertAnchor="text" w:horzAnchor="page" w:tblpX="1882" w:tblpY="270"/>
        <w:tblOverlap w:val="never"/>
        <w:tblW w:w="8575" w:type="dxa"/>
        <w:tblInd w:w="0" w:type="dxa"/>
        <w:tblLayout w:type="fixed"/>
        <w:tblCellMar>
          <w:top w:w="0" w:type="dxa"/>
          <w:left w:w="108" w:type="dxa"/>
          <w:bottom w:w="0" w:type="dxa"/>
          <w:right w:w="108" w:type="dxa"/>
        </w:tblCellMar>
      </w:tblPr>
      <w:tblGrid>
        <w:gridCol w:w="684"/>
        <w:gridCol w:w="1430"/>
        <w:gridCol w:w="1554"/>
        <w:gridCol w:w="982"/>
        <w:gridCol w:w="875"/>
        <w:gridCol w:w="2002"/>
        <w:gridCol w:w="1048"/>
      </w:tblGrid>
      <w:tr w14:paraId="2623A3F5">
        <w:tblPrEx>
          <w:tblCellMar>
            <w:top w:w="0" w:type="dxa"/>
            <w:left w:w="108" w:type="dxa"/>
            <w:bottom w:w="0" w:type="dxa"/>
            <w:right w:w="108" w:type="dxa"/>
          </w:tblCellMar>
        </w:tblPrEx>
        <w:trPr>
          <w:trHeight w:val="1004" w:hRule="atLeast"/>
        </w:trPr>
        <w:tc>
          <w:tcPr>
            <w:tcW w:w="684" w:type="dxa"/>
            <w:tcBorders>
              <w:top w:val="single" w:color="auto" w:sz="4" w:space="0"/>
              <w:left w:val="single" w:color="auto" w:sz="4" w:space="0"/>
              <w:bottom w:val="single" w:color="auto" w:sz="4" w:space="0"/>
              <w:right w:val="single" w:color="auto" w:sz="4" w:space="0"/>
            </w:tcBorders>
            <w:noWrap w:val="0"/>
            <w:vAlign w:val="center"/>
          </w:tcPr>
          <w:p w14:paraId="75397BF8">
            <w:pPr>
              <w:keepNext w:val="0"/>
              <w:keepLines w:val="0"/>
              <w:pageBreakBefore w:val="0"/>
              <w:widowControl/>
              <w:kinsoku/>
              <w:overflowPunct/>
              <w:topLinePunct w:val="0"/>
              <w:autoSpaceDE/>
              <w:autoSpaceDN/>
              <w:bidi w:val="0"/>
              <w:adjustRightInd/>
              <w:snapToGrid/>
              <w:spacing w:line="360" w:lineRule="auto"/>
              <w:jc w:val="center"/>
              <w:textAlignment w:val="auto"/>
              <w:rPr>
                <w:rFonts w:ascii="宋体" w:hAnsi="宋体" w:cs="宋体"/>
                <w:color w:val="000000"/>
                <w:kern w:val="0"/>
                <w:sz w:val="24"/>
              </w:rPr>
            </w:pPr>
            <w:r>
              <w:rPr>
                <w:rFonts w:hint="eastAsia" w:ascii="宋体" w:hAnsi="宋体" w:cs="宋体"/>
                <w:color w:val="000000"/>
                <w:kern w:val="0"/>
                <w:sz w:val="24"/>
              </w:rPr>
              <w:t>序号</w:t>
            </w:r>
          </w:p>
        </w:tc>
        <w:tc>
          <w:tcPr>
            <w:tcW w:w="1430" w:type="dxa"/>
            <w:tcBorders>
              <w:top w:val="single" w:color="auto" w:sz="4" w:space="0"/>
              <w:left w:val="single" w:color="auto" w:sz="4" w:space="0"/>
              <w:bottom w:val="single" w:color="auto" w:sz="4" w:space="0"/>
              <w:right w:val="single" w:color="auto" w:sz="4" w:space="0"/>
            </w:tcBorders>
            <w:noWrap w:val="0"/>
            <w:vAlign w:val="center"/>
          </w:tcPr>
          <w:p w14:paraId="155668EA">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eastAsia="宋体" w:cs="宋体"/>
                <w:color w:val="000000"/>
                <w:kern w:val="0"/>
                <w:sz w:val="24"/>
                <w:lang w:eastAsia="zh-CN"/>
              </w:rPr>
            </w:pPr>
            <w:r>
              <w:rPr>
                <w:rFonts w:hint="eastAsia" w:ascii="宋体" w:hAnsi="宋体" w:cs="宋体"/>
                <w:color w:val="000000"/>
                <w:kern w:val="0"/>
                <w:sz w:val="24"/>
              </w:rPr>
              <w:t>名称</w:t>
            </w:r>
          </w:p>
        </w:tc>
        <w:tc>
          <w:tcPr>
            <w:tcW w:w="1554" w:type="dxa"/>
            <w:tcBorders>
              <w:top w:val="single" w:color="auto" w:sz="4" w:space="0"/>
              <w:left w:val="single" w:color="auto" w:sz="4" w:space="0"/>
              <w:bottom w:val="single" w:color="auto" w:sz="4" w:space="0"/>
              <w:right w:val="single" w:color="auto" w:sz="4" w:space="0"/>
            </w:tcBorders>
            <w:noWrap w:val="0"/>
            <w:vAlign w:val="center"/>
          </w:tcPr>
          <w:p w14:paraId="3DCF67B3">
            <w:pPr>
              <w:keepNext w:val="0"/>
              <w:keepLines w:val="0"/>
              <w:pageBreakBefore w:val="0"/>
              <w:widowControl/>
              <w:kinsoku/>
              <w:overflowPunct/>
              <w:topLinePunct w:val="0"/>
              <w:autoSpaceDE/>
              <w:autoSpaceDN/>
              <w:bidi w:val="0"/>
              <w:adjustRightInd/>
              <w:snapToGrid/>
              <w:spacing w:line="360" w:lineRule="auto"/>
              <w:jc w:val="center"/>
              <w:textAlignment w:val="auto"/>
              <w:rPr>
                <w:rFonts w:ascii="宋体" w:hAnsi="宋体" w:cs="宋体"/>
                <w:color w:val="000000"/>
                <w:kern w:val="0"/>
                <w:sz w:val="24"/>
              </w:rPr>
            </w:pPr>
            <w:r>
              <w:rPr>
                <w:rFonts w:hint="eastAsia" w:ascii="宋体" w:hAnsi="宋体" w:cs="宋体"/>
                <w:color w:val="000000"/>
                <w:kern w:val="0"/>
                <w:sz w:val="24"/>
              </w:rPr>
              <w:t>规格型号</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66E7AA39">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lang w:eastAsia="zh-CN"/>
              </w:rPr>
            </w:pPr>
            <w:r>
              <w:rPr>
                <w:rFonts w:hint="eastAsia" w:ascii="宋体" w:hAnsi="宋体" w:cs="宋体"/>
                <w:color w:val="000000"/>
                <w:kern w:val="0"/>
                <w:sz w:val="24"/>
                <w:lang w:eastAsia="zh-CN"/>
              </w:rPr>
              <w:t>数量</w:t>
            </w:r>
          </w:p>
        </w:tc>
        <w:tc>
          <w:tcPr>
            <w:tcW w:w="875" w:type="dxa"/>
            <w:tcBorders>
              <w:top w:val="single" w:color="auto" w:sz="4" w:space="0"/>
              <w:left w:val="single" w:color="auto" w:sz="4" w:space="0"/>
              <w:bottom w:val="single" w:color="auto" w:sz="4" w:space="0"/>
              <w:right w:val="single" w:color="auto" w:sz="4" w:space="0"/>
            </w:tcBorders>
            <w:noWrap w:val="0"/>
            <w:vAlign w:val="center"/>
          </w:tcPr>
          <w:p w14:paraId="00BD9DB8">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lang w:eastAsia="zh-CN"/>
              </w:rPr>
            </w:pPr>
            <w:r>
              <w:rPr>
                <w:rFonts w:hint="eastAsia" w:ascii="宋体" w:hAnsi="宋体" w:cs="宋体"/>
                <w:color w:val="000000"/>
                <w:kern w:val="0"/>
                <w:sz w:val="24"/>
                <w:lang w:eastAsia="zh-CN"/>
              </w:rPr>
              <w:t>单位</w:t>
            </w:r>
          </w:p>
        </w:tc>
        <w:tc>
          <w:tcPr>
            <w:tcW w:w="2002" w:type="dxa"/>
            <w:tcBorders>
              <w:top w:val="single" w:color="auto" w:sz="4" w:space="0"/>
              <w:left w:val="single" w:color="auto" w:sz="4" w:space="0"/>
              <w:bottom w:val="single" w:color="auto" w:sz="4" w:space="0"/>
              <w:right w:val="single" w:color="auto" w:sz="4" w:space="0"/>
            </w:tcBorders>
            <w:noWrap w:val="0"/>
            <w:vAlign w:val="center"/>
          </w:tcPr>
          <w:p w14:paraId="03264B30">
            <w:pPr>
              <w:keepNext w:val="0"/>
              <w:keepLines w:val="0"/>
              <w:pageBreakBefore w:val="0"/>
              <w:widowControl/>
              <w:kinsoku/>
              <w:overflowPunct/>
              <w:topLinePunct w:val="0"/>
              <w:autoSpaceDE/>
              <w:autoSpaceDN/>
              <w:bidi w:val="0"/>
              <w:adjustRightInd/>
              <w:snapToGrid/>
              <w:spacing w:line="360" w:lineRule="auto"/>
              <w:jc w:val="center"/>
              <w:textAlignment w:val="auto"/>
              <w:rPr>
                <w:rFonts w:ascii="宋体" w:hAnsi="宋体" w:cs="宋体"/>
                <w:color w:val="000000"/>
                <w:kern w:val="0"/>
                <w:sz w:val="24"/>
              </w:rPr>
            </w:pPr>
            <w:r>
              <w:rPr>
                <w:rFonts w:hint="eastAsia" w:ascii="宋体" w:hAnsi="宋体" w:cs="宋体"/>
                <w:color w:val="000000"/>
                <w:kern w:val="0"/>
                <w:sz w:val="24"/>
              </w:rPr>
              <w:t>使用地点</w:t>
            </w:r>
          </w:p>
        </w:tc>
        <w:tc>
          <w:tcPr>
            <w:tcW w:w="1048" w:type="dxa"/>
            <w:tcBorders>
              <w:top w:val="single" w:color="auto" w:sz="4" w:space="0"/>
              <w:left w:val="single" w:color="auto" w:sz="4" w:space="0"/>
              <w:bottom w:val="single" w:color="auto" w:sz="4" w:space="0"/>
              <w:right w:val="single" w:color="auto" w:sz="4" w:space="0"/>
            </w:tcBorders>
            <w:noWrap w:val="0"/>
            <w:vAlign w:val="center"/>
          </w:tcPr>
          <w:p w14:paraId="5E88AA19">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lang w:eastAsia="zh-CN"/>
              </w:rPr>
            </w:pPr>
            <w:r>
              <w:rPr>
                <w:rFonts w:hint="eastAsia" w:ascii="宋体" w:hAnsi="宋体" w:cs="宋体"/>
                <w:color w:val="000000"/>
                <w:kern w:val="0"/>
                <w:sz w:val="24"/>
                <w:lang w:eastAsia="zh-CN"/>
              </w:rPr>
              <w:t>备注</w:t>
            </w:r>
          </w:p>
        </w:tc>
      </w:tr>
      <w:tr w14:paraId="00030C09">
        <w:trPr>
          <w:trHeight w:val="819" w:hRule="atLeast"/>
        </w:trPr>
        <w:tc>
          <w:tcPr>
            <w:tcW w:w="684" w:type="dxa"/>
            <w:tcBorders>
              <w:top w:val="nil"/>
              <w:left w:val="single" w:color="auto" w:sz="4" w:space="0"/>
              <w:bottom w:val="single" w:color="auto" w:sz="4" w:space="0"/>
              <w:right w:val="single" w:color="auto" w:sz="4" w:space="0"/>
            </w:tcBorders>
            <w:noWrap w:val="0"/>
            <w:vAlign w:val="center"/>
          </w:tcPr>
          <w:p w14:paraId="6EECB2F0">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1</w:t>
            </w:r>
          </w:p>
        </w:tc>
        <w:tc>
          <w:tcPr>
            <w:tcW w:w="1430" w:type="dxa"/>
            <w:tcBorders>
              <w:top w:val="nil"/>
              <w:left w:val="nil"/>
              <w:bottom w:val="single" w:color="auto" w:sz="4" w:space="0"/>
              <w:right w:val="single" w:color="auto" w:sz="4" w:space="0"/>
            </w:tcBorders>
            <w:shd w:val="clear" w:color="auto" w:fill="auto"/>
            <w:noWrap w:val="0"/>
            <w:vAlign w:val="center"/>
          </w:tcPr>
          <w:p w14:paraId="52DDF707">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cs="宋体"/>
                <w:color w:val="000000"/>
                <w:kern w:val="0"/>
                <w:sz w:val="24"/>
                <w:lang w:val="en-US" w:eastAsia="zh-CN"/>
              </w:rPr>
              <w:t>挖掘机</w:t>
            </w:r>
          </w:p>
        </w:tc>
        <w:tc>
          <w:tcPr>
            <w:tcW w:w="1554" w:type="dxa"/>
            <w:tcBorders>
              <w:top w:val="nil"/>
              <w:left w:val="nil"/>
              <w:bottom w:val="single" w:color="auto" w:sz="4" w:space="0"/>
              <w:right w:val="single" w:color="auto" w:sz="4" w:space="0"/>
            </w:tcBorders>
            <w:shd w:val="clear" w:color="auto" w:fill="auto"/>
            <w:noWrap w:val="0"/>
            <w:vAlign w:val="center"/>
          </w:tcPr>
          <w:p w14:paraId="663E1F6E">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ZX200-3</w:t>
            </w:r>
          </w:p>
        </w:tc>
        <w:tc>
          <w:tcPr>
            <w:tcW w:w="982" w:type="dxa"/>
            <w:tcBorders>
              <w:top w:val="nil"/>
              <w:left w:val="nil"/>
              <w:bottom w:val="single" w:color="auto" w:sz="4" w:space="0"/>
              <w:right w:val="single" w:color="auto" w:sz="4" w:space="0"/>
            </w:tcBorders>
            <w:shd w:val="clear" w:color="auto" w:fill="auto"/>
            <w:noWrap w:val="0"/>
            <w:vAlign w:val="center"/>
          </w:tcPr>
          <w:p w14:paraId="6DA9A6D8">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361</w:t>
            </w:r>
          </w:p>
        </w:tc>
        <w:tc>
          <w:tcPr>
            <w:tcW w:w="875" w:type="dxa"/>
            <w:tcBorders>
              <w:top w:val="nil"/>
              <w:left w:val="nil"/>
              <w:bottom w:val="single" w:color="auto" w:sz="4" w:space="0"/>
              <w:right w:val="single" w:color="auto" w:sz="4" w:space="0"/>
            </w:tcBorders>
            <w:shd w:val="clear" w:color="auto" w:fill="auto"/>
            <w:noWrap w:val="0"/>
            <w:vAlign w:val="center"/>
          </w:tcPr>
          <w:p w14:paraId="7FAFF062">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cs="宋体"/>
                <w:color w:val="000000"/>
                <w:kern w:val="0"/>
                <w:sz w:val="24"/>
                <w:lang w:val="en-US" w:eastAsia="zh-CN"/>
              </w:rPr>
              <w:t>台班</w:t>
            </w:r>
          </w:p>
        </w:tc>
        <w:tc>
          <w:tcPr>
            <w:tcW w:w="2002" w:type="dxa"/>
            <w:tcBorders>
              <w:top w:val="nil"/>
              <w:left w:val="nil"/>
              <w:bottom w:val="single" w:color="auto" w:sz="4" w:space="0"/>
              <w:right w:val="single" w:color="auto" w:sz="4" w:space="0"/>
            </w:tcBorders>
            <w:shd w:val="clear" w:color="auto" w:fill="auto"/>
            <w:noWrap w:val="0"/>
            <w:vAlign w:val="center"/>
          </w:tcPr>
          <w:p w14:paraId="0CAE50BA">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cs="宋体"/>
                <w:color w:val="000000"/>
                <w:kern w:val="0"/>
                <w:sz w:val="24"/>
                <w:szCs w:val="24"/>
                <w:lang w:val="en-US" w:eastAsia="zh-CN" w:bidi="ar-SA"/>
              </w:rPr>
              <w:t>项目施工现场</w:t>
            </w:r>
          </w:p>
        </w:tc>
        <w:tc>
          <w:tcPr>
            <w:tcW w:w="1048" w:type="dxa"/>
            <w:tcBorders>
              <w:top w:val="nil"/>
              <w:left w:val="nil"/>
              <w:bottom w:val="single" w:color="auto" w:sz="4" w:space="0"/>
              <w:right w:val="single" w:color="auto" w:sz="4" w:space="0"/>
            </w:tcBorders>
            <w:noWrap w:val="0"/>
            <w:vAlign w:val="center"/>
          </w:tcPr>
          <w:p w14:paraId="2C6E8036">
            <w:pPr>
              <w:keepNext w:val="0"/>
              <w:keepLines w:val="0"/>
              <w:widowControl/>
              <w:suppressLineNumbers w:val="0"/>
              <w:jc w:val="center"/>
              <w:textAlignment w:val="center"/>
              <w:rPr>
                <w:rFonts w:hint="eastAsia" w:eastAsia="宋体"/>
                <w:color w:val="000000"/>
                <w:szCs w:val="21"/>
                <w:lang w:val="en-US" w:eastAsia="zh-CN"/>
              </w:rPr>
            </w:pPr>
          </w:p>
        </w:tc>
      </w:tr>
      <w:tr w14:paraId="54443672">
        <w:tblPrEx>
          <w:tblCellMar>
            <w:top w:w="0" w:type="dxa"/>
            <w:left w:w="108" w:type="dxa"/>
            <w:bottom w:w="0" w:type="dxa"/>
            <w:right w:w="108" w:type="dxa"/>
          </w:tblCellMar>
        </w:tblPrEx>
        <w:trPr>
          <w:trHeight w:val="780" w:hRule="atLeast"/>
        </w:trPr>
        <w:tc>
          <w:tcPr>
            <w:tcW w:w="684" w:type="dxa"/>
            <w:tcBorders>
              <w:top w:val="single" w:color="auto" w:sz="4" w:space="0"/>
              <w:left w:val="single" w:color="auto" w:sz="4" w:space="0"/>
              <w:bottom w:val="single" w:color="auto" w:sz="4" w:space="0"/>
              <w:right w:val="single" w:color="auto" w:sz="4" w:space="0"/>
            </w:tcBorders>
            <w:noWrap w:val="0"/>
            <w:vAlign w:val="center"/>
          </w:tcPr>
          <w:p w14:paraId="7AFD0231">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2</w:t>
            </w:r>
          </w:p>
        </w:tc>
        <w:tc>
          <w:tcPr>
            <w:tcW w:w="143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03F66E">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翻斗运输车</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06F044">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20T</w:t>
            </w:r>
          </w:p>
        </w:tc>
        <w:tc>
          <w:tcPr>
            <w:tcW w:w="9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E284FB">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510</w:t>
            </w:r>
          </w:p>
        </w:tc>
        <w:tc>
          <w:tcPr>
            <w:tcW w:w="8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849250">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cs="宋体"/>
                <w:color w:val="000000"/>
                <w:kern w:val="0"/>
                <w:sz w:val="24"/>
                <w:lang w:val="en-US" w:eastAsia="zh-CN"/>
              </w:rPr>
              <w:t>台班</w:t>
            </w:r>
          </w:p>
        </w:tc>
        <w:tc>
          <w:tcPr>
            <w:tcW w:w="200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765E93">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cs="宋体"/>
                <w:color w:val="000000"/>
                <w:kern w:val="0"/>
                <w:sz w:val="24"/>
                <w:szCs w:val="24"/>
                <w:lang w:val="en-US" w:eastAsia="zh-CN" w:bidi="ar-SA"/>
              </w:rPr>
              <w:t>项目施工现场</w:t>
            </w:r>
          </w:p>
        </w:tc>
        <w:tc>
          <w:tcPr>
            <w:tcW w:w="1048" w:type="dxa"/>
            <w:tcBorders>
              <w:top w:val="single" w:color="auto" w:sz="4" w:space="0"/>
              <w:left w:val="single" w:color="auto" w:sz="4" w:space="0"/>
              <w:bottom w:val="single" w:color="auto" w:sz="4" w:space="0"/>
              <w:right w:val="single" w:color="auto" w:sz="4" w:space="0"/>
            </w:tcBorders>
            <w:noWrap w:val="0"/>
            <w:vAlign w:val="center"/>
          </w:tcPr>
          <w:p w14:paraId="78016117">
            <w:pPr>
              <w:keepNext w:val="0"/>
              <w:keepLines w:val="0"/>
              <w:widowControl/>
              <w:suppressLineNumbers w:val="0"/>
              <w:jc w:val="center"/>
              <w:textAlignment w:val="center"/>
              <w:rPr>
                <w:rFonts w:hint="eastAsia" w:eastAsia="宋体"/>
                <w:color w:val="000000"/>
                <w:szCs w:val="21"/>
                <w:lang w:val="en-US" w:eastAsia="zh-CN"/>
              </w:rPr>
            </w:pPr>
          </w:p>
        </w:tc>
      </w:tr>
      <w:tr w14:paraId="65B038B1">
        <w:tblPrEx>
          <w:tblCellMar>
            <w:top w:w="0" w:type="dxa"/>
            <w:left w:w="108" w:type="dxa"/>
            <w:bottom w:w="0" w:type="dxa"/>
            <w:right w:w="108" w:type="dxa"/>
          </w:tblCellMar>
        </w:tblPrEx>
        <w:trPr>
          <w:trHeight w:val="940" w:hRule="atLeast"/>
        </w:trPr>
        <w:tc>
          <w:tcPr>
            <w:tcW w:w="684" w:type="dxa"/>
            <w:tcBorders>
              <w:top w:val="single" w:color="auto" w:sz="4" w:space="0"/>
              <w:left w:val="single" w:color="auto" w:sz="4" w:space="0"/>
              <w:bottom w:val="single" w:color="auto" w:sz="4" w:space="0"/>
              <w:right w:val="single" w:color="auto" w:sz="4" w:space="0"/>
            </w:tcBorders>
            <w:noWrap w:val="0"/>
            <w:vAlign w:val="center"/>
          </w:tcPr>
          <w:p w14:paraId="6C810022">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3</w:t>
            </w:r>
          </w:p>
        </w:tc>
        <w:tc>
          <w:tcPr>
            <w:tcW w:w="143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6FB094">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轮式吊车</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E04190">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25t</w:t>
            </w:r>
          </w:p>
        </w:tc>
        <w:tc>
          <w:tcPr>
            <w:tcW w:w="9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40149B">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220</w:t>
            </w:r>
          </w:p>
        </w:tc>
        <w:tc>
          <w:tcPr>
            <w:tcW w:w="8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5A1552">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color w:val="000000"/>
                <w:kern w:val="0"/>
                <w:sz w:val="24"/>
                <w:lang w:val="en-US" w:eastAsia="zh-CN"/>
              </w:rPr>
              <w:t>台班</w:t>
            </w:r>
          </w:p>
        </w:tc>
        <w:tc>
          <w:tcPr>
            <w:tcW w:w="200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2D44F7">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b/>
                <w:bCs/>
                <w:color w:val="000000"/>
                <w:kern w:val="0"/>
                <w:sz w:val="24"/>
                <w:szCs w:val="24"/>
                <w:lang w:val="en-US" w:eastAsia="zh-CN" w:bidi="ar-SA"/>
              </w:rPr>
            </w:pPr>
            <w:r>
              <w:rPr>
                <w:rFonts w:hint="eastAsia" w:ascii="宋体" w:hAnsi="宋体" w:cs="宋体"/>
                <w:color w:val="000000"/>
                <w:kern w:val="0"/>
                <w:sz w:val="24"/>
                <w:szCs w:val="24"/>
                <w:lang w:val="en-US" w:eastAsia="zh-CN" w:bidi="ar-SA"/>
              </w:rPr>
              <w:t>项目施工现场</w:t>
            </w:r>
          </w:p>
        </w:tc>
        <w:tc>
          <w:tcPr>
            <w:tcW w:w="1048" w:type="dxa"/>
            <w:tcBorders>
              <w:top w:val="single" w:color="auto" w:sz="4" w:space="0"/>
              <w:left w:val="single" w:color="auto" w:sz="4" w:space="0"/>
              <w:bottom w:val="single" w:color="auto" w:sz="4" w:space="0"/>
              <w:right w:val="single" w:color="auto" w:sz="4" w:space="0"/>
            </w:tcBorders>
            <w:noWrap w:val="0"/>
            <w:vAlign w:val="center"/>
          </w:tcPr>
          <w:p w14:paraId="10CFE03A">
            <w:pPr>
              <w:keepNext w:val="0"/>
              <w:keepLines w:val="0"/>
              <w:widowControl/>
              <w:suppressLineNumbers w:val="0"/>
              <w:jc w:val="center"/>
              <w:textAlignment w:val="center"/>
              <w:rPr>
                <w:rFonts w:hint="eastAsia" w:eastAsia="宋体"/>
                <w:color w:val="000000"/>
                <w:szCs w:val="21"/>
                <w:lang w:val="en-US" w:eastAsia="zh-CN"/>
              </w:rPr>
            </w:pPr>
          </w:p>
        </w:tc>
      </w:tr>
      <w:tr w14:paraId="5E5C5536">
        <w:tblPrEx>
          <w:tblCellMar>
            <w:top w:w="0" w:type="dxa"/>
            <w:left w:w="108" w:type="dxa"/>
            <w:bottom w:w="0" w:type="dxa"/>
            <w:right w:w="108" w:type="dxa"/>
          </w:tblCellMar>
        </w:tblPrEx>
        <w:trPr>
          <w:trHeight w:val="940" w:hRule="atLeast"/>
        </w:trPr>
        <w:tc>
          <w:tcPr>
            <w:tcW w:w="684" w:type="dxa"/>
            <w:tcBorders>
              <w:top w:val="single" w:color="auto" w:sz="4" w:space="0"/>
              <w:left w:val="single" w:color="auto" w:sz="4" w:space="0"/>
              <w:bottom w:val="single" w:color="auto" w:sz="4" w:space="0"/>
              <w:right w:val="single" w:color="auto" w:sz="4" w:space="0"/>
            </w:tcBorders>
            <w:noWrap w:val="0"/>
            <w:vAlign w:val="center"/>
          </w:tcPr>
          <w:p w14:paraId="7E1A7FD6">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4</w:t>
            </w:r>
          </w:p>
        </w:tc>
        <w:tc>
          <w:tcPr>
            <w:tcW w:w="143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B5C604">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轮式吊车</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545F1E">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50t</w:t>
            </w:r>
          </w:p>
        </w:tc>
        <w:tc>
          <w:tcPr>
            <w:tcW w:w="9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D17A64">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379</w:t>
            </w:r>
          </w:p>
        </w:tc>
        <w:tc>
          <w:tcPr>
            <w:tcW w:w="8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BEFB5D">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color w:val="000000"/>
                <w:kern w:val="0"/>
                <w:sz w:val="24"/>
                <w:lang w:val="en-US" w:eastAsia="zh-CN"/>
              </w:rPr>
              <w:t>台班</w:t>
            </w:r>
          </w:p>
        </w:tc>
        <w:tc>
          <w:tcPr>
            <w:tcW w:w="200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F804B3">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color w:val="000000"/>
                <w:kern w:val="0"/>
                <w:sz w:val="24"/>
                <w:szCs w:val="24"/>
                <w:lang w:val="en-US" w:eastAsia="zh-CN" w:bidi="ar-SA"/>
              </w:rPr>
              <w:t>项目施工现场</w:t>
            </w:r>
          </w:p>
        </w:tc>
        <w:tc>
          <w:tcPr>
            <w:tcW w:w="1048" w:type="dxa"/>
            <w:tcBorders>
              <w:top w:val="single" w:color="auto" w:sz="4" w:space="0"/>
              <w:left w:val="single" w:color="auto" w:sz="4" w:space="0"/>
              <w:bottom w:val="single" w:color="auto" w:sz="4" w:space="0"/>
              <w:right w:val="single" w:color="auto" w:sz="4" w:space="0"/>
            </w:tcBorders>
            <w:noWrap w:val="0"/>
            <w:vAlign w:val="center"/>
          </w:tcPr>
          <w:p w14:paraId="2305A71C">
            <w:pPr>
              <w:keepNext w:val="0"/>
              <w:keepLines w:val="0"/>
              <w:widowControl/>
              <w:suppressLineNumbers w:val="0"/>
              <w:jc w:val="center"/>
              <w:textAlignment w:val="center"/>
              <w:rPr>
                <w:rFonts w:hint="eastAsia" w:eastAsia="宋体"/>
                <w:color w:val="000000"/>
                <w:szCs w:val="21"/>
                <w:lang w:val="en-US" w:eastAsia="zh-CN"/>
              </w:rPr>
            </w:pPr>
          </w:p>
        </w:tc>
      </w:tr>
      <w:tr w14:paraId="799AD2F1">
        <w:tblPrEx>
          <w:tblCellMar>
            <w:top w:w="0" w:type="dxa"/>
            <w:left w:w="108" w:type="dxa"/>
            <w:bottom w:w="0" w:type="dxa"/>
            <w:right w:w="108" w:type="dxa"/>
          </w:tblCellMar>
        </w:tblPrEx>
        <w:trPr>
          <w:trHeight w:val="940" w:hRule="atLeast"/>
        </w:trPr>
        <w:tc>
          <w:tcPr>
            <w:tcW w:w="684" w:type="dxa"/>
            <w:tcBorders>
              <w:top w:val="single" w:color="auto" w:sz="4" w:space="0"/>
              <w:left w:val="single" w:color="auto" w:sz="4" w:space="0"/>
              <w:bottom w:val="single" w:color="auto" w:sz="4" w:space="0"/>
              <w:right w:val="single" w:color="auto" w:sz="4" w:space="0"/>
            </w:tcBorders>
            <w:noWrap w:val="0"/>
            <w:vAlign w:val="center"/>
          </w:tcPr>
          <w:p w14:paraId="50EDC06A">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5</w:t>
            </w:r>
          </w:p>
        </w:tc>
        <w:tc>
          <w:tcPr>
            <w:tcW w:w="143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984098">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轮式吊车</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C60AD0">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100t</w:t>
            </w:r>
          </w:p>
        </w:tc>
        <w:tc>
          <w:tcPr>
            <w:tcW w:w="9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F8EADC">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35</w:t>
            </w:r>
          </w:p>
        </w:tc>
        <w:tc>
          <w:tcPr>
            <w:tcW w:w="8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E898A3">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color w:val="000000"/>
                <w:kern w:val="0"/>
                <w:sz w:val="24"/>
                <w:lang w:val="en-US" w:eastAsia="zh-CN"/>
              </w:rPr>
              <w:t>台班</w:t>
            </w:r>
          </w:p>
        </w:tc>
        <w:tc>
          <w:tcPr>
            <w:tcW w:w="200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786FC9">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b/>
                <w:bCs/>
                <w:color w:val="000000"/>
                <w:kern w:val="0"/>
                <w:sz w:val="24"/>
                <w:szCs w:val="24"/>
                <w:lang w:val="en-US" w:eastAsia="zh-CN" w:bidi="ar-SA"/>
              </w:rPr>
            </w:pPr>
            <w:r>
              <w:rPr>
                <w:rFonts w:hint="eastAsia" w:ascii="宋体" w:hAnsi="宋体" w:cs="宋体"/>
                <w:color w:val="000000"/>
                <w:kern w:val="0"/>
                <w:sz w:val="24"/>
                <w:szCs w:val="24"/>
                <w:lang w:val="en-US" w:eastAsia="zh-CN" w:bidi="ar-SA"/>
              </w:rPr>
              <w:t>项目施工现场</w:t>
            </w:r>
          </w:p>
        </w:tc>
        <w:tc>
          <w:tcPr>
            <w:tcW w:w="1048" w:type="dxa"/>
            <w:tcBorders>
              <w:top w:val="single" w:color="auto" w:sz="4" w:space="0"/>
              <w:left w:val="single" w:color="auto" w:sz="4" w:space="0"/>
              <w:bottom w:val="single" w:color="auto" w:sz="4" w:space="0"/>
              <w:right w:val="single" w:color="auto" w:sz="4" w:space="0"/>
            </w:tcBorders>
            <w:noWrap w:val="0"/>
            <w:vAlign w:val="center"/>
          </w:tcPr>
          <w:p w14:paraId="2774E0FA">
            <w:pPr>
              <w:keepNext w:val="0"/>
              <w:keepLines w:val="0"/>
              <w:widowControl/>
              <w:suppressLineNumbers w:val="0"/>
              <w:jc w:val="center"/>
              <w:textAlignment w:val="center"/>
              <w:rPr>
                <w:rFonts w:hint="eastAsia" w:eastAsia="宋体"/>
                <w:color w:val="000000"/>
                <w:szCs w:val="21"/>
                <w:lang w:val="en-US" w:eastAsia="zh-CN"/>
              </w:rPr>
            </w:pPr>
          </w:p>
        </w:tc>
      </w:tr>
    </w:tbl>
    <w:p w14:paraId="7ECBBA23">
      <w:pPr>
        <w:rPr>
          <w:rFonts w:hint="eastAsia"/>
          <w:sz w:val="24"/>
          <w:szCs w:val="24"/>
          <w:lang w:val="en-US" w:eastAsia="zh-CN"/>
        </w:rPr>
      </w:pPr>
    </w:p>
    <w:p w14:paraId="7E56B96F">
      <w:pPr>
        <w:rPr>
          <w:rFonts w:hint="eastAsia" w:cs="宋体"/>
          <w:color w:val="000000"/>
          <w:sz w:val="24"/>
          <w:szCs w:val="24"/>
          <w:lang w:eastAsia="zh-CN" w:bidi="ar-SA"/>
        </w:rPr>
      </w:pPr>
      <w:r>
        <w:rPr>
          <w:rFonts w:hint="eastAsia"/>
          <w:sz w:val="24"/>
          <w:szCs w:val="24"/>
          <w:lang w:val="en-US" w:eastAsia="zh-CN"/>
        </w:rPr>
        <w:t>备注：以上总金额，保留两位小数。</w:t>
      </w:r>
      <w:r>
        <w:rPr>
          <w:rFonts w:hint="eastAsia" w:cs="宋体"/>
          <w:color w:val="000000"/>
          <w:sz w:val="24"/>
          <w:szCs w:val="24"/>
          <w:lang w:bidi="ar-SA"/>
        </w:rPr>
        <w:t>所含价格包括增值税、</w:t>
      </w:r>
      <w:r>
        <w:rPr>
          <w:rFonts w:hint="eastAsia" w:cs="宋体"/>
          <w:color w:val="000000"/>
          <w:sz w:val="24"/>
          <w:szCs w:val="24"/>
          <w:lang w:eastAsia="zh-CN" w:bidi="ar-SA"/>
        </w:rPr>
        <w:t>及进出场费用。</w:t>
      </w:r>
    </w:p>
    <w:p w14:paraId="3E7997BF">
      <w:pPr>
        <w:spacing w:line="360" w:lineRule="auto"/>
        <w:jc w:val="left"/>
        <w:rPr>
          <w:rFonts w:hint="eastAsia" w:ascii="宋体" w:hAnsi="宋体"/>
          <w:sz w:val="28"/>
          <w:szCs w:val="24"/>
          <w:lang w:eastAsia="zh-CN"/>
        </w:rPr>
      </w:pPr>
    </w:p>
    <w:p w14:paraId="22156265">
      <w:pPr>
        <w:spacing w:line="360" w:lineRule="auto"/>
        <w:jc w:val="left"/>
        <w:rPr>
          <w:rFonts w:hint="eastAsia" w:ascii="宋体" w:hAnsi="宋体"/>
          <w:sz w:val="28"/>
          <w:szCs w:val="24"/>
          <w:lang w:eastAsia="zh-CN"/>
        </w:rPr>
      </w:pPr>
    </w:p>
    <w:p w14:paraId="2D612102">
      <w:pPr>
        <w:spacing w:line="360" w:lineRule="auto"/>
        <w:jc w:val="left"/>
        <w:rPr>
          <w:rFonts w:hint="eastAsia" w:ascii="宋体" w:hAnsi="宋体"/>
          <w:sz w:val="28"/>
          <w:szCs w:val="24"/>
          <w:lang w:eastAsia="zh-CN"/>
        </w:rPr>
      </w:pPr>
    </w:p>
    <w:p w14:paraId="4D96A6FE">
      <w:pPr>
        <w:spacing w:line="360" w:lineRule="auto"/>
        <w:jc w:val="left"/>
        <w:rPr>
          <w:rFonts w:hint="eastAsia" w:ascii="宋体" w:hAnsi="宋体"/>
          <w:sz w:val="28"/>
          <w:szCs w:val="24"/>
          <w:lang w:eastAsia="zh-CN"/>
        </w:rPr>
      </w:pPr>
    </w:p>
    <w:p w14:paraId="20E6311A">
      <w:pPr>
        <w:spacing w:line="360" w:lineRule="auto"/>
        <w:jc w:val="left"/>
        <w:rPr>
          <w:rFonts w:hint="eastAsia" w:ascii="宋体" w:hAnsi="宋体"/>
          <w:sz w:val="28"/>
          <w:szCs w:val="24"/>
          <w:lang w:eastAsia="zh-CN"/>
        </w:rPr>
      </w:pPr>
    </w:p>
    <w:p w14:paraId="1B52169F">
      <w:pPr>
        <w:spacing w:line="360" w:lineRule="auto"/>
        <w:jc w:val="left"/>
        <w:rPr>
          <w:rFonts w:hint="eastAsia" w:ascii="宋体" w:hAnsi="宋体"/>
          <w:sz w:val="28"/>
          <w:szCs w:val="24"/>
          <w:lang w:eastAsia="zh-CN"/>
        </w:rPr>
      </w:pPr>
    </w:p>
    <w:p w14:paraId="34D8BAD4">
      <w:pPr>
        <w:spacing w:line="360" w:lineRule="auto"/>
        <w:jc w:val="left"/>
        <w:rPr>
          <w:rFonts w:hint="eastAsia" w:ascii="宋体" w:hAnsi="宋体"/>
          <w:sz w:val="28"/>
          <w:szCs w:val="24"/>
          <w:lang w:eastAsia="zh-CN"/>
        </w:rPr>
      </w:pPr>
    </w:p>
    <w:p w14:paraId="0A795CB3">
      <w:pPr>
        <w:spacing w:line="360" w:lineRule="auto"/>
        <w:jc w:val="left"/>
        <w:rPr>
          <w:rFonts w:hint="eastAsia" w:ascii="宋体" w:hAnsi="宋体"/>
          <w:sz w:val="28"/>
          <w:szCs w:val="24"/>
          <w:lang w:eastAsia="zh-CN"/>
        </w:rPr>
      </w:pPr>
    </w:p>
    <w:p w14:paraId="478C125B">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2</w:t>
      </w:r>
    </w:p>
    <w:p w14:paraId="0193ACB6">
      <w:pPr>
        <w:spacing w:line="360" w:lineRule="auto"/>
        <w:jc w:val="center"/>
        <w:rPr>
          <w:rFonts w:hint="eastAsia" w:ascii="宋体" w:hAnsi="宋体"/>
          <w:b/>
          <w:sz w:val="24"/>
          <w:szCs w:val="24"/>
        </w:rPr>
      </w:pPr>
      <w:r>
        <w:rPr>
          <w:rFonts w:hint="eastAsia" w:ascii="宋体" w:hAnsi="宋体"/>
          <w:b/>
          <w:sz w:val="24"/>
          <w:szCs w:val="24"/>
        </w:rPr>
        <w:t>法定代表人资格证明书</w:t>
      </w:r>
    </w:p>
    <w:p w14:paraId="41C4AB9F">
      <w:pPr>
        <w:spacing w:line="360" w:lineRule="auto"/>
        <w:jc w:val="center"/>
        <w:rPr>
          <w:rFonts w:ascii="宋体" w:hAnsi="宋体"/>
          <w:b/>
          <w:sz w:val="24"/>
          <w:szCs w:val="24"/>
        </w:rPr>
      </w:pPr>
    </w:p>
    <w:p w14:paraId="332AF092">
      <w:pPr>
        <w:spacing w:line="360" w:lineRule="auto"/>
        <w:jc w:val="left"/>
        <w:rPr>
          <w:rFonts w:ascii="宋体" w:hAnsi="宋体"/>
          <w:sz w:val="24"/>
          <w:szCs w:val="24"/>
          <w:u w:val="single"/>
        </w:rPr>
      </w:pPr>
      <w:r>
        <w:rPr>
          <w:rFonts w:hint="eastAsia" w:ascii="宋体" w:hAnsi="宋体"/>
          <w:sz w:val="24"/>
          <w:szCs w:val="24"/>
        </w:rPr>
        <w:t>报价</w:t>
      </w:r>
      <w:r>
        <w:rPr>
          <w:rFonts w:hint="eastAsia" w:ascii="宋体" w:hAnsi="宋体"/>
          <w:sz w:val="24"/>
          <w:szCs w:val="24"/>
          <w:lang w:eastAsia="zh-CN"/>
        </w:rPr>
        <w:t>单位</w:t>
      </w:r>
      <w:r>
        <w:rPr>
          <w:rFonts w:hint="eastAsia" w:ascii="宋体" w:hAnsi="宋体"/>
          <w:sz w:val="24"/>
          <w:szCs w:val="24"/>
        </w:rPr>
        <w:t>名称：</w:t>
      </w:r>
      <w:r>
        <w:rPr>
          <w:rFonts w:ascii="宋体" w:hAnsi="宋体"/>
          <w:sz w:val="24"/>
          <w:szCs w:val="24"/>
        </w:rPr>
        <w:t xml:space="preserve"> </w:t>
      </w:r>
      <w:r>
        <w:rPr>
          <w:rFonts w:hint="eastAsia" w:ascii="宋体" w:hAnsi="宋体"/>
          <w:sz w:val="24"/>
          <w:szCs w:val="24"/>
          <w:u w:val="single"/>
        </w:rPr>
        <w:t xml:space="preserve">                                     </w:t>
      </w:r>
    </w:p>
    <w:p w14:paraId="571BC90F">
      <w:pPr>
        <w:spacing w:line="360" w:lineRule="auto"/>
        <w:ind w:left="630" w:hanging="720" w:hangingChars="300"/>
        <w:jc w:val="left"/>
        <w:rPr>
          <w:rFonts w:ascii="宋体" w:hAnsi="宋体"/>
          <w:sz w:val="24"/>
          <w:szCs w:val="24"/>
        </w:rPr>
      </w:pPr>
      <w:r>
        <w:rPr>
          <w:rFonts w:hint="eastAsia" w:ascii="宋体" w:hAnsi="宋体"/>
          <w:sz w:val="24"/>
          <w:szCs w:val="24"/>
        </w:rPr>
        <w:t>地址：</w:t>
      </w:r>
      <w:r>
        <w:rPr>
          <w:rFonts w:hint="eastAsia" w:ascii="宋体" w:hAnsi="宋体"/>
          <w:sz w:val="24"/>
          <w:szCs w:val="24"/>
          <w:u w:val="single"/>
        </w:rPr>
        <w:t xml:space="preserve">                                               </w:t>
      </w:r>
      <w:r>
        <w:rPr>
          <w:rFonts w:ascii="宋体" w:hAnsi="宋体"/>
          <w:sz w:val="24"/>
          <w:szCs w:val="24"/>
        </w:rPr>
        <w:t xml:space="preserve"> </w:t>
      </w:r>
    </w:p>
    <w:p w14:paraId="4090FFBB">
      <w:pPr>
        <w:spacing w:line="360" w:lineRule="auto"/>
        <w:jc w:val="left"/>
        <w:rPr>
          <w:rFonts w:ascii="宋体" w:hAnsi="宋体"/>
          <w:sz w:val="24"/>
          <w:szCs w:val="24"/>
        </w:rPr>
      </w:pPr>
      <w:r>
        <w:rPr>
          <w:rFonts w:hint="eastAsia" w:ascii="宋体" w:hAnsi="宋体"/>
          <w:sz w:val="24"/>
          <w:szCs w:val="24"/>
        </w:rPr>
        <w:t>法定代表人姓名：</w:t>
      </w:r>
      <w:r>
        <w:rPr>
          <w:rFonts w:hint="eastAsia" w:ascii="宋体" w:hAnsi="宋体"/>
          <w:sz w:val="24"/>
          <w:szCs w:val="24"/>
          <w:u w:val="single"/>
        </w:rPr>
        <w:t xml:space="preserve">         </w:t>
      </w:r>
      <w:r>
        <w:rPr>
          <w:rFonts w:hint="eastAsia" w:ascii="宋体" w:hAnsi="宋体"/>
          <w:sz w:val="24"/>
          <w:szCs w:val="24"/>
        </w:rPr>
        <w:t>，性别：</w:t>
      </w:r>
      <w:r>
        <w:rPr>
          <w:rFonts w:hint="eastAsia" w:ascii="宋体" w:hAnsi="宋体"/>
          <w:sz w:val="24"/>
          <w:szCs w:val="24"/>
          <w:u w:val="single"/>
        </w:rPr>
        <w:t xml:space="preserve">     </w:t>
      </w:r>
      <w:r>
        <w:rPr>
          <w:rFonts w:hint="eastAsia" w:ascii="宋体" w:hAnsi="宋体"/>
          <w:sz w:val="24"/>
          <w:szCs w:val="24"/>
        </w:rPr>
        <w:t xml:space="preserve"> ，年龄：</w:t>
      </w:r>
      <w:r>
        <w:rPr>
          <w:rFonts w:hint="eastAsia" w:ascii="宋体" w:hAnsi="宋体"/>
          <w:sz w:val="24"/>
          <w:szCs w:val="24"/>
          <w:u w:val="single"/>
        </w:rPr>
        <w:t xml:space="preserve">     </w:t>
      </w:r>
      <w:r>
        <w:rPr>
          <w:rFonts w:hint="eastAsia" w:ascii="宋体" w:hAnsi="宋体"/>
          <w:sz w:val="24"/>
          <w:szCs w:val="24"/>
        </w:rPr>
        <w:t xml:space="preserve"> ，职务：</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 xml:space="preserve"> ，为我公司法定代表人。</w:t>
      </w:r>
    </w:p>
    <w:p w14:paraId="347AFDA0">
      <w:pPr>
        <w:spacing w:line="360" w:lineRule="auto"/>
        <w:jc w:val="left"/>
        <w:rPr>
          <w:rFonts w:ascii="宋体" w:hAnsi="宋体"/>
          <w:sz w:val="24"/>
          <w:szCs w:val="24"/>
        </w:rPr>
      </w:pPr>
      <w:r>
        <w:rPr>
          <w:rFonts w:hint="eastAsia" w:ascii="宋体" w:hAnsi="宋体"/>
          <w:sz w:val="24"/>
          <w:szCs w:val="24"/>
        </w:rPr>
        <w:t>特此证明。</w:t>
      </w:r>
    </w:p>
    <w:p w14:paraId="00683D74">
      <w:pPr>
        <w:spacing w:line="360" w:lineRule="auto"/>
        <w:jc w:val="left"/>
        <w:rPr>
          <w:rFonts w:ascii="宋体" w:hAnsi="宋体"/>
          <w:sz w:val="24"/>
          <w:szCs w:val="24"/>
        </w:rPr>
      </w:pPr>
    </w:p>
    <w:p w14:paraId="16ED2799">
      <w:pPr>
        <w:spacing w:line="360" w:lineRule="auto"/>
        <w:jc w:val="left"/>
        <w:rPr>
          <w:rFonts w:ascii="宋体" w:hAnsi="宋体"/>
          <w:sz w:val="24"/>
          <w:szCs w:val="24"/>
        </w:rPr>
      </w:pPr>
      <w:r>
        <w:rPr>
          <w:rFonts w:hint="eastAsia" w:ascii="宋体" w:hAnsi="宋体"/>
          <w:sz w:val="24"/>
          <w:szCs w:val="24"/>
        </w:rPr>
        <w:t>报价</w:t>
      </w:r>
      <w:r>
        <w:rPr>
          <w:rFonts w:hint="eastAsia" w:ascii="宋体" w:hAnsi="宋体"/>
          <w:sz w:val="24"/>
          <w:szCs w:val="24"/>
          <w:lang w:eastAsia="zh-CN"/>
        </w:rPr>
        <w:t>单位</w:t>
      </w:r>
      <w:r>
        <w:rPr>
          <w:rFonts w:hint="eastAsia" w:ascii="宋体" w:hAnsi="宋体"/>
          <w:sz w:val="24"/>
          <w:szCs w:val="24"/>
        </w:rPr>
        <w:t>（盖章）：</w:t>
      </w:r>
      <w:r>
        <w:rPr>
          <w:rFonts w:hint="eastAsia" w:ascii="宋体" w:hAnsi="宋体"/>
          <w:sz w:val="24"/>
          <w:szCs w:val="24"/>
          <w:u w:val="single"/>
        </w:rPr>
        <w:t xml:space="preserve">                            </w:t>
      </w:r>
      <w:r>
        <w:rPr>
          <w:rFonts w:hint="eastAsia" w:ascii="宋体" w:hAnsi="宋体"/>
          <w:sz w:val="24"/>
          <w:szCs w:val="24"/>
        </w:rPr>
        <w:t xml:space="preserve">    </w:t>
      </w:r>
    </w:p>
    <w:p w14:paraId="6D1DF23E">
      <w:pPr>
        <w:spacing w:line="360" w:lineRule="auto"/>
        <w:jc w:val="left"/>
        <w:rPr>
          <w:rFonts w:ascii="宋体" w:hAnsi="宋体"/>
          <w:sz w:val="24"/>
          <w:szCs w:val="24"/>
          <w:u w:val="single"/>
        </w:rPr>
      </w:pPr>
      <w:r>
        <w:rPr>
          <w:rFonts w:hint="eastAsia" w:ascii="宋体" w:hAnsi="宋体"/>
          <w:sz w:val="24"/>
          <w:szCs w:val="24"/>
        </w:rPr>
        <w:t>法定代表人：（签字或盖章）</w:t>
      </w:r>
      <w:r>
        <w:rPr>
          <w:rFonts w:hint="eastAsia" w:ascii="宋体" w:hAnsi="宋体"/>
          <w:sz w:val="24"/>
          <w:szCs w:val="24"/>
          <w:u w:val="single"/>
        </w:rPr>
        <w:t xml:space="preserve">                            </w:t>
      </w:r>
    </w:p>
    <w:p w14:paraId="6E320372">
      <w:pPr>
        <w:spacing w:line="360" w:lineRule="auto"/>
        <w:jc w:val="left"/>
        <w:rPr>
          <w:rFonts w:hint="eastAsia" w:ascii="宋体" w:hAnsi="宋体" w:cs="Arial"/>
          <w:sz w:val="24"/>
          <w:szCs w:val="24"/>
          <w:u w:val="single"/>
        </w:rPr>
      </w:pPr>
      <w:r>
        <w:rPr>
          <w:rFonts w:ascii="宋体" w:hAnsi="宋体" w:cs="Arial"/>
          <w:sz w:val="24"/>
          <w:szCs w:val="24"/>
        </w:rPr>
        <w:t>日期：</w:t>
      </w:r>
      <w:r>
        <w:rPr>
          <w:rFonts w:hint="eastAsia" w:ascii="宋体" w:hAnsi="宋体" w:cs="Arial"/>
          <w:sz w:val="24"/>
          <w:szCs w:val="24"/>
          <w:u w:val="single"/>
        </w:rPr>
        <w:t xml:space="preserve">                          </w:t>
      </w:r>
    </w:p>
    <w:p w14:paraId="2452077E">
      <w:pPr>
        <w:spacing w:line="360" w:lineRule="auto"/>
        <w:jc w:val="left"/>
        <w:rPr>
          <w:rFonts w:ascii="宋体" w:hAnsi="宋体"/>
          <w:sz w:val="24"/>
          <w:szCs w:val="24"/>
        </w:rPr>
      </w:pPr>
      <w:r>
        <w:rPr>
          <w:rFonts w:hint="eastAsia" w:ascii="宋体" w:hAnsi="宋体"/>
          <w:sz w:val="24"/>
          <w:szCs w:val="24"/>
        </w:rPr>
        <w:t>附法人身份证正反面照片</w:t>
      </w:r>
    </w:p>
    <w:p w14:paraId="79B2C1EF">
      <w:pPr>
        <w:spacing w:line="360" w:lineRule="auto"/>
        <w:jc w:val="left"/>
        <w:rPr>
          <w:rFonts w:ascii="宋体" w:hAnsi="宋体"/>
          <w:szCs w:val="21"/>
        </w:rPr>
      </w:pPr>
    </w:p>
    <w:p w14:paraId="5AF716D8">
      <w:pPr>
        <w:spacing w:line="360" w:lineRule="auto"/>
        <w:jc w:val="left"/>
        <w:rPr>
          <w:rFonts w:hint="eastAsia" w:ascii="宋体" w:hAnsi="宋体"/>
          <w:sz w:val="28"/>
          <w:szCs w:val="24"/>
        </w:rPr>
      </w:pPr>
    </w:p>
    <w:p w14:paraId="53066990">
      <w:pPr>
        <w:spacing w:line="360" w:lineRule="auto"/>
        <w:jc w:val="left"/>
        <w:rPr>
          <w:rFonts w:hint="eastAsia" w:ascii="宋体" w:hAnsi="宋体"/>
          <w:sz w:val="28"/>
          <w:szCs w:val="24"/>
        </w:rPr>
      </w:pPr>
    </w:p>
    <w:p w14:paraId="7446760E">
      <w:pPr>
        <w:spacing w:line="360" w:lineRule="auto"/>
        <w:jc w:val="left"/>
        <w:rPr>
          <w:rFonts w:hint="eastAsia" w:ascii="宋体" w:hAnsi="宋体"/>
          <w:sz w:val="28"/>
          <w:szCs w:val="24"/>
        </w:rPr>
      </w:pPr>
    </w:p>
    <w:p w14:paraId="4BDE70F8">
      <w:pPr>
        <w:spacing w:line="360" w:lineRule="auto"/>
        <w:jc w:val="left"/>
        <w:rPr>
          <w:rFonts w:hint="eastAsia" w:ascii="宋体" w:hAnsi="宋体"/>
          <w:sz w:val="28"/>
          <w:szCs w:val="24"/>
        </w:rPr>
      </w:pPr>
    </w:p>
    <w:p w14:paraId="0B32FE57">
      <w:pPr>
        <w:spacing w:line="360" w:lineRule="auto"/>
        <w:jc w:val="left"/>
        <w:rPr>
          <w:rFonts w:hint="eastAsia" w:ascii="宋体" w:hAnsi="宋体"/>
          <w:sz w:val="28"/>
          <w:szCs w:val="24"/>
        </w:rPr>
      </w:pPr>
    </w:p>
    <w:p w14:paraId="2DF933C4">
      <w:pPr>
        <w:spacing w:line="360" w:lineRule="auto"/>
        <w:jc w:val="left"/>
        <w:rPr>
          <w:rFonts w:hint="eastAsia" w:ascii="宋体" w:hAnsi="宋体"/>
          <w:sz w:val="28"/>
          <w:szCs w:val="24"/>
        </w:rPr>
      </w:pPr>
    </w:p>
    <w:p w14:paraId="71FAFCE4">
      <w:pPr>
        <w:spacing w:line="360" w:lineRule="auto"/>
        <w:jc w:val="left"/>
        <w:rPr>
          <w:rFonts w:hint="eastAsia" w:ascii="宋体" w:hAnsi="宋体"/>
          <w:sz w:val="28"/>
          <w:szCs w:val="24"/>
        </w:rPr>
      </w:pPr>
    </w:p>
    <w:p w14:paraId="308175A3">
      <w:pPr>
        <w:spacing w:line="360" w:lineRule="auto"/>
        <w:jc w:val="left"/>
        <w:rPr>
          <w:rFonts w:hint="eastAsia" w:ascii="宋体" w:hAnsi="宋体"/>
          <w:sz w:val="28"/>
          <w:szCs w:val="24"/>
        </w:rPr>
      </w:pPr>
    </w:p>
    <w:p w14:paraId="28EE3E1D">
      <w:pPr>
        <w:spacing w:line="360" w:lineRule="auto"/>
        <w:jc w:val="left"/>
        <w:rPr>
          <w:rFonts w:hint="eastAsia" w:ascii="宋体" w:hAnsi="宋体"/>
          <w:sz w:val="28"/>
          <w:szCs w:val="24"/>
        </w:rPr>
      </w:pPr>
    </w:p>
    <w:p w14:paraId="2F34F885">
      <w:pPr>
        <w:spacing w:line="360" w:lineRule="auto"/>
        <w:jc w:val="left"/>
        <w:rPr>
          <w:rFonts w:hint="eastAsia" w:ascii="宋体" w:hAnsi="宋体"/>
          <w:sz w:val="28"/>
          <w:szCs w:val="24"/>
        </w:rPr>
      </w:pPr>
    </w:p>
    <w:p w14:paraId="169EAF80">
      <w:pPr>
        <w:spacing w:line="360" w:lineRule="auto"/>
        <w:jc w:val="left"/>
        <w:rPr>
          <w:rFonts w:hint="eastAsia" w:ascii="宋体" w:hAnsi="宋体"/>
          <w:sz w:val="28"/>
          <w:szCs w:val="24"/>
        </w:rPr>
      </w:pPr>
    </w:p>
    <w:p w14:paraId="39820980">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3</w:t>
      </w:r>
    </w:p>
    <w:p w14:paraId="22B3BB16">
      <w:pPr>
        <w:spacing w:line="360" w:lineRule="auto"/>
        <w:jc w:val="center"/>
        <w:rPr>
          <w:rFonts w:ascii="宋体" w:hAnsi="宋体"/>
          <w:b/>
          <w:sz w:val="24"/>
          <w:szCs w:val="24"/>
        </w:rPr>
      </w:pPr>
      <w:r>
        <w:rPr>
          <w:rFonts w:hint="eastAsia" w:ascii="宋体" w:hAnsi="宋体"/>
          <w:b/>
          <w:sz w:val="24"/>
          <w:szCs w:val="24"/>
        </w:rPr>
        <w:t>法定代表授权委托书</w:t>
      </w:r>
    </w:p>
    <w:p w14:paraId="60059001">
      <w:pPr>
        <w:spacing w:line="360" w:lineRule="auto"/>
        <w:ind w:firstLine="480" w:firstLineChars="200"/>
        <w:rPr>
          <w:rFonts w:hint="eastAsia" w:ascii="宋体" w:hAnsi="宋体" w:eastAsiaTheme="minorEastAsia"/>
          <w:sz w:val="24"/>
          <w:szCs w:val="24"/>
          <w:u w:val="single"/>
          <w:lang w:eastAsia="zh-CN"/>
        </w:rPr>
      </w:pPr>
      <w:r>
        <w:rPr>
          <w:rFonts w:hint="eastAsia" w:ascii="宋体" w:hAnsi="宋体" w:cs="宋体"/>
          <w:sz w:val="24"/>
          <w:szCs w:val="24"/>
        </w:rPr>
        <w:t>致：</w:t>
      </w:r>
      <w:r>
        <w:rPr>
          <w:rFonts w:hint="eastAsia" w:ascii="宋体" w:hAnsi="宋体"/>
          <w:sz w:val="24"/>
          <w:szCs w:val="24"/>
          <w:u w:val="single"/>
        </w:rPr>
        <w:t>天津市管道工程集团有限公司</w:t>
      </w:r>
      <w:r>
        <w:rPr>
          <w:rFonts w:hint="eastAsia" w:ascii="宋体" w:hAnsi="宋体"/>
          <w:sz w:val="24"/>
          <w:szCs w:val="24"/>
          <w:u w:val="single"/>
          <w:lang w:eastAsia="zh-CN"/>
        </w:rPr>
        <w:t>第八分公司</w:t>
      </w:r>
    </w:p>
    <w:p w14:paraId="1E46204B">
      <w:pPr>
        <w:spacing w:line="360" w:lineRule="auto"/>
        <w:ind w:firstLine="480" w:firstLineChars="200"/>
        <w:rPr>
          <w:rFonts w:ascii="宋体" w:hAnsi="宋体" w:cs="宋体"/>
          <w:sz w:val="24"/>
          <w:szCs w:val="24"/>
          <w:u w:val="single"/>
        </w:rPr>
      </w:pPr>
    </w:p>
    <w:p w14:paraId="5E9F36B1">
      <w:pPr>
        <w:spacing w:line="360" w:lineRule="auto"/>
        <w:jc w:val="left"/>
        <w:rPr>
          <w:rFonts w:hint="eastAsia" w:ascii="宋体" w:hAnsi="宋体"/>
          <w:sz w:val="24"/>
          <w:szCs w:val="24"/>
        </w:rPr>
      </w:pPr>
      <w:r>
        <w:rPr>
          <w:rFonts w:hint="eastAsia" w:ascii="宋体" w:hAnsi="宋体"/>
          <w:sz w:val="24"/>
          <w:szCs w:val="24"/>
        </w:rPr>
        <w:t>本授权书声明：注册于</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 xml:space="preserve">（国家或地区）的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（报价</w:t>
      </w:r>
      <w:r>
        <w:rPr>
          <w:rFonts w:hint="eastAsia" w:ascii="宋体" w:hAnsi="宋体"/>
          <w:sz w:val="24"/>
          <w:szCs w:val="24"/>
          <w:lang w:eastAsia="zh-CN"/>
        </w:rPr>
        <w:t>单位</w:t>
      </w:r>
      <w:r>
        <w:rPr>
          <w:rFonts w:hint="eastAsia" w:ascii="宋体" w:hAnsi="宋体"/>
          <w:sz w:val="24"/>
          <w:szCs w:val="24"/>
        </w:rPr>
        <w:t>名称）的</w:t>
      </w:r>
      <w:r>
        <w:rPr>
          <w:rFonts w:hint="eastAsia" w:ascii="宋体" w:hAnsi="宋体"/>
          <w:sz w:val="24"/>
          <w:szCs w:val="24"/>
          <w:u w:val="single"/>
        </w:rPr>
        <w:t xml:space="preserve">            </w:t>
      </w:r>
      <w:r>
        <w:rPr>
          <w:rFonts w:hint="eastAsia" w:ascii="宋体" w:hAnsi="宋体"/>
          <w:sz w:val="24"/>
          <w:szCs w:val="24"/>
        </w:rPr>
        <w:t>（法人代表姓名、职务）代表本公司授权</w:t>
      </w:r>
      <w:r>
        <w:rPr>
          <w:rFonts w:hint="eastAsia" w:ascii="宋体" w:hAnsi="宋体"/>
          <w:sz w:val="24"/>
          <w:szCs w:val="24"/>
          <w:u w:val="single"/>
        </w:rPr>
        <w:t xml:space="preserve">            </w:t>
      </w:r>
      <w:r>
        <w:rPr>
          <w:rFonts w:hint="eastAsia" w:ascii="宋体" w:hAnsi="宋体"/>
          <w:sz w:val="24"/>
          <w:szCs w:val="24"/>
        </w:rPr>
        <w:t>（被授权人的姓名、职务）为本公司合法代表人，就</w:t>
      </w:r>
      <w:r>
        <w:rPr>
          <w:rFonts w:hint="eastAsia" w:ascii="宋体" w:hAnsi="宋体"/>
          <w:b/>
          <w:sz w:val="24"/>
          <w:szCs w:val="24"/>
          <w:u w:val="single"/>
          <w:lang w:val="en-US" w:eastAsia="zh-CN"/>
        </w:rPr>
        <w:t xml:space="preserve">                 </w:t>
      </w:r>
      <w:r>
        <w:rPr>
          <w:rFonts w:hint="eastAsia" w:ascii="宋体" w:hAnsi="宋体"/>
          <w:b/>
          <w:sz w:val="24"/>
          <w:szCs w:val="24"/>
          <w:u w:val="single"/>
        </w:rPr>
        <w:t xml:space="preserve"> </w:t>
      </w:r>
      <w:r>
        <w:rPr>
          <w:rFonts w:hint="eastAsia" w:ascii="宋体" w:hAnsi="宋体"/>
          <w:sz w:val="24"/>
          <w:szCs w:val="24"/>
        </w:rPr>
        <w:t>的报价和合同执行，以我方的名义处理一切与之有关的事宜。</w:t>
      </w:r>
    </w:p>
    <w:p w14:paraId="29F0FEA3">
      <w:pPr>
        <w:spacing w:line="360" w:lineRule="auto"/>
        <w:jc w:val="left"/>
        <w:rPr>
          <w:rFonts w:ascii="宋体" w:hAnsi="宋体"/>
          <w:sz w:val="24"/>
          <w:szCs w:val="24"/>
        </w:rPr>
      </w:pPr>
    </w:p>
    <w:p w14:paraId="61A5C0A4">
      <w:pPr>
        <w:spacing w:line="360" w:lineRule="auto"/>
        <w:jc w:val="left"/>
        <w:rPr>
          <w:rFonts w:ascii="宋体" w:hAnsi="宋体"/>
          <w:sz w:val="24"/>
          <w:szCs w:val="24"/>
          <w:u w:val="single"/>
        </w:rPr>
      </w:pPr>
      <w:r>
        <w:rPr>
          <w:rFonts w:hint="eastAsia" w:ascii="宋体" w:hAnsi="宋体"/>
          <w:sz w:val="24"/>
          <w:szCs w:val="24"/>
        </w:rPr>
        <w:t>报价</w:t>
      </w:r>
      <w:r>
        <w:rPr>
          <w:rFonts w:hint="eastAsia" w:ascii="宋体" w:hAnsi="宋体"/>
          <w:sz w:val="24"/>
          <w:szCs w:val="24"/>
          <w:lang w:eastAsia="zh-CN"/>
        </w:rPr>
        <w:t>单位</w:t>
      </w:r>
      <w:r>
        <w:rPr>
          <w:rFonts w:hint="eastAsia" w:ascii="宋体" w:hAnsi="宋体"/>
          <w:sz w:val="24"/>
          <w:szCs w:val="24"/>
        </w:rPr>
        <w:t xml:space="preserve">（盖章）： </w:t>
      </w:r>
      <w:r>
        <w:rPr>
          <w:rFonts w:hint="eastAsia" w:ascii="宋体" w:hAnsi="宋体"/>
          <w:sz w:val="24"/>
          <w:szCs w:val="24"/>
          <w:u w:val="single"/>
        </w:rPr>
        <w:t xml:space="preserve">                             </w:t>
      </w:r>
    </w:p>
    <w:p w14:paraId="4308FC8C">
      <w:pPr>
        <w:spacing w:line="360" w:lineRule="auto"/>
        <w:jc w:val="left"/>
        <w:rPr>
          <w:rFonts w:ascii="宋体" w:hAnsi="宋体"/>
          <w:sz w:val="24"/>
          <w:szCs w:val="24"/>
          <w:u w:val="single"/>
        </w:rPr>
      </w:pPr>
      <w:r>
        <w:rPr>
          <w:rFonts w:hint="eastAsia" w:ascii="宋体" w:hAnsi="宋体"/>
          <w:sz w:val="24"/>
          <w:szCs w:val="24"/>
        </w:rPr>
        <w:t>法定代表人：（签字）</w:t>
      </w:r>
      <w:r>
        <w:rPr>
          <w:rFonts w:hint="eastAsia" w:ascii="宋体" w:hAnsi="宋体"/>
          <w:sz w:val="24"/>
          <w:szCs w:val="24"/>
          <w:u w:val="single"/>
        </w:rPr>
        <w:t xml:space="preserve">                         </w:t>
      </w:r>
    </w:p>
    <w:p w14:paraId="3CA189EF">
      <w:pPr>
        <w:spacing w:line="360" w:lineRule="auto"/>
        <w:jc w:val="left"/>
        <w:rPr>
          <w:rFonts w:ascii="宋体" w:hAnsi="宋体"/>
          <w:sz w:val="24"/>
          <w:szCs w:val="24"/>
          <w:u w:val="single"/>
        </w:rPr>
      </w:pPr>
      <w:r>
        <w:rPr>
          <w:rFonts w:hint="eastAsia" w:ascii="宋体" w:hAnsi="宋体"/>
          <w:sz w:val="24"/>
          <w:szCs w:val="24"/>
        </w:rPr>
        <w:t>职务：</w:t>
      </w:r>
      <w:r>
        <w:rPr>
          <w:rFonts w:hint="eastAsia" w:ascii="宋体" w:hAnsi="宋体"/>
          <w:sz w:val="24"/>
          <w:szCs w:val="24"/>
          <w:u w:val="single"/>
        </w:rPr>
        <w:t xml:space="preserve">                            </w:t>
      </w:r>
    </w:p>
    <w:p w14:paraId="2599B7F8">
      <w:pPr>
        <w:spacing w:line="360" w:lineRule="auto"/>
        <w:jc w:val="left"/>
        <w:rPr>
          <w:rFonts w:ascii="宋体" w:hAnsi="宋体"/>
          <w:sz w:val="24"/>
          <w:szCs w:val="24"/>
          <w:u w:val="single"/>
        </w:rPr>
      </w:pPr>
      <w:r>
        <w:rPr>
          <w:rFonts w:hint="eastAsia" w:ascii="宋体" w:hAnsi="宋体"/>
          <w:sz w:val="24"/>
          <w:szCs w:val="24"/>
        </w:rPr>
        <w:t>被授权人：（签字）</w:t>
      </w:r>
      <w:r>
        <w:rPr>
          <w:rFonts w:hint="eastAsia" w:ascii="宋体" w:hAnsi="宋体"/>
          <w:sz w:val="24"/>
          <w:szCs w:val="24"/>
          <w:u w:val="single"/>
        </w:rPr>
        <w:t xml:space="preserve">                             </w:t>
      </w:r>
    </w:p>
    <w:p w14:paraId="3145BC72">
      <w:pPr>
        <w:spacing w:line="360" w:lineRule="auto"/>
        <w:jc w:val="left"/>
        <w:rPr>
          <w:rFonts w:ascii="宋体" w:hAnsi="宋体"/>
          <w:sz w:val="24"/>
          <w:szCs w:val="24"/>
        </w:rPr>
      </w:pPr>
      <w:r>
        <w:rPr>
          <w:rFonts w:hint="eastAsia" w:ascii="宋体" w:hAnsi="宋体"/>
          <w:sz w:val="24"/>
          <w:szCs w:val="24"/>
        </w:rPr>
        <w:t>职务：</w:t>
      </w:r>
      <w:r>
        <w:rPr>
          <w:rFonts w:hint="eastAsia" w:ascii="宋体" w:hAnsi="宋体"/>
          <w:sz w:val="24"/>
          <w:szCs w:val="24"/>
          <w:u w:val="single"/>
        </w:rPr>
        <w:t xml:space="preserve">                              </w:t>
      </w:r>
    </w:p>
    <w:p w14:paraId="5DDBA24D">
      <w:pPr>
        <w:spacing w:line="360" w:lineRule="auto"/>
        <w:jc w:val="left"/>
        <w:rPr>
          <w:rFonts w:ascii="宋体" w:hAnsi="宋体" w:cs="Arial"/>
          <w:sz w:val="24"/>
          <w:szCs w:val="24"/>
          <w:u w:val="single"/>
        </w:rPr>
      </w:pPr>
      <w:r>
        <w:rPr>
          <w:rFonts w:ascii="宋体" w:hAnsi="宋体" w:cs="Arial"/>
          <w:sz w:val="24"/>
          <w:szCs w:val="24"/>
        </w:rPr>
        <w:t>日期：</w:t>
      </w:r>
      <w:r>
        <w:rPr>
          <w:rFonts w:hint="eastAsia" w:ascii="宋体" w:hAnsi="宋体" w:cs="Arial"/>
          <w:sz w:val="24"/>
          <w:szCs w:val="24"/>
          <w:u w:val="single"/>
        </w:rPr>
        <w:t xml:space="preserve">                              </w:t>
      </w:r>
    </w:p>
    <w:p w14:paraId="2D4B8949">
      <w:pPr>
        <w:spacing w:line="360" w:lineRule="auto"/>
        <w:jc w:val="left"/>
        <w:rPr>
          <w:rFonts w:ascii="宋体" w:hAnsi="宋体"/>
          <w:sz w:val="24"/>
          <w:szCs w:val="24"/>
        </w:rPr>
      </w:pPr>
      <w:r>
        <w:rPr>
          <w:rFonts w:hint="eastAsia" w:ascii="宋体" w:hAnsi="宋体"/>
          <w:sz w:val="24"/>
          <w:szCs w:val="24"/>
        </w:rPr>
        <w:t>附被授权人身份证正反面照片</w:t>
      </w:r>
    </w:p>
    <w:p w14:paraId="681657AC">
      <w:pPr>
        <w:spacing w:line="360" w:lineRule="auto"/>
        <w:jc w:val="left"/>
        <w:rPr>
          <w:rFonts w:hint="eastAsia" w:ascii="宋体" w:hAnsi="宋体"/>
          <w:sz w:val="28"/>
          <w:szCs w:val="24"/>
        </w:rPr>
      </w:pPr>
    </w:p>
    <w:p w14:paraId="4CB6D6D2">
      <w:pPr>
        <w:spacing w:line="360" w:lineRule="auto"/>
        <w:jc w:val="left"/>
        <w:rPr>
          <w:rFonts w:hint="eastAsia" w:ascii="宋体" w:hAnsi="宋体"/>
          <w:szCs w:val="21"/>
        </w:rPr>
      </w:pPr>
    </w:p>
    <w:p w14:paraId="19B7030D">
      <w:pPr>
        <w:spacing w:line="360" w:lineRule="auto"/>
        <w:jc w:val="left"/>
        <w:rPr>
          <w:rFonts w:hint="eastAsia" w:ascii="宋体" w:hAnsi="宋体"/>
          <w:szCs w:val="21"/>
        </w:rPr>
      </w:pPr>
    </w:p>
    <w:p w14:paraId="3FAF3542">
      <w:pPr>
        <w:spacing w:line="360" w:lineRule="auto"/>
        <w:jc w:val="left"/>
        <w:rPr>
          <w:rFonts w:hint="eastAsia" w:ascii="宋体" w:hAnsi="宋体"/>
          <w:szCs w:val="21"/>
        </w:rPr>
      </w:pPr>
    </w:p>
    <w:p w14:paraId="62B5D2BD">
      <w:pPr>
        <w:spacing w:line="360" w:lineRule="auto"/>
        <w:jc w:val="left"/>
        <w:rPr>
          <w:rFonts w:hint="eastAsia" w:ascii="宋体" w:hAnsi="宋体"/>
          <w:szCs w:val="21"/>
        </w:rPr>
      </w:pPr>
    </w:p>
    <w:p w14:paraId="22820874">
      <w:pPr>
        <w:spacing w:line="360" w:lineRule="auto"/>
        <w:jc w:val="left"/>
        <w:rPr>
          <w:rFonts w:hint="eastAsia" w:ascii="宋体" w:hAnsi="宋体"/>
          <w:szCs w:val="21"/>
        </w:rPr>
      </w:pPr>
    </w:p>
    <w:p w14:paraId="190015ED">
      <w:pPr>
        <w:spacing w:line="360" w:lineRule="auto"/>
        <w:jc w:val="left"/>
        <w:rPr>
          <w:rFonts w:hint="eastAsia" w:ascii="宋体" w:hAnsi="宋体"/>
          <w:szCs w:val="21"/>
        </w:rPr>
      </w:pPr>
    </w:p>
    <w:p w14:paraId="19E51530">
      <w:pPr>
        <w:spacing w:line="360" w:lineRule="auto"/>
        <w:jc w:val="left"/>
        <w:rPr>
          <w:rFonts w:hint="eastAsia" w:ascii="宋体" w:hAnsi="宋体"/>
          <w:szCs w:val="21"/>
        </w:rPr>
      </w:pPr>
    </w:p>
    <w:p w14:paraId="64848DAE">
      <w:pPr>
        <w:spacing w:line="360" w:lineRule="auto"/>
        <w:jc w:val="left"/>
        <w:rPr>
          <w:rFonts w:hint="eastAsia" w:ascii="宋体" w:hAnsi="宋体"/>
          <w:szCs w:val="21"/>
        </w:rPr>
      </w:pPr>
    </w:p>
    <w:p w14:paraId="6F4D3EA1">
      <w:pPr>
        <w:spacing w:line="360" w:lineRule="auto"/>
        <w:jc w:val="left"/>
        <w:rPr>
          <w:rFonts w:hint="eastAsia" w:ascii="宋体" w:hAnsi="宋体"/>
          <w:szCs w:val="21"/>
        </w:rPr>
      </w:pPr>
    </w:p>
    <w:p w14:paraId="79D542D2">
      <w:pPr>
        <w:spacing w:line="360" w:lineRule="auto"/>
        <w:jc w:val="left"/>
        <w:rPr>
          <w:rFonts w:hint="eastAsia" w:ascii="宋体" w:hAnsi="宋体"/>
          <w:szCs w:val="21"/>
        </w:rPr>
      </w:pPr>
    </w:p>
    <w:p w14:paraId="66E37BB9">
      <w:pPr>
        <w:spacing w:line="360" w:lineRule="auto"/>
        <w:jc w:val="left"/>
        <w:rPr>
          <w:rFonts w:hint="eastAsia" w:ascii="宋体" w:hAnsi="宋体"/>
          <w:szCs w:val="21"/>
        </w:rPr>
      </w:pPr>
    </w:p>
    <w:p w14:paraId="410FD75A">
      <w:pPr>
        <w:pStyle w:val="11"/>
        <w:ind w:left="0" w:leftChars="0" w:firstLine="0" w:firstLineChars="0"/>
        <w:rPr>
          <w:rFonts w:hint="eastAsia" w:ascii="仿宋_GB2312" w:hAnsi="仿宋_GB2312" w:eastAsia="仿宋_GB2312" w:cs="仿宋_GB2312"/>
          <w:i w:val="0"/>
          <w:caps w:val="0"/>
          <w:color w:val="000000"/>
          <w:spacing w:val="0"/>
          <w:sz w:val="32"/>
          <w:szCs w:val="32"/>
          <w:shd w:val="clear" w:fill="FFFFFF"/>
        </w:rPr>
      </w:pPr>
    </w:p>
    <w:p w14:paraId="4B4A8557">
      <w:pPr>
        <w:spacing w:line="360" w:lineRule="auto"/>
        <w:jc w:val="both"/>
        <w:rPr>
          <w:rFonts w:hint="default" w:ascii="宋体" w:hAnsi="宋体"/>
          <w:b/>
          <w:szCs w:val="21"/>
          <w:lang w:val="en-US"/>
        </w:rPr>
      </w:pPr>
      <w:r>
        <w:rPr>
          <w:rFonts w:hint="eastAsia" w:ascii="宋体" w:hAnsi="宋体"/>
          <w:sz w:val="28"/>
          <w:szCs w:val="24"/>
          <w:lang w:eastAsia="zh-CN"/>
        </w:rPr>
        <w:t>附件</w:t>
      </w:r>
      <w:r>
        <w:rPr>
          <w:rFonts w:hint="eastAsia" w:ascii="宋体" w:hAnsi="宋体"/>
          <w:sz w:val="28"/>
          <w:szCs w:val="24"/>
          <w:lang w:val="en-US" w:eastAsia="zh-CN"/>
        </w:rPr>
        <w:t>4</w:t>
      </w:r>
    </w:p>
    <w:p w14:paraId="75CBF2E8">
      <w:pPr>
        <w:spacing w:line="360" w:lineRule="auto"/>
        <w:jc w:val="center"/>
        <w:rPr>
          <w:rFonts w:hint="eastAsia" w:ascii="宋体" w:hAnsi="宋体"/>
          <w:b/>
          <w:sz w:val="24"/>
          <w:szCs w:val="24"/>
        </w:rPr>
      </w:pPr>
      <w:r>
        <w:rPr>
          <w:rFonts w:hint="eastAsia" w:ascii="宋体" w:hAnsi="宋体"/>
          <w:b/>
          <w:sz w:val="24"/>
          <w:szCs w:val="24"/>
        </w:rPr>
        <w:t>报价清单</w:t>
      </w:r>
    </w:p>
    <w:p w14:paraId="38F3C85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b w:val="0"/>
          <w:bCs/>
          <w:sz w:val="24"/>
          <w:szCs w:val="24"/>
          <w:lang w:val="en-US" w:eastAsia="zh-CN"/>
        </w:rPr>
      </w:pPr>
      <w:r>
        <w:rPr>
          <w:rFonts w:hint="eastAsia" w:ascii="宋体" w:hAnsi="宋体"/>
          <w:b/>
          <w:sz w:val="24"/>
          <w:szCs w:val="24"/>
          <w:lang w:eastAsia="zh-CN"/>
        </w:rPr>
        <w:t>项目名称：</w:t>
      </w:r>
      <w:r>
        <w:rPr>
          <w:rFonts w:hint="eastAsia"/>
          <w:b w:val="0"/>
          <w:bCs/>
          <w:sz w:val="24"/>
          <w:szCs w:val="24"/>
          <w:lang w:val="en-US" w:eastAsia="zh-CN"/>
        </w:rPr>
        <w:t>引滦原水预处理厂工程施工（第2标段）</w:t>
      </w:r>
      <w:bookmarkStart w:id="0" w:name="_GoBack"/>
      <w:bookmarkEnd w:id="0"/>
      <w:r>
        <w:rPr>
          <w:rFonts w:hint="eastAsia"/>
          <w:b w:val="0"/>
          <w:bCs/>
          <w:sz w:val="24"/>
          <w:szCs w:val="24"/>
          <w:lang w:val="en-US" w:eastAsia="zh-CN"/>
        </w:rPr>
        <w:t>-综合处理设施（三）机械租赁</w:t>
      </w:r>
    </w:p>
    <w:p w14:paraId="19800E1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b/>
          <w:sz w:val="24"/>
          <w:szCs w:val="24"/>
        </w:rPr>
      </w:pPr>
      <w:r>
        <w:rPr>
          <w:rFonts w:hint="eastAsia"/>
          <w:b w:val="0"/>
          <w:bCs/>
          <w:sz w:val="24"/>
          <w:szCs w:val="24"/>
          <w:lang w:val="en-US" w:eastAsia="zh-CN"/>
        </w:rPr>
        <w:t>工期：</w:t>
      </w:r>
      <w:r>
        <w:rPr>
          <w:rFonts w:hint="eastAsia"/>
          <w:b w:val="0"/>
          <w:bCs/>
          <w:sz w:val="24"/>
          <w:szCs w:val="24"/>
          <w:u w:val="single"/>
          <w:lang w:val="en-US" w:eastAsia="zh-CN"/>
        </w:rPr>
        <w:t xml:space="preserve">   310   </w:t>
      </w:r>
      <w:r>
        <w:rPr>
          <w:rFonts w:hint="eastAsia"/>
          <w:b w:val="0"/>
          <w:bCs/>
          <w:sz w:val="24"/>
          <w:szCs w:val="24"/>
          <w:lang w:val="en-US" w:eastAsia="zh-CN"/>
        </w:rPr>
        <w:t>天</w:t>
      </w:r>
    </w:p>
    <w:tbl>
      <w:tblPr>
        <w:tblStyle w:val="8"/>
        <w:tblW w:w="9450" w:type="dxa"/>
        <w:tblInd w:w="-789" w:type="dxa"/>
        <w:tblLayout w:type="fixed"/>
        <w:tblCellMar>
          <w:top w:w="0" w:type="dxa"/>
          <w:left w:w="108" w:type="dxa"/>
          <w:bottom w:w="0" w:type="dxa"/>
          <w:right w:w="108" w:type="dxa"/>
        </w:tblCellMar>
      </w:tblPr>
      <w:tblGrid>
        <w:gridCol w:w="454"/>
        <w:gridCol w:w="1562"/>
        <w:gridCol w:w="1649"/>
        <w:gridCol w:w="887"/>
        <w:gridCol w:w="982"/>
        <w:gridCol w:w="1254"/>
        <w:gridCol w:w="1446"/>
        <w:gridCol w:w="1216"/>
      </w:tblGrid>
      <w:tr w14:paraId="2A1AB6A5">
        <w:tblPrEx>
          <w:tblCellMar>
            <w:top w:w="0" w:type="dxa"/>
            <w:left w:w="108" w:type="dxa"/>
            <w:bottom w:w="0" w:type="dxa"/>
            <w:right w:w="108" w:type="dxa"/>
          </w:tblCellMar>
        </w:tblPrEx>
        <w:trPr>
          <w:trHeight w:val="1169" w:hRule="atLeast"/>
        </w:trPr>
        <w:tc>
          <w:tcPr>
            <w:tcW w:w="454" w:type="dxa"/>
            <w:tcBorders>
              <w:top w:val="single" w:color="auto" w:sz="4" w:space="0"/>
              <w:left w:val="single" w:color="auto" w:sz="4" w:space="0"/>
              <w:bottom w:val="single" w:color="auto" w:sz="4" w:space="0"/>
              <w:right w:val="single" w:color="auto" w:sz="4" w:space="0"/>
            </w:tcBorders>
            <w:noWrap w:val="0"/>
            <w:vAlign w:val="center"/>
          </w:tcPr>
          <w:p w14:paraId="788EA353">
            <w:pPr>
              <w:keepNext w:val="0"/>
              <w:keepLines w:val="0"/>
              <w:pageBreakBefore w:val="0"/>
              <w:widowControl/>
              <w:kinsoku/>
              <w:overflowPunct/>
              <w:topLinePunct w:val="0"/>
              <w:autoSpaceDE/>
              <w:autoSpaceDN/>
              <w:bidi w:val="0"/>
              <w:adjustRightInd/>
              <w:snapToGrid/>
              <w:spacing w:line="360" w:lineRule="auto"/>
              <w:jc w:val="center"/>
              <w:textAlignment w:val="auto"/>
              <w:rPr>
                <w:rFonts w:ascii="宋体" w:hAnsi="宋体" w:cs="宋体"/>
                <w:color w:val="000000"/>
                <w:kern w:val="0"/>
                <w:sz w:val="24"/>
                <w:szCs w:val="24"/>
              </w:rPr>
            </w:pPr>
            <w:r>
              <w:rPr>
                <w:rFonts w:hint="eastAsia" w:ascii="宋体" w:hAnsi="宋体" w:cs="宋体"/>
                <w:color w:val="000000"/>
                <w:kern w:val="0"/>
                <w:sz w:val="24"/>
                <w:szCs w:val="24"/>
              </w:rPr>
              <w:t>序号</w:t>
            </w:r>
          </w:p>
        </w:tc>
        <w:tc>
          <w:tcPr>
            <w:tcW w:w="1562" w:type="dxa"/>
            <w:tcBorders>
              <w:top w:val="single" w:color="auto" w:sz="4" w:space="0"/>
              <w:left w:val="single" w:color="auto" w:sz="4" w:space="0"/>
              <w:bottom w:val="single" w:color="auto" w:sz="4" w:space="0"/>
              <w:right w:val="single" w:color="auto" w:sz="4" w:space="0"/>
            </w:tcBorders>
            <w:noWrap w:val="0"/>
            <w:vAlign w:val="center"/>
          </w:tcPr>
          <w:p w14:paraId="0461705E">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rPr>
              <w:t>名称</w:t>
            </w:r>
          </w:p>
        </w:tc>
        <w:tc>
          <w:tcPr>
            <w:tcW w:w="1649" w:type="dxa"/>
            <w:tcBorders>
              <w:top w:val="single" w:color="auto" w:sz="4" w:space="0"/>
              <w:left w:val="single" w:color="auto" w:sz="4" w:space="0"/>
              <w:bottom w:val="single" w:color="auto" w:sz="4" w:space="0"/>
              <w:right w:val="single" w:color="auto" w:sz="4" w:space="0"/>
            </w:tcBorders>
            <w:noWrap w:val="0"/>
            <w:vAlign w:val="center"/>
          </w:tcPr>
          <w:p w14:paraId="49EFF495">
            <w:pPr>
              <w:keepNext w:val="0"/>
              <w:keepLines w:val="0"/>
              <w:pageBreakBefore w:val="0"/>
              <w:widowControl/>
              <w:kinsoku/>
              <w:overflowPunct/>
              <w:topLinePunct w:val="0"/>
              <w:autoSpaceDE/>
              <w:autoSpaceDN/>
              <w:bidi w:val="0"/>
              <w:adjustRightInd/>
              <w:snapToGrid/>
              <w:spacing w:line="360" w:lineRule="auto"/>
              <w:jc w:val="center"/>
              <w:textAlignment w:val="auto"/>
              <w:rPr>
                <w:rFonts w:ascii="宋体" w:hAnsi="宋体" w:cs="宋体"/>
                <w:color w:val="000000"/>
                <w:kern w:val="0"/>
                <w:sz w:val="24"/>
                <w:szCs w:val="24"/>
              </w:rPr>
            </w:pPr>
            <w:r>
              <w:rPr>
                <w:rFonts w:hint="eastAsia" w:ascii="宋体" w:hAnsi="宋体" w:cs="宋体"/>
                <w:color w:val="000000"/>
                <w:kern w:val="0"/>
                <w:sz w:val="24"/>
                <w:szCs w:val="24"/>
              </w:rPr>
              <w:t>规格型号</w:t>
            </w:r>
          </w:p>
        </w:tc>
        <w:tc>
          <w:tcPr>
            <w:tcW w:w="887" w:type="dxa"/>
            <w:tcBorders>
              <w:top w:val="single" w:color="auto" w:sz="4" w:space="0"/>
              <w:left w:val="single" w:color="auto" w:sz="4" w:space="0"/>
              <w:bottom w:val="single" w:color="auto" w:sz="4" w:space="0"/>
              <w:right w:val="single" w:color="auto" w:sz="4" w:space="0"/>
            </w:tcBorders>
            <w:noWrap w:val="0"/>
            <w:vAlign w:val="center"/>
          </w:tcPr>
          <w:p w14:paraId="3319A3D1">
            <w:pPr>
              <w:keepNext w:val="0"/>
              <w:keepLines w:val="0"/>
              <w:pageBreakBefore w:val="0"/>
              <w:widowControl/>
              <w:kinsoku/>
              <w:overflowPunct/>
              <w:topLinePunct w:val="0"/>
              <w:autoSpaceDE/>
              <w:autoSpaceDN/>
              <w:bidi w:val="0"/>
              <w:adjustRightInd/>
              <w:snapToGrid/>
              <w:spacing w:line="360" w:lineRule="auto"/>
              <w:jc w:val="center"/>
              <w:textAlignment w:val="auto"/>
              <w:rPr>
                <w:rFonts w:ascii="宋体" w:hAnsi="宋体" w:cs="宋体"/>
                <w:color w:val="000000"/>
                <w:kern w:val="0"/>
                <w:sz w:val="24"/>
                <w:szCs w:val="24"/>
              </w:rPr>
            </w:pPr>
            <w:r>
              <w:rPr>
                <w:rFonts w:hint="eastAsia" w:ascii="宋体" w:hAnsi="宋体" w:cs="宋体"/>
                <w:color w:val="000000"/>
                <w:kern w:val="0"/>
                <w:sz w:val="24"/>
                <w:szCs w:val="24"/>
                <w:lang w:val="en-US" w:eastAsia="zh-CN"/>
              </w:rPr>
              <w:t>数量</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2733FEBF">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单位</w:t>
            </w:r>
          </w:p>
        </w:tc>
        <w:tc>
          <w:tcPr>
            <w:tcW w:w="1254" w:type="dxa"/>
            <w:tcBorders>
              <w:top w:val="single" w:color="auto" w:sz="4" w:space="0"/>
              <w:left w:val="single" w:color="auto" w:sz="4" w:space="0"/>
              <w:bottom w:val="single" w:color="auto" w:sz="4" w:space="0"/>
              <w:right w:val="single" w:color="auto" w:sz="4" w:space="0"/>
            </w:tcBorders>
            <w:noWrap w:val="0"/>
            <w:vAlign w:val="center"/>
          </w:tcPr>
          <w:p w14:paraId="0F50096C">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单价（元）</w:t>
            </w:r>
          </w:p>
        </w:tc>
        <w:tc>
          <w:tcPr>
            <w:tcW w:w="1446" w:type="dxa"/>
            <w:tcBorders>
              <w:top w:val="single" w:color="auto" w:sz="4" w:space="0"/>
              <w:left w:val="single" w:color="auto" w:sz="4" w:space="0"/>
              <w:bottom w:val="single" w:color="auto" w:sz="4" w:space="0"/>
              <w:right w:val="single" w:color="auto" w:sz="4" w:space="0"/>
            </w:tcBorders>
            <w:noWrap w:val="0"/>
            <w:vAlign w:val="center"/>
          </w:tcPr>
          <w:p w14:paraId="7121FD32">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合计价格（元）</w:t>
            </w:r>
          </w:p>
        </w:tc>
        <w:tc>
          <w:tcPr>
            <w:tcW w:w="1216" w:type="dxa"/>
            <w:tcBorders>
              <w:top w:val="single" w:color="auto" w:sz="4" w:space="0"/>
              <w:left w:val="single" w:color="auto" w:sz="4" w:space="0"/>
              <w:bottom w:val="single" w:color="auto" w:sz="4" w:space="0"/>
              <w:right w:val="single" w:color="auto" w:sz="4" w:space="0"/>
            </w:tcBorders>
            <w:noWrap w:val="0"/>
            <w:vAlign w:val="center"/>
          </w:tcPr>
          <w:p w14:paraId="3F4B85D9">
            <w:pPr>
              <w:keepNext w:val="0"/>
              <w:keepLines w:val="0"/>
              <w:pageBreakBefore w:val="0"/>
              <w:widowControl/>
              <w:kinsoku/>
              <w:overflowPunct/>
              <w:topLinePunct w:val="0"/>
              <w:autoSpaceDE/>
              <w:autoSpaceDN/>
              <w:bidi w:val="0"/>
              <w:adjustRightInd/>
              <w:snapToGrid/>
              <w:spacing w:line="360" w:lineRule="auto"/>
              <w:jc w:val="center"/>
              <w:textAlignment w:val="auto"/>
              <w:rPr>
                <w:rFonts w:ascii="宋体" w:hAnsi="宋体" w:cs="宋体"/>
                <w:color w:val="000000"/>
                <w:kern w:val="0"/>
                <w:sz w:val="24"/>
                <w:szCs w:val="24"/>
              </w:rPr>
            </w:pPr>
            <w:r>
              <w:rPr>
                <w:rFonts w:hint="eastAsia" w:ascii="宋体" w:hAnsi="宋体" w:cs="宋体"/>
                <w:color w:val="000000"/>
                <w:kern w:val="0"/>
                <w:sz w:val="24"/>
                <w:szCs w:val="24"/>
              </w:rPr>
              <w:t>使用地点</w:t>
            </w:r>
          </w:p>
        </w:tc>
      </w:tr>
      <w:tr w14:paraId="4991F3A8">
        <w:trPr>
          <w:trHeight w:val="1001" w:hRule="atLeast"/>
        </w:trPr>
        <w:tc>
          <w:tcPr>
            <w:tcW w:w="454" w:type="dxa"/>
            <w:tcBorders>
              <w:top w:val="nil"/>
              <w:left w:val="single" w:color="auto" w:sz="4" w:space="0"/>
              <w:bottom w:val="single" w:color="auto" w:sz="4" w:space="0"/>
              <w:right w:val="single" w:color="auto" w:sz="4" w:space="0"/>
            </w:tcBorders>
            <w:noWrap w:val="0"/>
            <w:vAlign w:val="center"/>
          </w:tcPr>
          <w:p w14:paraId="5BE5CF00">
            <w:pPr>
              <w:keepNext w:val="0"/>
              <w:keepLines w:val="0"/>
              <w:pageBreakBefore w:val="0"/>
              <w:kinsoku/>
              <w:overflowPunct/>
              <w:topLinePunct w:val="0"/>
              <w:autoSpaceDE/>
              <w:autoSpaceDN/>
              <w:bidi w:val="0"/>
              <w:adjustRightInd/>
              <w:snapToGrid/>
              <w:spacing w:line="360" w:lineRule="auto"/>
              <w:jc w:val="center"/>
              <w:textAlignment w:val="auto"/>
              <w:rPr>
                <w:rFonts w:hint="default"/>
                <w:color w:val="000000"/>
                <w:sz w:val="24"/>
                <w:szCs w:val="24"/>
                <w:lang w:val="en-US" w:eastAsia="zh-CN"/>
              </w:rPr>
            </w:pPr>
            <w:r>
              <w:rPr>
                <w:rFonts w:hint="eastAsia"/>
                <w:color w:val="000000"/>
                <w:sz w:val="24"/>
                <w:szCs w:val="24"/>
                <w:lang w:val="en-US" w:eastAsia="zh-CN"/>
              </w:rPr>
              <w:t>1</w:t>
            </w:r>
          </w:p>
        </w:tc>
        <w:tc>
          <w:tcPr>
            <w:tcW w:w="1562" w:type="dxa"/>
            <w:tcBorders>
              <w:top w:val="nil"/>
              <w:left w:val="nil"/>
              <w:bottom w:val="single" w:color="auto" w:sz="4" w:space="0"/>
              <w:right w:val="single" w:color="auto" w:sz="4" w:space="0"/>
            </w:tcBorders>
            <w:shd w:val="clear" w:color="auto" w:fill="auto"/>
            <w:noWrap w:val="0"/>
            <w:vAlign w:val="center"/>
          </w:tcPr>
          <w:p w14:paraId="69B8F0A0">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color w:val="000000"/>
                <w:kern w:val="0"/>
                <w:sz w:val="24"/>
                <w:lang w:val="en-US" w:eastAsia="zh-CN"/>
              </w:rPr>
              <w:t>挖掘机</w:t>
            </w:r>
          </w:p>
        </w:tc>
        <w:tc>
          <w:tcPr>
            <w:tcW w:w="1649" w:type="dxa"/>
            <w:tcBorders>
              <w:top w:val="nil"/>
              <w:left w:val="nil"/>
              <w:bottom w:val="single" w:color="auto" w:sz="4" w:space="0"/>
              <w:right w:val="single" w:color="auto" w:sz="4" w:space="0"/>
            </w:tcBorders>
            <w:shd w:val="clear" w:color="auto" w:fill="auto"/>
            <w:noWrap w:val="0"/>
            <w:vAlign w:val="center"/>
          </w:tcPr>
          <w:p w14:paraId="7A1CC22C">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ZX200-3</w:t>
            </w:r>
          </w:p>
        </w:tc>
        <w:tc>
          <w:tcPr>
            <w:tcW w:w="887" w:type="dxa"/>
            <w:tcBorders>
              <w:top w:val="nil"/>
              <w:left w:val="nil"/>
              <w:bottom w:val="single" w:color="auto" w:sz="4" w:space="0"/>
              <w:right w:val="single" w:color="auto" w:sz="4" w:space="0"/>
            </w:tcBorders>
            <w:shd w:val="clear" w:color="auto" w:fill="auto"/>
            <w:noWrap w:val="0"/>
            <w:vAlign w:val="center"/>
          </w:tcPr>
          <w:p w14:paraId="451EBF6B">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361</w:t>
            </w:r>
          </w:p>
        </w:tc>
        <w:tc>
          <w:tcPr>
            <w:tcW w:w="982" w:type="dxa"/>
            <w:tcBorders>
              <w:top w:val="nil"/>
              <w:left w:val="nil"/>
              <w:bottom w:val="single" w:color="auto" w:sz="4" w:space="0"/>
              <w:right w:val="single" w:color="auto" w:sz="4" w:space="0"/>
            </w:tcBorders>
            <w:shd w:val="clear" w:color="auto" w:fill="auto"/>
            <w:noWrap w:val="0"/>
            <w:vAlign w:val="center"/>
          </w:tcPr>
          <w:p w14:paraId="20D2071A">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cs="宋体"/>
                <w:color w:val="000000"/>
                <w:kern w:val="0"/>
                <w:sz w:val="24"/>
                <w:lang w:val="en-US" w:eastAsia="zh-CN"/>
              </w:rPr>
              <w:t>台班</w:t>
            </w:r>
          </w:p>
        </w:tc>
        <w:tc>
          <w:tcPr>
            <w:tcW w:w="1254" w:type="dxa"/>
            <w:tcBorders>
              <w:top w:val="nil"/>
              <w:left w:val="nil"/>
              <w:bottom w:val="single" w:color="auto" w:sz="4" w:space="0"/>
              <w:right w:val="single" w:color="auto" w:sz="4" w:space="0"/>
            </w:tcBorders>
            <w:noWrap w:val="0"/>
            <w:vAlign w:val="center"/>
          </w:tcPr>
          <w:p w14:paraId="2036EBE2">
            <w:pPr>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color w:val="000000"/>
                <w:sz w:val="24"/>
                <w:szCs w:val="24"/>
                <w:lang w:val="en-US" w:eastAsia="zh-CN"/>
              </w:rPr>
            </w:pPr>
          </w:p>
        </w:tc>
        <w:tc>
          <w:tcPr>
            <w:tcW w:w="1446" w:type="dxa"/>
            <w:tcBorders>
              <w:top w:val="nil"/>
              <w:left w:val="nil"/>
              <w:bottom w:val="single" w:color="auto" w:sz="4" w:space="0"/>
              <w:right w:val="single" w:color="auto" w:sz="4" w:space="0"/>
            </w:tcBorders>
            <w:noWrap w:val="0"/>
            <w:vAlign w:val="center"/>
          </w:tcPr>
          <w:p w14:paraId="70D0399B">
            <w:pPr>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color w:val="000000"/>
                <w:sz w:val="24"/>
                <w:szCs w:val="24"/>
                <w:lang w:val="en-US" w:eastAsia="zh-CN"/>
              </w:rPr>
            </w:pPr>
          </w:p>
        </w:tc>
        <w:tc>
          <w:tcPr>
            <w:tcW w:w="1216" w:type="dxa"/>
            <w:tcBorders>
              <w:top w:val="nil"/>
              <w:left w:val="nil"/>
              <w:bottom w:val="single" w:color="auto" w:sz="4" w:space="0"/>
              <w:right w:val="single" w:color="auto" w:sz="4" w:space="0"/>
            </w:tcBorders>
            <w:shd w:val="clear" w:color="auto" w:fill="auto"/>
            <w:noWrap w:val="0"/>
            <w:vAlign w:val="center"/>
          </w:tcPr>
          <w:p w14:paraId="1B3F4FB9">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cs="宋体"/>
                <w:color w:val="000000"/>
                <w:kern w:val="0"/>
                <w:sz w:val="24"/>
                <w:szCs w:val="24"/>
                <w:lang w:val="en-US" w:eastAsia="zh-CN" w:bidi="ar-SA"/>
              </w:rPr>
              <w:t>项目施工现场</w:t>
            </w:r>
          </w:p>
        </w:tc>
      </w:tr>
      <w:tr w14:paraId="422E77B8">
        <w:tblPrEx>
          <w:tblCellMar>
            <w:top w:w="0" w:type="dxa"/>
            <w:left w:w="108" w:type="dxa"/>
            <w:bottom w:w="0" w:type="dxa"/>
            <w:right w:w="108" w:type="dxa"/>
          </w:tblCellMar>
        </w:tblPrEx>
        <w:trPr>
          <w:trHeight w:val="826" w:hRule="atLeast"/>
        </w:trPr>
        <w:tc>
          <w:tcPr>
            <w:tcW w:w="454" w:type="dxa"/>
            <w:tcBorders>
              <w:top w:val="single" w:color="auto" w:sz="4" w:space="0"/>
              <w:left w:val="single" w:color="auto" w:sz="4" w:space="0"/>
              <w:bottom w:val="single" w:color="auto" w:sz="4" w:space="0"/>
              <w:right w:val="single" w:color="auto" w:sz="4" w:space="0"/>
            </w:tcBorders>
            <w:noWrap w:val="0"/>
            <w:vAlign w:val="center"/>
          </w:tcPr>
          <w:p w14:paraId="61169A15">
            <w:pPr>
              <w:keepNext w:val="0"/>
              <w:keepLines w:val="0"/>
              <w:pageBreakBefore w:val="0"/>
              <w:kinsoku/>
              <w:overflowPunct/>
              <w:topLinePunct w:val="0"/>
              <w:autoSpaceDE/>
              <w:autoSpaceDN/>
              <w:bidi w:val="0"/>
              <w:adjustRightInd/>
              <w:snapToGrid/>
              <w:spacing w:line="360" w:lineRule="auto"/>
              <w:jc w:val="center"/>
              <w:textAlignment w:val="auto"/>
              <w:rPr>
                <w:rFonts w:hint="default"/>
                <w:color w:val="000000"/>
                <w:sz w:val="24"/>
                <w:szCs w:val="24"/>
                <w:lang w:val="en-US" w:eastAsia="zh-CN"/>
              </w:rPr>
            </w:pPr>
            <w:r>
              <w:rPr>
                <w:rFonts w:hint="eastAsia"/>
                <w:color w:val="000000"/>
                <w:sz w:val="24"/>
                <w:szCs w:val="24"/>
                <w:lang w:val="en-US" w:eastAsia="zh-CN"/>
              </w:rPr>
              <w:t>2</w:t>
            </w:r>
          </w:p>
        </w:tc>
        <w:tc>
          <w:tcPr>
            <w:tcW w:w="15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CA0BB5">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翻斗运输车</w:t>
            </w:r>
          </w:p>
        </w:tc>
        <w:tc>
          <w:tcPr>
            <w:tcW w:w="16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847671">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20T</w:t>
            </w:r>
          </w:p>
        </w:tc>
        <w:tc>
          <w:tcPr>
            <w:tcW w:w="88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5B987F">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510</w:t>
            </w:r>
          </w:p>
        </w:tc>
        <w:tc>
          <w:tcPr>
            <w:tcW w:w="9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928CDF">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cs="宋体"/>
                <w:color w:val="000000"/>
                <w:kern w:val="0"/>
                <w:sz w:val="24"/>
                <w:lang w:val="en-US" w:eastAsia="zh-CN"/>
              </w:rPr>
              <w:t>台班</w:t>
            </w:r>
          </w:p>
        </w:tc>
        <w:tc>
          <w:tcPr>
            <w:tcW w:w="1254" w:type="dxa"/>
            <w:tcBorders>
              <w:top w:val="single" w:color="auto" w:sz="4" w:space="0"/>
              <w:left w:val="single" w:color="auto" w:sz="4" w:space="0"/>
              <w:bottom w:val="single" w:color="auto" w:sz="4" w:space="0"/>
              <w:right w:val="single" w:color="auto" w:sz="4" w:space="0"/>
            </w:tcBorders>
            <w:noWrap w:val="0"/>
            <w:vAlign w:val="center"/>
          </w:tcPr>
          <w:p w14:paraId="586CBBAC">
            <w:pPr>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color w:val="000000"/>
                <w:sz w:val="24"/>
                <w:szCs w:val="24"/>
                <w:lang w:val="en-US" w:eastAsia="zh-CN"/>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14:paraId="1C36E945">
            <w:pPr>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color w:val="000000"/>
                <w:sz w:val="24"/>
                <w:szCs w:val="24"/>
                <w:lang w:val="en-US" w:eastAsia="zh-CN"/>
              </w:rPr>
            </w:pPr>
          </w:p>
        </w:tc>
        <w:tc>
          <w:tcPr>
            <w:tcW w:w="12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09285C">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cs="宋体"/>
                <w:color w:val="000000"/>
                <w:kern w:val="0"/>
                <w:sz w:val="24"/>
                <w:szCs w:val="24"/>
                <w:lang w:val="en-US" w:eastAsia="zh-CN" w:bidi="ar-SA"/>
              </w:rPr>
              <w:t>项目施工现场</w:t>
            </w:r>
          </w:p>
        </w:tc>
      </w:tr>
      <w:tr w14:paraId="59580258">
        <w:trPr>
          <w:trHeight w:val="826" w:hRule="atLeast"/>
        </w:trPr>
        <w:tc>
          <w:tcPr>
            <w:tcW w:w="454" w:type="dxa"/>
            <w:tcBorders>
              <w:top w:val="single" w:color="auto" w:sz="4" w:space="0"/>
              <w:left w:val="single" w:color="auto" w:sz="4" w:space="0"/>
              <w:bottom w:val="single" w:color="auto" w:sz="4" w:space="0"/>
              <w:right w:val="single" w:color="auto" w:sz="4" w:space="0"/>
            </w:tcBorders>
            <w:noWrap w:val="0"/>
            <w:vAlign w:val="center"/>
          </w:tcPr>
          <w:p w14:paraId="147BE0D2">
            <w:pPr>
              <w:keepNext w:val="0"/>
              <w:keepLines w:val="0"/>
              <w:pageBreakBefore w:val="0"/>
              <w:kinsoku/>
              <w:overflowPunct/>
              <w:topLinePunct w:val="0"/>
              <w:autoSpaceDE/>
              <w:autoSpaceDN/>
              <w:bidi w:val="0"/>
              <w:adjustRightInd/>
              <w:snapToGrid/>
              <w:spacing w:line="360" w:lineRule="auto"/>
              <w:jc w:val="center"/>
              <w:textAlignment w:val="auto"/>
              <w:rPr>
                <w:rFonts w:hint="default"/>
                <w:color w:val="000000"/>
                <w:sz w:val="24"/>
                <w:szCs w:val="24"/>
                <w:lang w:val="en-US" w:eastAsia="zh-CN"/>
              </w:rPr>
            </w:pPr>
            <w:r>
              <w:rPr>
                <w:rFonts w:hint="eastAsia"/>
                <w:color w:val="000000"/>
                <w:sz w:val="24"/>
                <w:szCs w:val="24"/>
                <w:lang w:val="en-US" w:eastAsia="zh-CN"/>
              </w:rPr>
              <w:t>3</w:t>
            </w:r>
          </w:p>
        </w:tc>
        <w:tc>
          <w:tcPr>
            <w:tcW w:w="15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0C5FB2">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轮式吊车</w:t>
            </w:r>
          </w:p>
        </w:tc>
        <w:tc>
          <w:tcPr>
            <w:tcW w:w="16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DE7602">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25t</w:t>
            </w:r>
          </w:p>
        </w:tc>
        <w:tc>
          <w:tcPr>
            <w:tcW w:w="88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1A5A9F">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220</w:t>
            </w:r>
          </w:p>
        </w:tc>
        <w:tc>
          <w:tcPr>
            <w:tcW w:w="9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C2B880">
            <w:pPr>
              <w:keepNext w:val="0"/>
              <w:keepLines w:val="0"/>
              <w:pageBreakBefore w:val="0"/>
              <w:widowControl/>
              <w:kinsoku/>
              <w:overflowPunct/>
              <w:topLinePunct w:val="0"/>
              <w:autoSpaceDE/>
              <w:autoSpaceDN/>
              <w:bidi w:val="0"/>
              <w:adjustRightInd/>
              <w:snapToGrid/>
              <w:spacing w:line="36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cs="宋体"/>
                <w:color w:val="000000"/>
                <w:kern w:val="0"/>
                <w:sz w:val="24"/>
                <w:lang w:val="en-US" w:eastAsia="zh-CN"/>
              </w:rPr>
              <w:t>台班</w:t>
            </w:r>
          </w:p>
        </w:tc>
        <w:tc>
          <w:tcPr>
            <w:tcW w:w="1254" w:type="dxa"/>
            <w:tcBorders>
              <w:top w:val="single" w:color="auto" w:sz="4" w:space="0"/>
              <w:left w:val="single" w:color="auto" w:sz="4" w:space="0"/>
              <w:bottom w:val="single" w:color="auto" w:sz="4" w:space="0"/>
              <w:right w:val="single" w:color="auto" w:sz="4" w:space="0"/>
            </w:tcBorders>
            <w:noWrap w:val="0"/>
            <w:vAlign w:val="center"/>
          </w:tcPr>
          <w:p w14:paraId="572ECAAB">
            <w:pPr>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color w:val="000000"/>
                <w:sz w:val="24"/>
                <w:szCs w:val="24"/>
                <w:lang w:val="en-US" w:eastAsia="zh-CN"/>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14:paraId="2914C033">
            <w:pPr>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color w:val="000000"/>
                <w:sz w:val="24"/>
                <w:szCs w:val="24"/>
                <w:lang w:val="en-US" w:eastAsia="zh-CN"/>
              </w:rPr>
            </w:pPr>
          </w:p>
        </w:tc>
        <w:tc>
          <w:tcPr>
            <w:tcW w:w="12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7E724D">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b/>
                <w:bCs/>
                <w:color w:val="000000"/>
                <w:kern w:val="0"/>
                <w:sz w:val="24"/>
                <w:szCs w:val="24"/>
                <w:lang w:val="en-US" w:eastAsia="zh-CN" w:bidi="ar-SA"/>
              </w:rPr>
            </w:pPr>
            <w:r>
              <w:rPr>
                <w:rFonts w:hint="eastAsia" w:ascii="宋体" w:hAnsi="宋体" w:cs="宋体"/>
                <w:color w:val="000000"/>
                <w:kern w:val="0"/>
                <w:sz w:val="24"/>
                <w:szCs w:val="24"/>
                <w:lang w:val="en-US" w:eastAsia="zh-CN" w:bidi="ar-SA"/>
              </w:rPr>
              <w:t>项目施工现场</w:t>
            </w:r>
          </w:p>
        </w:tc>
      </w:tr>
      <w:tr w14:paraId="5A473C5A">
        <w:tblPrEx>
          <w:tblCellMar>
            <w:top w:w="0" w:type="dxa"/>
            <w:left w:w="108" w:type="dxa"/>
            <w:bottom w:w="0" w:type="dxa"/>
            <w:right w:w="108" w:type="dxa"/>
          </w:tblCellMar>
        </w:tblPrEx>
        <w:trPr>
          <w:trHeight w:val="826" w:hRule="atLeast"/>
        </w:trPr>
        <w:tc>
          <w:tcPr>
            <w:tcW w:w="454" w:type="dxa"/>
            <w:tcBorders>
              <w:top w:val="single" w:color="auto" w:sz="4" w:space="0"/>
              <w:left w:val="single" w:color="auto" w:sz="4" w:space="0"/>
              <w:bottom w:val="single" w:color="auto" w:sz="4" w:space="0"/>
              <w:right w:val="single" w:color="auto" w:sz="4" w:space="0"/>
            </w:tcBorders>
            <w:noWrap w:val="0"/>
            <w:vAlign w:val="center"/>
          </w:tcPr>
          <w:p w14:paraId="7F125B77">
            <w:pPr>
              <w:keepNext w:val="0"/>
              <w:keepLines w:val="0"/>
              <w:pageBreakBefore w:val="0"/>
              <w:kinsoku/>
              <w:overflowPunct/>
              <w:topLinePunct w:val="0"/>
              <w:autoSpaceDE/>
              <w:autoSpaceDN/>
              <w:bidi w:val="0"/>
              <w:adjustRightInd/>
              <w:snapToGrid/>
              <w:spacing w:line="360" w:lineRule="auto"/>
              <w:jc w:val="center"/>
              <w:textAlignment w:val="auto"/>
              <w:rPr>
                <w:rFonts w:hint="default"/>
                <w:color w:val="000000"/>
                <w:sz w:val="24"/>
                <w:szCs w:val="24"/>
                <w:lang w:val="en-US" w:eastAsia="zh-CN"/>
              </w:rPr>
            </w:pPr>
            <w:r>
              <w:rPr>
                <w:rFonts w:hint="eastAsia"/>
                <w:color w:val="000000"/>
                <w:sz w:val="24"/>
                <w:szCs w:val="24"/>
                <w:lang w:val="en-US" w:eastAsia="zh-CN"/>
              </w:rPr>
              <w:t>4</w:t>
            </w:r>
          </w:p>
        </w:tc>
        <w:tc>
          <w:tcPr>
            <w:tcW w:w="15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BBB744">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轮式吊车</w:t>
            </w:r>
          </w:p>
        </w:tc>
        <w:tc>
          <w:tcPr>
            <w:tcW w:w="16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E024DA">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50t</w:t>
            </w:r>
          </w:p>
        </w:tc>
        <w:tc>
          <w:tcPr>
            <w:tcW w:w="88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C2F3F1">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379</w:t>
            </w:r>
          </w:p>
        </w:tc>
        <w:tc>
          <w:tcPr>
            <w:tcW w:w="9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6A4103">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color w:val="000000"/>
                <w:kern w:val="0"/>
                <w:sz w:val="24"/>
                <w:lang w:val="en-US" w:eastAsia="zh-CN"/>
              </w:rPr>
              <w:t>台班</w:t>
            </w:r>
          </w:p>
        </w:tc>
        <w:tc>
          <w:tcPr>
            <w:tcW w:w="1254" w:type="dxa"/>
            <w:tcBorders>
              <w:top w:val="single" w:color="auto" w:sz="4" w:space="0"/>
              <w:left w:val="single" w:color="auto" w:sz="4" w:space="0"/>
              <w:bottom w:val="single" w:color="auto" w:sz="4" w:space="0"/>
              <w:right w:val="single" w:color="auto" w:sz="4" w:space="0"/>
            </w:tcBorders>
            <w:noWrap w:val="0"/>
            <w:vAlign w:val="center"/>
          </w:tcPr>
          <w:p w14:paraId="5439646C">
            <w:pPr>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color w:val="000000"/>
                <w:sz w:val="24"/>
                <w:szCs w:val="24"/>
                <w:lang w:val="en-US" w:eastAsia="zh-CN"/>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14:paraId="594AC6FB">
            <w:pPr>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color w:val="000000"/>
                <w:sz w:val="24"/>
                <w:szCs w:val="24"/>
                <w:lang w:val="en-US" w:eastAsia="zh-CN"/>
              </w:rPr>
            </w:pPr>
          </w:p>
        </w:tc>
        <w:tc>
          <w:tcPr>
            <w:tcW w:w="12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0CD3F1">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color w:val="000000"/>
                <w:kern w:val="0"/>
                <w:sz w:val="24"/>
                <w:szCs w:val="24"/>
                <w:lang w:val="en-US" w:eastAsia="zh-CN" w:bidi="ar-SA"/>
              </w:rPr>
              <w:t>项目施工现场</w:t>
            </w:r>
          </w:p>
        </w:tc>
      </w:tr>
      <w:tr w14:paraId="2A6FBD97">
        <w:trPr>
          <w:trHeight w:val="826" w:hRule="atLeast"/>
        </w:trPr>
        <w:tc>
          <w:tcPr>
            <w:tcW w:w="454" w:type="dxa"/>
            <w:tcBorders>
              <w:top w:val="single" w:color="auto" w:sz="4" w:space="0"/>
              <w:left w:val="single" w:color="auto" w:sz="4" w:space="0"/>
              <w:bottom w:val="single" w:color="auto" w:sz="4" w:space="0"/>
              <w:right w:val="single" w:color="auto" w:sz="4" w:space="0"/>
            </w:tcBorders>
            <w:noWrap w:val="0"/>
            <w:vAlign w:val="center"/>
          </w:tcPr>
          <w:p w14:paraId="4A53115A">
            <w:pPr>
              <w:keepNext w:val="0"/>
              <w:keepLines w:val="0"/>
              <w:pageBreakBefore w:val="0"/>
              <w:kinsoku/>
              <w:overflowPunct/>
              <w:topLinePunct w:val="0"/>
              <w:autoSpaceDE/>
              <w:autoSpaceDN/>
              <w:bidi w:val="0"/>
              <w:adjustRightInd/>
              <w:snapToGrid/>
              <w:spacing w:line="360" w:lineRule="auto"/>
              <w:jc w:val="center"/>
              <w:textAlignment w:val="auto"/>
              <w:rPr>
                <w:rFonts w:hint="default"/>
                <w:color w:val="000000"/>
                <w:sz w:val="24"/>
                <w:szCs w:val="24"/>
                <w:lang w:val="en-US" w:eastAsia="zh-CN"/>
              </w:rPr>
            </w:pPr>
            <w:r>
              <w:rPr>
                <w:rFonts w:hint="eastAsia"/>
                <w:color w:val="000000"/>
                <w:sz w:val="24"/>
                <w:szCs w:val="24"/>
                <w:lang w:val="en-US" w:eastAsia="zh-CN"/>
              </w:rPr>
              <w:t>5</w:t>
            </w:r>
          </w:p>
        </w:tc>
        <w:tc>
          <w:tcPr>
            <w:tcW w:w="15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91B27C">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轮式吊车</w:t>
            </w:r>
          </w:p>
        </w:tc>
        <w:tc>
          <w:tcPr>
            <w:tcW w:w="164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E717C6">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100t</w:t>
            </w:r>
          </w:p>
        </w:tc>
        <w:tc>
          <w:tcPr>
            <w:tcW w:w="88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63F495">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35</w:t>
            </w:r>
          </w:p>
        </w:tc>
        <w:tc>
          <w:tcPr>
            <w:tcW w:w="9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594160">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color w:val="000000"/>
                <w:kern w:val="0"/>
                <w:sz w:val="24"/>
                <w:lang w:val="en-US" w:eastAsia="zh-CN"/>
              </w:rPr>
              <w:t>台班</w:t>
            </w:r>
          </w:p>
        </w:tc>
        <w:tc>
          <w:tcPr>
            <w:tcW w:w="1254" w:type="dxa"/>
            <w:tcBorders>
              <w:top w:val="single" w:color="auto" w:sz="4" w:space="0"/>
              <w:left w:val="single" w:color="auto" w:sz="4" w:space="0"/>
              <w:bottom w:val="single" w:color="auto" w:sz="4" w:space="0"/>
              <w:right w:val="single" w:color="auto" w:sz="4" w:space="0"/>
            </w:tcBorders>
            <w:noWrap w:val="0"/>
            <w:vAlign w:val="center"/>
          </w:tcPr>
          <w:p w14:paraId="6E822AFA">
            <w:pPr>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color w:val="000000"/>
                <w:sz w:val="24"/>
                <w:szCs w:val="24"/>
                <w:lang w:val="en-US" w:eastAsia="zh-CN"/>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14:paraId="68E10A49">
            <w:pPr>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color w:val="000000"/>
                <w:sz w:val="24"/>
                <w:szCs w:val="24"/>
                <w:lang w:val="en-US" w:eastAsia="zh-CN"/>
              </w:rPr>
            </w:pPr>
          </w:p>
        </w:tc>
        <w:tc>
          <w:tcPr>
            <w:tcW w:w="12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AEF0E6">
            <w:pPr>
              <w:keepNext w:val="0"/>
              <w:keepLines w:val="0"/>
              <w:pageBreakBefore w:val="0"/>
              <w:widowControl/>
              <w:kinsoku/>
              <w:overflowPunct/>
              <w:topLinePunct w:val="0"/>
              <w:autoSpaceDE/>
              <w:autoSpaceDN/>
              <w:bidi w:val="0"/>
              <w:adjustRightInd/>
              <w:snapToGrid/>
              <w:spacing w:line="360" w:lineRule="auto"/>
              <w:jc w:val="center"/>
              <w:textAlignment w:val="auto"/>
              <w:rPr>
                <w:rFonts w:hint="eastAsia" w:ascii="宋体" w:hAnsi="宋体" w:cs="宋体" w:eastAsiaTheme="minorEastAsia"/>
                <w:b/>
                <w:bCs/>
                <w:color w:val="000000"/>
                <w:kern w:val="0"/>
                <w:sz w:val="24"/>
                <w:szCs w:val="24"/>
                <w:lang w:val="en-US" w:eastAsia="zh-CN" w:bidi="ar-SA"/>
              </w:rPr>
            </w:pPr>
            <w:r>
              <w:rPr>
                <w:rFonts w:hint="eastAsia" w:ascii="宋体" w:hAnsi="宋体" w:cs="宋体"/>
                <w:color w:val="000000"/>
                <w:kern w:val="0"/>
                <w:sz w:val="24"/>
                <w:szCs w:val="24"/>
                <w:lang w:val="en-US" w:eastAsia="zh-CN" w:bidi="ar-SA"/>
              </w:rPr>
              <w:t>项目施工现场</w:t>
            </w:r>
          </w:p>
        </w:tc>
      </w:tr>
    </w:tbl>
    <w:p w14:paraId="7274045B">
      <w:pPr>
        <w:adjustRightInd w:val="0"/>
        <w:snapToGrid w:val="0"/>
        <w:spacing w:line="360" w:lineRule="auto"/>
        <w:rPr>
          <w:rFonts w:ascii="宋体" w:hAnsi="宋体"/>
          <w:b/>
          <w:sz w:val="24"/>
          <w:szCs w:val="24"/>
        </w:rPr>
      </w:pPr>
    </w:p>
    <w:p w14:paraId="5A048E83">
      <w:pPr>
        <w:adjustRightInd w:val="0"/>
        <w:snapToGrid w:val="0"/>
        <w:spacing w:line="360" w:lineRule="auto"/>
        <w:rPr>
          <w:rFonts w:hint="eastAsia" w:ascii="宋体" w:hAnsi="宋体"/>
          <w:sz w:val="24"/>
          <w:szCs w:val="24"/>
        </w:rPr>
      </w:pPr>
      <w:r>
        <w:rPr>
          <w:rFonts w:ascii="宋体" w:hAnsi="宋体"/>
          <w:b/>
          <w:sz w:val="24"/>
          <w:szCs w:val="24"/>
        </w:rPr>
        <w:t>总价：</w:t>
      </w:r>
      <w:r>
        <w:rPr>
          <w:rFonts w:hint="eastAsia" w:ascii="宋体" w:hAnsi="宋体"/>
          <w:sz w:val="24"/>
          <w:szCs w:val="24"/>
          <w:u w:val="single"/>
        </w:rPr>
        <w:t xml:space="preserve">                         </w:t>
      </w:r>
      <w:r>
        <w:rPr>
          <w:rFonts w:hint="eastAsia" w:ascii="宋体" w:hAnsi="宋体"/>
          <w:sz w:val="24"/>
          <w:szCs w:val="24"/>
        </w:rPr>
        <w:t>元</w:t>
      </w:r>
    </w:p>
    <w:p w14:paraId="1CA65E13">
      <w:pPr>
        <w:spacing w:line="360" w:lineRule="auto"/>
        <w:jc w:val="left"/>
        <w:rPr>
          <w:rFonts w:ascii="宋体" w:hAnsi="宋体"/>
          <w:sz w:val="24"/>
          <w:szCs w:val="24"/>
          <w:u w:val="single"/>
        </w:rPr>
      </w:pPr>
      <w:r>
        <w:rPr>
          <w:rFonts w:hint="eastAsia" w:ascii="宋体" w:hAnsi="宋体"/>
          <w:sz w:val="24"/>
          <w:szCs w:val="24"/>
        </w:rPr>
        <w:t>报价人（盖章）：</w:t>
      </w:r>
      <w:r>
        <w:rPr>
          <w:rFonts w:hint="eastAsia" w:ascii="宋体" w:hAnsi="宋体"/>
          <w:sz w:val="24"/>
          <w:szCs w:val="24"/>
          <w:u w:val="single"/>
        </w:rPr>
        <w:t xml:space="preserve">                     </w:t>
      </w:r>
    </w:p>
    <w:p w14:paraId="477B4FA7">
      <w:pPr>
        <w:spacing w:line="360" w:lineRule="auto"/>
        <w:jc w:val="left"/>
        <w:rPr>
          <w:rFonts w:ascii="宋体" w:hAnsi="宋体"/>
          <w:sz w:val="24"/>
          <w:szCs w:val="24"/>
          <w:u w:val="single"/>
        </w:rPr>
      </w:pPr>
      <w:r>
        <w:rPr>
          <w:rFonts w:hint="eastAsia" w:ascii="宋体" w:hAnsi="宋体"/>
          <w:sz w:val="24"/>
          <w:szCs w:val="24"/>
        </w:rPr>
        <w:t>法定代表人：（签字）</w:t>
      </w:r>
      <w:r>
        <w:rPr>
          <w:rFonts w:hint="eastAsia" w:ascii="宋体" w:hAnsi="宋体"/>
          <w:sz w:val="24"/>
          <w:szCs w:val="24"/>
          <w:u w:val="single"/>
        </w:rPr>
        <w:t xml:space="preserve">                        </w:t>
      </w:r>
    </w:p>
    <w:p w14:paraId="08FABAF9">
      <w:pPr>
        <w:spacing w:line="360" w:lineRule="auto"/>
        <w:jc w:val="left"/>
        <w:rPr>
          <w:rFonts w:hint="eastAsia" w:ascii="宋体" w:hAnsi="宋体"/>
          <w:sz w:val="24"/>
          <w:szCs w:val="24"/>
          <w:u w:val="single"/>
        </w:rPr>
      </w:pPr>
      <w:r>
        <w:rPr>
          <w:rFonts w:hint="eastAsia" w:ascii="宋体" w:hAnsi="宋体"/>
          <w:sz w:val="24"/>
          <w:szCs w:val="24"/>
        </w:rPr>
        <w:t>单位地址：</w:t>
      </w:r>
      <w:r>
        <w:rPr>
          <w:rFonts w:hint="eastAsia" w:ascii="宋体" w:hAnsi="宋体"/>
          <w:sz w:val="24"/>
          <w:szCs w:val="24"/>
          <w:u w:val="single"/>
        </w:rPr>
        <w:t xml:space="preserve">                            </w:t>
      </w:r>
    </w:p>
    <w:p w14:paraId="3C0B5D0C">
      <w:pPr>
        <w:spacing w:line="360" w:lineRule="auto"/>
        <w:jc w:val="left"/>
        <w:rPr>
          <w:rFonts w:hint="eastAsia" w:ascii="宋体" w:hAnsi="宋体"/>
          <w:sz w:val="24"/>
          <w:szCs w:val="24"/>
          <w:lang w:eastAsia="zh-CN"/>
        </w:rPr>
      </w:pPr>
      <w:r>
        <w:rPr>
          <w:rFonts w:ascii="宋体" w:hAnsi="宋体" w:cs="Arial"/>
          <w:sz w:val="24"/>
          <w:szCs w:val="24"/>
        </w:rPr>
        <w:t>日期：</w:t>
      </w:r>
      <w:r>
        <w:rPr>
          <w:rFonts w:hint="eastAsia" w:ascii="宋体" w:hAnsi="宋体" w:cs="Arial"/>
          <w:sz w:val="24"/>
          <w:szCs w:val="24"/>
          <w:u w:val="single"/>
        </w:rPr>
        <w:t xml:space="preserve">                           </w:t>
      </w:r>
    </w:p>
    <w:p w14:paraId="588F0911">
      <w:pPr>
        <w:spacing w:line="360" w:lineRule="auto"/>
        <w:jc w:val="left"/>
        <w:rPr>
          <w:rFonts w:hint="eastAsia" w:ascii="宋体" w:hAnsi="宋体"/>
          <w:sz w:val="28"/>
          <w:szCs w:val="24"/>
          <w:lang w:eastAsia="zh-CN"/>
        </w:rPr>
      </w:pPr>
      <w:r>
        <w:rPr>
          <w:rFonts w:hint="eastAsia"/>
          <w:sz w:val="24"/>
          <w:szCs w:val="24"/>
          <w:lang w:val="en-US" w:eastAsia="zh-CN"/>
        </w:rPr>
        <w:t>备注：以上总金额，保留两位小数。</w:t>
      </w:r>
      <w:r>
        <w:rPr>
          <w:rFonts w:hint="eastAsia" w:cs="宋体"/>
          <w:color w:val="000000"/>
          <w:sz w:val="24"/>
          <w:szCs w:val="24"/>
          <w:lang w:bidi="ar-SA"/>
        </w:rPr>
        <w:t>所含价格包括增值税、</w:t>
      </w:r>
      <w:r>
        <w:rPr>
          <w:rFonts w:hint="eastAsia" w:cs="宋体"/>
          <w:color w:val="000000"/>
          <w:sz w:val="24"/>
          <w:szCs w:val="24"/>
          <w:lang w:eastAsia="zh-CN" w:bidi="ar-SA"/>
        </w:rPr>
        <w:t>及进出场费用。</w:t>
      </w:r>
    </w:p>
    <w:p w14:paraId="3E241A9D">
      <w:pPr>
        <w:spacing w:line="360" w:lineRule="auto"/>
        <w:jc w:val="left"/>
        <w:rPr>
          <w:rFonts w:hint="eastAsia" w:ascii="宋体" w:hAnsi="宋体"/>
          <w:sz w:val="28"/>
          <w:szCs w:val="24"/>
          <w:lang w:eastAsia="zh-CN"/>
        </w:rPr>
      </w:pPr>
    </w:p>
    <w:p w14:paraId="4EEDAAFB">
      <w:pPr>
        <w:spacing w:line="360" w:lineRule="auto"/>
        <w:jc w:val="left"/>
        <w:rPr>
          <w:rFonts w:hint="eastAsia" w:ascii="宋体" w:hAnsi="宋体"/>
          <w:sz w:val="28"/>
          <w:szCs w:val="24"/>
          <w:lang w:eastAsia="zh-CN"/>
        </w:rPr>
      </w:pPr>
    </w:p>
    <w:p w14:paraId="393861C4">
      <w:pPr>
        <w:spacing w:line="360" w:lineRule="auto"/>
        <w:jc w:val="left"/>
        <w:rPr>
          <w:rFonts w:hint="eastAsia" w:ascii="宋体" w:hAnsi="宋体"/>
          <w:sz w:val="28"/>
          <w:szCs w:val="24"/>
          <w:lang w:eastAsia="zh-CN"/>
        </w:rPr>
      </w:pPr>
    </w:p>
    <w:p w14:paraId="000FCA8D">
      <w:pPr>
        <w:spacing w:line="360" w:lineRule="auto"/>
        <w:jc w:val="left"/>
        <w:rPr>
          <w:rFonts w:hint="default" w:ascii="仿宋" w:hAnsi="仿宋" w:eastAsia="仿宋" w:cs="仿宋"/>
          <w:b/>
          <w:sz w:val="36"/>
          <w:szCs w:val="36"/>
          <w:highlight w:val="yellow"/>
          <w:lang w:val="en-US"/>
        </w:rPr>
      </w:pPr>
      <w:r>
        <w:rPr>
          <w:rFonts w:hint="eastAsia" w:ascii="宋体" w:hAnsi="宋体"/>
          <w:sz w:val="28"/>
          <w:szCs w:val="24"/>
          <w:lang w:eastAsia="zh-CN"/>
        </w:rPr>
        <w:t>附件</w:t>
      </w:r>
      <w:r>
        <w:rPr>
          <w:rFonts w:hint="eastAsia" w:ascii="宋体" w:hAnsi="宋体"/>
          <w:sz w:val="28"/>
          <w:szCs w:val="24"/>
          <w:lang w:val="en-US" w:eastAsia="zh-CN"/>
        </w:rPr>
        <w:t>5</w:t>
      </w:r>
    </w:p>
    <w:p w14:paraId="305A46BE">
      <w:pPr>
        <w:snapToGrid w:val="0"/>
        <w:spacing w:line="240" w:lineRule="auto"/>
        <w:jc w:val="center"/>
        <w:rPr>
          <w:rFonts w:hint="eastAsia" w:ascii="仿宋" w:hAnsi="仿宋" w:eastAsia="仿宋" w:cs="仿宋"/>
          <w:b/>
          <w:sz w:val="36"/>
          <w:szCs w:val="36"/>
          <w:highlight w:val="none"/>
          <w:lang w:val="en-US" w:eastAsia="zh-CN"/>
        </w:rPr>
      </w:pPr>
      <w:r>
        <w:rPr>
          <w:rFonts w:hint="eastAsia" w:ascii="仿宋" w:hAnsi="仿宋" w:eastAsia="仿宋" w:cs="仿宋"/>
          <w:b/>
          <w:sz w:val="36"/>
          <w:szCs w:val="36"/>
          <w:highlight w:val="none"/>
        </w:rPr>
        <w:t>廉政</w:t>
      </w:r>
      <w:r>
        <w:rPr>
          <w:rFonts w:hint="eastAsia" w:ascii="仿宋" w:hAnsi="仿宋" w:eastAsia="仿宋" w:cs="仿宋"/>
          <w:b/>
          <w:sz w:val="36"/>
          <w:szCs w:val="36"/>
          <w:highlight w:val="none"/>
          <w:lang w:val="en-US" w:eastAsia="zh-CN"/>
        </w:rPr>
        <w:t>承诺书</w:t>
      </w:r>
    </w:p>
    <w:p w14:paraId="0B433124">
      <w:pPr>
        <w:snapToGrid w:val="0"/>
        <w:spacing w:line="240" w:lineRule="auto"/>
        <w:jc w:val="center"/>
        <w:rPr>
          <w:rFonts w:hint="eastAsia" w:ascii="仿宋" w:hAnsi="仿宋" w:eastAsia="仿宋" w:cs="仿宋"/>
          <w:b/>
          <w:sz w:val="36"/>
          <w:szCs w:val="36"/>
          <w:highlight w:val="none"/>
          <w:lang w:val="en-US" w:eastAsia="zh-CN"/>
        </w:rPr>
      </w:pPr>
    </w:p>
    <w:p w14:paraId="4210F74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：天津市管道工程集团有限公司</w:t>
      </w:r>
      <w:r>
        <w:rPr>
          <w:rFonts w:hint="eastAsia" w:ascii="仿宋_GB2312" w:hAnsi="仿宋_GB2312" w:eastAsia="仿宋_GB2312" w:cs="仿宋_GB2312"/>
          <w:sz w:val="32"/>
          <w:szCs w:val="32"/>
          <w:highlight w:val="none"/>
          <w:lang w:eastAsia="zh-CN"/>
        </w:rPr>
        <w:t>第八分公司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我方根据已收到的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（项目名称）</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文件，为加强</w:t>
      </w:r>
      <w:r>
        <w:rPr>
          <w:rFonts w:hint="eastAsia" w:ascii="仿宋_GB2312" w:hAnsi="仿宋_GB2312" w:eastAsia="仿宋_GB2312" w:cs="仿宋_GB2312"/>
          <w:sz w:val="32"/>
          <w:szCs w:val="32"/>
          <w:highlight w:val="none"/>
          <w:lang w:val="en-US" w:eastAsia="zh-CN"/>
        </w:rPr>
        <w:t>投标</w:t>
      </w:r>
      <w:r>
        <w:rPr>
          <w:rFonts w:hint="eastAsia" w:ascii="仿宋_GB2312" w:hAnsi="仿宋_GB2312" w:eastAsia="仿宋_GB2312" w:cs="仿宋_GB2312"/>
          <w:sz w:val="32"/>
          <w:szCs w:val="32"/>
          <w:highlight w:val="none"/>
        </w:rPr>
        <w:t>廉政建设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 xml:space="preserve"> 严格执行</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应与发包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不得以任何理由向发包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不得接受或暗示为发包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报价</w:t>
      </w:r>
      <w:r>
        <w:rPr>
          <w:rFonts w:hint="eastAsia" w:ascii="仿宋_GB2312" w:hAnsi="仿宋_GB2312" w:eastAsia="仿宋_GB2312" w:cs="仿宋_GB2312"/>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法定代表人或其</w:t>
      </w:r>
    </w:p>
    <w:p w14:paraId="6C97647C">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委托代理人：（签字）</w:t>
      </w:r>
    </w:p>
    <w:p w14:paraId="4F5D7F88">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sz w:val="32"/>
          <w:szCs w:val="32"/>
          <w:highlight w:val="none"/>
        </w:rPr>
      </w:pPr>
    </w:p>
    <w:p w14:paraId="53940ECC">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b w:val="0"/>
          <w:bCs/>
          <w:sz w:val="28"/>
          <w:szCs w:val="28"/>
          <w:lang w:val="en-US" w:eastAsia="zh-CN"/>
        </w:rPr>
      </w:pPr>
    </w:p>
    <w:p w14:paraId="56D46EE6">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b w:val="0"/>
          <w:bCs/>
          <w:sz w:val="28"/>
          <w:szCs w:val="28"/>
          <w:lang w:val="en-US" w:eastAsia="zh-CN"/>
        </w:rPr>
      </w:pPr>
    </w:p>
    <w:p w14:paraId="792EA006">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b w:val="0"/>
          <w:bCs/>
          <w:sz w:val="28"/>
          <w:szCs w:val="28"/>
          <w:lang w:val="en-US" w:eastAsia="zh-CN"/>
        </w:rPr>
      </w:pPr>
    </w:p>
    <w:p w14:paraId="40AB1389">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b w:val="0"/>
          <w:bCs/>
          <w:sz w:val="28"/>
          <w:szCs w:val="28"/>
          <w:lang w:val="en-US" w:eastAsia="zh-CN"/>
        </w:rPr>
      </w:pPr>
    </w:p>
    <w:p w14:paraId="0DD82E2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b w:val="0"/>
          <w:bCs/>
          <w:sz w:val="28"/>
          <w:szCs w:val="28"/>
          <w:lang w:val="en-US" w:eastAsia="zh-CN"/>
        </w:rPr>
      </w:pPr>
      <w:r>
        <w:rPr>
          <w:rFonts w:hint="eastAsia"/>
          <w:b w:val="0"/>
          <w:bCs/>
          <w:sz w:val="28"/>
          <w:szCs w:val="28"/>
          <w:lang w:val="en-US" w:eastAsia="zh-CN"/>
        </w:rPr>
        <w:t>附件6</w:t>
      </w:r>
    </w:p>
    <w:p w14:paraId="7284E38E">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b w:val="0"/>
          <w:bCs/>
          <w:sz w:val="28"/>
          <w:szCs w:val="28"/>
          <w:lang w:val="en-US" w:eastAsia="zh-CN"/>
        </w:rPr>
      </w:pPr>
    </w:p>
    <w:p w14:paraId="7EB2DDA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3" w:firstLineChars="200"/>
        <w:jc w:val="both"/>
        <w:textAlignment w:val="auto"/>
        <w:rPr>
          <w:rFonts w:hint="eastAsia" w:ascii="仿宋_GB2312" w:hAnsi="仿宋_GB2312" w:eastAsia="仿宋_GB2312" w:cs="仿宋_GB2312"/>
          <w:b/>
          <w:bCs/>
          <w:color w:val="000000"/>
          <w:kern w:val="2"/>
          <w:sz w:val="32"/>
          <w:szCs w:val="32"/>
          <w:highlight w:val="none"/>
          <w:lang w:val="en-US" w:eastAsia="zh-CN" w:bidi="ar"/>
        </w:rPr>
      </w:pPr>
      <w:r>
        <w:rPr>
          <w:rFonts w:hint="eastAsia" w:ascii="仿宋_GB2312" w:hAnsi="仿宋_GB2312" w:eastAsia="仿宋_GB2312" w:cs="仿宋_GB2312"/>
          <w:b/>
          <w:bCs/>
          <w:color w:val="000000"/>
          <w:kern w:val="2"/>
          <w:sz w:val="32"/>
          <w:szCs w:val="32"/>
          <w:highlight w:val="none"/>
          <w:lang w:val="en-US" w:eastAsia="zh-CN" w:bidi="ar"/>
        </w:rPr>
        <w:t>出租机械验审手续、机械保单、环保排放合格承诺书</w:t>
      </w:r>
    </w:p>
    <w:p w14:paraId="75ABFD3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3" w:firstLineChars="200"/>
        <w:jc w:val="both"/>
        <w:textAlignment w:val="auto"/>
        <w:rPr>
          <w:rFonts w:hint="eastAsia" w:ascii="仿宋_GB2312" w:hAnsi="仿宋_GB2312" w:eastAsia="仿宋_GB2312" w:cs="仿宋_GB2312"/>
          <w:b/>
          <w:bCs/>
          <w:color w:val="000000"/>
          <w:kern w:val="2"/>
          <w:sz w:val="32"/>
          <w:szCs w:val="32"/>
          <w:highlight w:val="none"/>
          <w:lang w:val="en-US" w:eastAsia="zh-CN" w:bidi="ar"/>
        </w:rPr>
      </w:pPr>
    </w:p>
    <w:p w14:paraId="5018F07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我方</w:t>
      </w:r>
      <w:r>
        <w:rPr>
          <w:rFonts w:hint="eastAsia" w:ascii="仿宋_GB2312" w:hAnsi="仿宋_GB2312" w:eastAsia="仿宋_GB2312" w:cs="仿宋_GB2312"/>
          <w:color w:val="000000"/>
          <w:kern w:val="2"/>
          <w:sz w:val="32"/>
          <w:szCs w:val="32"/>
          <w:highlight w:val="none"/>
          <w:u w:val="single"/>
          <w:lang w:val="en-US" w:eastAsia="zh-CN" w:bidi="ar"/>
        </w:rPr>
        <w:t xml:space="preserve">             （报价单位）</w:t>
      </w:r>
      <w:r>
        <w:rPr>
          <w:rFonts w:hint="eastAsia" w:ascii="仿宋_GB2312" w:hAnsi="仿宋_GB2312" w:eastAsia="仿宋_GB2312" w:cs="仿宋_GB2312"/>
          <w:color w:val="000000"/>
          <w:kern w:val="2"/>
          <w:sz w:val="32"/>
          <w:szCs w:val="32"/>
          <w:highlight w:val="none"/>
          <w:lang w:val="en-US" w:eastAsia="zh-CN" w:bidi="ar"/>
        </w:rPr>
        <w:t>参与</w:t>
      </w:r>
      <w:r>
        <w:rPr>
          <w:rFonts w:hint="eastAsia" w:ascii="仿宋_GB2312" w:hAnsi="仿宋_GB2312" w:eastAsia="仿宋_GB2312" w:cs="仿宋_GB2312"/>
          <w:color w:val="000000"/>
          <w:kern w:val="2"/>
          <w:sz w:val="32"/>
          <w:szCs w:val="32"/>
          <w:highlight w:val="none"/>
          <w:u w:val="single"/>
          <w:lang w:val="en-US" w:eastAsia="zh-CN" w:bidi="ar"/>
        </w:rPr>
        <w:t xml:space="preserve">              </w:t>
      </w:r>
      <w:r>
        <w:rPr>
          <w:rFonts w:hint="eastAsia" w:ascii="仿宋_GB2312" w:hAnsi="仿宋_GB2312" w:eastAsia="仿宋_GB2312" w:cs="仿宋_GB2312"/>
          <w:color w:val="000000"/>
          <w:kern w:val="2"/>
          <w:sz w:val="32"/>
          <w:szCs w:val="32"/>
          <w:highlight w:val="none"/>
          <w:lang w:val="en-US" w:eastAsia="zh-CN" w:bidi="ar"/>
        </w:rPr>
        <w:t>项目投标，该项目中所用</w:t>
      </w:r>
      <w:r>
        <w:rPr>
          <w:rFonts w:hint="eastAsia" w:ascii="仿宋_GB2312" w:hAnsi="仿宋_GB2312" w:eastAsia="仿宋_GB2312" w:cs="仿宋_GB2312"/>
          <w:color w:val="000000"/>
          <w:kern w:val="2"/>
          <w:sz w:val="32"/>
          <w:szCs w:val="32"/>
          <w:highlight w:val="none"/>
          <w:u w:val="single"/>
          <w:lang w:val="en-US" w:eastAsia="zh-CN" w:bidi="ar"/>
        </w:rPr>
        <w:t xml:space="preserve">             </w:t>
      </w:r>
      <w:r>
        <w:rPr>
          <w:rFonts w:hint="eastAsia" w:ascii="仿宋_GB2312" w:hAnsi="仿宋_GB2312" w:eastAsia="仿宋_GB2312" w:cs="仿宋_GB2312"/>
          <w:color w:val="000000"/>
          <w:kern w:val="2"/>
          <w:sz w:val="32"/>
          <w:szCs w:val="32"/>
          <w:highlight w:val="none"/>
          <w:lang w:val="en-US" w:eastAsia="zh-CN" w:bidi="ar"/>
        </w:rPr>
        <w:t>等机械的验审手续齐全，各种机械保单有效，且在本项目工期内，环保排放合格证明文件齐全有效，我司承诺在本次投标中满足招标文件要求。</w:t>
      </w:r>
    </w:p>
    <w:p w14:paraId="4327E6E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p>
    <w:p w14:paraId="0160585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p>
    <w:p w14:paraId="423AD3F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p>
    <w:p w14:paraId="7D88A36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3200" w:firstLineChars="10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承诺单位（盖公章）：</w:t>
      </w:r>
    </w:p>
    <w:p w14:paraId="39D1AF8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 xml:space="preserve">                承诺人（签字并加盖法人章）: </w:t>
      </w:r>
    </w:p>
    <w:p w14:paraId="5CDD513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 xml:space="preserve">                日         期：  </w:t>
      </w:r>
    </w:p>
    <w:p w14:paraId="757729EE">
      <w:pPr>
        <w:numPr>
          <w:ilvl w:val="0"/>
          <w:numId w:val="0"/>
        </w:numPr>
        <w:rPr>
          <w:rFonts w:hint="eastAsia" w:ascii="黑体" w:hAnsi="黑体" w:eastAsia="黑体" w:cs="黑体"/>
          <w:b/>
          <w:bCs/>
          <w:color w:val="0000FF"/>
          <w:sz w:val="28"/>
          <w:szCs w:val="28"/>
          <w:lang w:val="en-US" w:eastAsia="zh-CN"/>
        </w:rPr>
      </w:pPr>
    </w:p>
    <w:p w14:paraId="610D7A2C">
      <w:pPr>
        <w:numPr>
          <w:ilvl w:val="0"/>
          <w:numId w:val="0"/>
        </w:numPr>
        <w:rPr>
          <w:rFonts w:hint="eastAsia" w:ascii="宋体" w:hAnsi="宋体" w:eastAsia="宋体" w:cs="宋体"/>
          <w:b/>
          <w:bCs/>
          <w:color w:val="0000FF"/>
          <w:sz w:val="28"/>
          <w:szCs w:val="28"/>
          <w:lang w:val="en-US" w:eastAsia="zh-CN"/>
        </w:rPr>
      </w:pPr>
    </w:p>
    <w:p w14:paraId="294514B6">
      <w:pPr>
        <w:numPr>
          <w:ilvl w:val="0"/>
          <w:numId w:val="0"/>
        </w:numPr>
        <w:rPr>
          <w:rFonts w:hint="eastAsia" w:ascii="宋体" w:hAnsi="宋体" w:eastAsia="宋体" w:cs="宋体"/>
          <w:b/>
          <w:bCs/>
          <w:color w:val="0000FF"/>
          <w:sz w:val="28"/>
          <w:szCs w:val="28"/>
          <w:lang w:val="en-US" w:eastAsia="zh-CN"/>
        </w:rPr>
      </w:pPr>
    </w:p>
    <w:p w14:paraId="6D877D62">
      <w:pPr>
        <w:numPr>
          <w:ilvl w:val="0"/>
          <w:numId w:val="0"/>
        </w:numPr>
        <w:rPr>
          <w:rFonts w:hint="eastAsia" w:ascii="宋体" w:hAnsi="宋体" w:eastAsia="宋体" w:cs="宋体"/>
          <w:b/>
          <w:bCs/>
          <w:color w:val="0000FF"/>
          <w:sz w:val="28"/>
          <w:szCs w:val="28"/>
          <w:lang w:val="en-US" w:eastAsia="zh-CN"/>
        </w:rPr>
      </w:pPr>
    </w:p>
    <w:p w14:paraId="5F8ABDB1">
      <w:pPr>
        <w:numPr>
          <w:ilvl w:val="0"/>
          <w:numId w:val="0"/>
        </w:numPr>
        <w:rPr>
          <w:rFonts w:hint="eastAsia" w:ascii="宋体" w:hAnsi="宋体" w:eastAsia="宋体" w:cs="宋体"/>
          <w:b/>
          <w:bCs/>
          <w:color w:val="0000FF"/>
          <w:sz w:val="28"/>
          <w:szCs w:val="28"/>
          <w:lang w:val="en-US" w:eastAsia="zh-CN"/>
        </w:rPr>
      </w:pPr>
    </w:p>
    <w:p w14:paraId="0AC5512F">
      <w:pPr>
        <w:numPr>
          <w:ilvl w:val="0"/>
          <w:numId w:val="0"/>
        </w:numPr>
        <w:rPr>
          <w:rFonts w:hint="eastAsia" w:ascii="宋体" w:hAnsi="宋体" w:eastAsia="宋体" w:cs="宋体"/>
          <w:b/>
          <w:bCs/>
          <w:color w:val="0000FF"/>
          <w:sz w:val="28"/>
          <w:szCs w:val="28"/>
          <w:lang w:val="en-US" w:eastAsia="zh-CN"/>
        </w:rPr>
      </w:pPr>
    </w:p>
    <w:p w14:paraId="5B083D8A">
      <w:pPr>
        <w:numPr>
          <w:ilvl w:val="0"/>
          <w:numId w:val="0"/>
        </w:numPr>
        <w:rPr>
          <w:rFonts w:hint="eastAsia" w:ascii="宋体" w:hAnsi="宋体" w:eastAsia="宋体" w:cs="宋体"/>
          <w:b/>
          <w:bCs/>
          <w:color w:val="0000FF"/>
          <w:sz w:val="28"/>
          <w:szCs w:val="28"/>
          <w:lang w:val="en-US" w:eastAsia="zh-CN"/>
        </w:rPr>
      </w:pPr>
    </w:p>
    <w:p w14:paraId="3BBF0865">
      <w:pPr>
        <w:pStyle w:val="4"/>
        <w:bidi w:val="0"/>
        <w:jc w:val="left"/>
        <w:rPr>
          <w:rFonts w:hint="default"/>
          <w:lang w:val="en-US" w:eastAsia="zh-CN"/>
        </w:rPr>
      </w:pPr>
      <w:r>
        <w:rPr>
          <w:rFonts w:hint="eastAsia"/>
          <w:lang w:val="en-US" w:eastAsia="zh-CN"/>
        </w:rPr>
        <w:t>附件7</w:t>
      </w:r>
    </w:p>
    <w:p w14:paraId="6D020F2D">
      <w:pPr>
        <w:pStyle w:val="4"/>
        <w:bidi w:val="0"/>
        <w:rPr>
          <w:rFonts w:hint="default"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b/>
          <w:bCs/>
          <w:color w:val="000000"/>
          <w:kern w:val="2"/>
          <w:sz w:val="32"/>
          <w:szCs w:val="32"/>
          <w:highlight w:val="none"/>
          <w:lang w:val="en-US" w:eastAsia="zh-CN" w:bidi="ar"/>
        </w:rPr>
        <w:t>机械操作人员持证上岗承诺书</w:t>
      </w:r>
    </w:p>
    <w:p w14:paraId="28FEB86E">
      <w:pPr>
        <w:ind w:firstLine="640" w:firstLineChars="200"/>
        <w:jc w:val="left"/>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我方</w:t>
      </w:r>
      <w:r>
        <w:rPr>
          <w:rFonts w:hint="eastAsia" w:ascii="仿宋_GB2312" w:hAnsi="仿宋_GB2312" w:eastAsia="仿宋_GB2312" w:cs="仿宋_GB2312"/>
          <w:color w:val="000000"/>
          <w:kern w:val="2"/>
          <w:sz w:val="32"/>
          <w:szCs w:val="32"/>
          <w:highlight w:val="none"/>
          <w:u w:val="single"/>
          <w:lang w:val="en-US" w:eastAsia="zh-CN" w:bidi="ar"/>
        </w:rPr>
        <w:t xml:space="preserve">          （报价单位）</w:t>
      </w:r>
      <w:r>
        <w:rPr>
          <w:rFonts w:hint="eastAsia" w:ascii="仿宋_GB2312" w:hAnsi="仿宋_GB2312" w:eastAsia="仿宋_GB2312" w:cs="仿宋_GB2312"/>
          <w:color w:val="000000"/>
          <w:kern w:val="2"/>
          <w:sz w:val="32"/>
          <w:szCs w:val="32"/>
          <w:highlight w:val="none"/>
          <w:lang w:val="en-US" w:eastAsia="zh-CN" w:bidi="ar"/>
        </w:rPr>
        <w:t>参与</w:t>
      </w:r>
      <w:r>
        <w:rPr>
          <w:rFonts w:hint="eastAsia" w:ascii="仿宋_GB2312" w:hAnsi="仿宋_GB2312" w:eastAsia="仿宋_GB2312" w:cs="仿宋_GB2312"/>
          <w:color w:val="000000"/>
          <w:kern w:val="2"/>
          <w:sz w:val="32"/>
          <w:szCs w:val="32"/>
          <w:highlight w:val="none"/>
          <w:u w:val="single"/>
          <w:lang w:val="en-US" w:eastAsia="zh-CN" w:bidi="ar"/>
        </w:rPr>
        <w:t xml:space="preserve">              </w:t>
      </w:r>
      <w:r>
        <w:rPr>
          <w:rFonts w:hint="eastAsia" w:ascii="仿宋_GB2312" w:hAnsi="仿宋_GB2312" w:eastAsia="仿宋_GB2312" w:cs="仿宋_GB2312"/>
          <w:color w:val="000000"/>
          <w:kern w:val="2"/>
          <w:sz w:val="32"/>
          <w:szCs w:val="32"/>
          <w:highlight w:val="none"/>
          <w:lang w:val="en-US" w:eastAsia="zh-CN" w:bidi="ar"/>
        </w:rPr>
        <w:t>项目投标，在本项目中所使用的每种机械、设备的操作人员均持有相应证件，且证件有限期在本项目工期内，同时操作人员均与我司已签署劳动合同。</w:t>
      </w:r>
    </w:p>
    <w:p w14:paraId="06624A81">
      <w:pPr>
        <w:jc w:val="left"/>
        <w:rPr>
          <w:rFonts w:hint="eastAsia" w:ascii="仿宋_GB2312" w:hAnsi="仿宋_GB2312" w:eastAsia="仿宋_GB2312" w:cs="仿宋_GB2312"/>
          <w:color w:val="000000"/>
          <w:kern w:val="2"/>
          <w:sz w:val="32"/>
          <w:szCs w:val="32"/>
          <w:highlight w:val="none"/>
          <w:lang w:val="en-US" w:eastAsia="zh-CN" w:bidi="ar"/>
        </w:rPr>
      </w:pPr>
    </w:p>
    <w:p w14:paraId="7C9872C2">
      <w:pPr>
        <w:jc w:val="left"/>
        <w:rPr>
          <w:rFonts w:hint="default" w:ascii="仿宋_GB2312" w:hAnsi="仿宋_GB2312" w:eastAsia="仿宋_GB2312" w:cs="仿宋_GB2312"/>
          <w:color w:val="000000"/>
          <w:kern w:val="2"/>
          <w:sz w:val="32"/>
          <w:szCs w:val="32"/>
          <w:highlight w:val="none"/>
          <w:lang w:val="en-US" w:eastAsia="zh-CN" w:bidi="ar"/>
        </w:rPr>
      </w:pPr>
    </w:p>
    <w:p w14:paraId="7625CC8F">
      <w:pPr>
        <w:jc w:val="left"/>
        <w:rPr>
          <w:rFonts w:hint="default" w:ascii="仿宋_GB2312" w:hAnsi="仿宋_GB2312" w:eastAsia="仿宋_GB2312" w:cs="仿宋_GB2312"/>
          <w:color w:val="000000"/>
          <w:kern w:val="2"/>
          <w:sz w:val="32"/>
          <w:szCs w:val="32"/>
          <w:highlight w:val="none"/>
          <w:lang w:val="en-US" w:eastAsia="zh-CN" w:bidi="ar"/>
        </w:rPr>
      </w:pPr>
    </w:p>
    <w:p w14:paraId="60C8F50B">
      <w:pPr>
        <w:jc w:val="left"/>
        <w:rPr>
          <w:rFonts w:hint="default" w:ascii="仿宋_GB2312" w:hAnsi="仿宋_GB2312" w:eastAsia="仿宋_GB2312" w:cs="仿宋_GB2312"/>
          <w:color w:val="000000"/>
          <w:kern w:val="2"/>
          <w:sz w:val="32"/>
          <w:szCs w:val="32"/>
          <w:highlight w:val="none"/>
          <w:lang w:val="en-US" w:eastAsia="zh-CN" w:bidi="ar"/>
        </w:rPr>
      </w:pPr>
    </w:p>
    <w:p w14:paraId="07CA9A7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3200" w:firstLineChars="10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承诺单位（盖公章）：</w:t>
      </w:r>
    </w:p>
    <w:p w14:paraId="4DA2083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 xml:space="preserve">                承诺人（签字并加盖法人章）: </w:t>
      </w:r>
    </w:p>
    <w:p w14:paraId="5B9B3E3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 xml:space="preserve">                日         期：  </w:t>
      </w:r>
    </w:p>
    <w:p w14:paraId="68EFA498">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cs="宋体"/>
          <w:color w:val="000000"/>
          <w:sz w:val="24"/>
          <w:szCs w:val="24"/>
          <w:lang w:eastAsia="zh-CN" w:bidi="ar-SA"/>
        </w:rPr>
      </w:pPr>
    </w:p>
    <w:p w14:paraId="75A254EE">
      <w:pPr>
        <w:jc w:val="both"/>
        <w:rPr>
          <w:rFonts w:hint="eastAsia" w:asciiTheme="minorEastAsia" w:hAnsiTheme="minorEastAsia" w:eastAsiaTheme="minorEastAsia" w:cstheme="minorEastAsia"/>
          <w:lang w:val="en-US" w:eastAsia="zh-CN"/>
        </w:rPr>
      </w:pPr>
    </w:p>
    <w:p w14:paraId="0B2BD56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b w:val="0"/>
          <w:bCs/>
          <w:sz w:val="28"/>
          <w:szCs w:val="28"/>
          <w:lang w:val="en-US" w:eastAsia="zh-CN"/>
        </w:rPr>
      </w:pPr>
    </w:p>
    <w:p w14:paraId="43A83467">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b w:val="0"/>
          <w:bCs/>
          <w:sz w:val="28"/>
          <w:szCs w:val="28"/>
          <w:lang w:val="en-US" w:eastAsia="zh-CN"/>
        </w:rPr>
      </w:pPr>
    </w:p>
    <w:p w14:paraId="3710261B">
      <w:pPr>
        <w:spacing w:line="360" w:lineRule="auto"/>
        <w:jc w:val="center"/>
        <w:rPr>
          <w:rFonts w:hint="eastAsia"/>
          <w:b/>
          <w:sz w:val="36"/>
          <w:szCs w:val="36"/>
        </w:rPr>
      </w:pPr>
    </w:p>
    <w:p w14:paraId="4FB97221">
      <w:pPr>
        <w:spacing w:line="360" w:lineRule="auto"/>
        <w:jc w:val="center"/>
        <w:rPr>
          <w:rFonts w:hint="eastAsia"/>
          <w:b/>
          <w:sz w:val="36"/>
          <w:szCs w:val="36"/>
        </w:rPr>
      </w:pPr>
    </w:p>
    <w:p w14:paraId="79696F36">
      <w:pPr>
        <w:spacing w:line="360" w:lineRule="auto"/>
        <w:jc w:val="center"/>
        <w:rPr>
          <w:rFonts w:hint="eastAsia"/>
          <w:b/>
          <w:sz w:val="36"/>
          <w:szCs w:val="36"/>
        </w:rPr>
      </w:pPr>
    </w:p>
    <w:p w14:paraId="57DE75E0">
      <w:pPr>
        <w:spacing w:line="360" w:lineRule="auto"/>
        <w:jc w:val="center"/>
        <w:rPr>
          <w:rFonts w:hint="eastAsia"/>
          <w:b/>
          <w:sz w:val="36"/>
          <w:szCs w:val="36"/>
        </w:rPr>
      </w:pPr>
    </w:p>
    <w:p w14:paraId="7C12F5B4">
      <w:pPr>
        <w:spacing w:line="360" w:lineRule="auto"/>
        <w:jc w:val="center"/>
        <w:rPr>
          <w:rFonts w:hint="eastAsia"/>
          <w:b/>
          <w:sz w:val="36"/>
          <w:szCs w:val="36"/>
        </w:rPr>
      </w:pPr>
    </w:p>
    <w:p w14:paraId="75B1F6C3">
      <w:pPr>
        <w:spacing w:line="360" w:lineRule="auto"/>
        <w:jc w:val="center"/>
        <w:rPr>
          <w:rFonts w:hint="eastAsia"/>
          <w:b/>
          <w:sz w:val="36"/>
          <w:szCs w:val="36"/>
        </w:rPr>
      </w:pPr>
    </w:p>
    <w:p w14:paraId="10C6183B">
      <w:pPr>
        <w:pStyle w:val="4"/>
        <w:bidi w:val="0"/>
        <w:jc w:val="left"/>
        <w:rPr>
          <w:rFonts w:hint="default"/>
          <w:lang w:val="en-US" w:eastAsia="zh-CN"/>
        </w:rPr>
      </w:pPr>
      <w:r>
        <w:rPr>
          <w:rFonts w:hint="eastAsia"/>
          <w:lang w:val="en-US" w:eastAsia="zh-CN"/>
        </w:rPr>
        <w:t>附件8</w:t>
      </w:r>
    </w:p>
    <w:p w14:paraId="061605DB">
      <w:pPr>
        <w:spacing w:line="360" w:lineRule="auto"/>
        <w:jc w:val="center"/>
        <w:rPr>
          <w:b/>
          <w:sz w:val="36"/>
          <w:szCs w:val="36"/>
        </w:rPr>
      </w:pPr>
      <w:r>
        <w:rPr>
          <w:rFonts w:hint="eastAsia"/>
          <w:b/>
          <w:sz w:val="36"/>
          <w:szCs w:val="36"/>
        </w:rPr>
        <w:t>投</w:t>
      </w:r>
      <w:r>
        <w:rPr>
          <w:b/>
          <w:sz w:val="36"/>
          <w:szCs w:val="36"/>
        </w:rPr>
        <w:t xml:space="preserve"> </w:t>
      </w:r>
      <w:r>
        <w:rPr>
          <w:rFonts w:hint="eastAsia"/>
          <w:b/>
          <w:sz w:val="36"/>
          <w:szCs w:val="36"/>
        </w:rPr>
        <w:t>标</w:t>
      </w:r>
      <w:r>
        <w:rPr>
          <w:b/>
          <w:sz w:val="36"/>
          <w:szCs w:val="36"/>
        </w:rPr>
        <w:t xml:space="preserve"> </w:t>
      </w:r>
      <w:r>
        <w:rPr>
          <w:rFonts w:hint="eastAsia"/>
          <w:b/>
          <w:sz w:val="36"/>
          <w:szCs w:val="36"/>
        </w:rPr>
        <w:t>函</w:t>
      </w:r>
    </w:p>
    <w:p w14:paraId="37684D87">
      <w:pPr>
        <w:spacing w:line="460" w:lineRule="exact"/>
        <w:rPr>
          <w:rFonts w:ascii="宋体"/>
          <w:sz w:val="24"/>
        </w:rPr>
      </w:pPr>
      <w:r>
        <w:rPr>
          <w:rFonts w:hint="eastAsia" w:ascii="宋体" w:hAnsi="宋体"/>
          <w:sz w:val="24"/>
        </w:rPr>
        <w:t>致：</w:t>
      </w:r>
      <w:r>
        <w:rPr>
          <w:rFonts w:ascii="宋体" w:hAnsi="宋体"/>
          <w:sz w:val="24"/>
          <w:u w:val="single"/>
        </w:rPr>
        <w:t xml:space="preserve">                     </w:t>
      </w:r>
      <w:r>
        <w:rPr>
          <w:rFonts w:hint="eastAsia" w:ascii="宋体" w:hAnsi="宋体"/>
          <w:sz w:val="24"/>
        </w:rPr>
        <w:t>（招标单位名称）</w:t>
      </w:r>
      <w:r>
        <w:rPr>
          <w:rFonts w:ascii="宋体" w:hAnsi="宋体"/>
          <w:sz w:val="24"/>
        </w:rPr>
        <w:t xml:space="preserve"> </w:t>
      </w:r>
    </w:p>
    <w:p w14:paraId="68A8FE73">
      <w:pPr>
        <w:spacing w:line="460" w:lineRule="exact"/>
        <w:rPr>
          <w:rFonts w:ascii="宋体"/>
          <w:sz w:val="24"/>
        </w:rPr>
      </w:pPr>
    </w:p>
    <w:p w14:paraId="24AED817">
      <w:pPr>
        <w:spacing w:line="460" w:lineRule="exact"/>
        <w:ind w:firstLine="480" w:firstLineChars="200"/>
        <w:rPr>
          <w:rFonts w:ascii="宋体"/>
          <w:sz w:val="24"/>
          <w:u w:val="single"/>
        </w:rPr>
      </w:pPr>
      <w:r>
        <w:rPr>
          <w:rFonts w:ascii="宋体" w:hAnsi="宋体"/>
          <w:sz w:val="24"/>
        </w:rPr>
        <w:t>1</w:t>
      </w:r>
      <w:r>
        <w:rPr>
          <w:rFonts w:hint="eastAsia" w:ascii="宋体" w:hAnsi="宋体"/>
          <w:sz w:val="24"/>
        </w:rPr>
        <w:t>．我方己仔细研究了</w:t>
      </w:r>
      <w:r>
        <w:rPr>
          <w:rFonts w:hint="eastAsia" w:ascii="宋体" w:hAnsi="宋体"/>
          <w:color w:val="auto"/>
          <w:sz w:val="24"/>
          <w:u w:val="single"/>
          <w:lang w:val="en-US" w:eastAsia="zh-CN"/>
        </w:rPr>
        <w:t>TA236628</w:t>
      </w:r>
      <w:r>
        <w:rPr>
          <w:rFonts w:hint="eastAsia" w:ascii="宋体" w:hAnsi="宋体"/>
          <w:color w:val="auto"/>
          <w:sz w:val="24"/>
        </w:rPr>
        <w:t>（项目编号）</w:t>
      </w:r>
      <w:r>
        <w:rPr>
          <w:rFonts w:ascii="宋体" w:hAnsi="宋体"/>
          <w:sz w:val="24"/>
          <w:u w:val="single"/>
        </w:rPr>
        <w:t xml:space="preserve">                  </w:t>
      </w:r>
      <w:r>
        <w:rPr>
          <w:rFonts w:hint="eastAsia" w:ascii="宋体" w:hAnsi="宋体"/>
          <w:sz w:val="24"/>
        </w:rPr>
        <w:t>（项目名称）施工招标文件的全部内容，</w:t>
      </w:r>
      <w:r>
        <w:rPr>
          <w:rFonts w:hint="eastAsia"/>
          <w:sz w:val="24"/>
        </w:rPr>
        <w:t>经考察项目现场和研究上述工程招标文件要求及其他招标资料后，</w:t>
      </w:r>
      <w:r>
        <w:rPr>
          <w:rFonts w:hint="eastAsia" w:ascii="宋体" w:hAnsi="宋体"/>
          <w:sz w:val="24"/>
        </w:rPr>
        <w:t>愿意以人民币（大写）</w:t>
      </w:r>
      <w:r>
        <w:rPr>
          <w:rFonts w:ascii="宋体" w:hAnsi="宋体"/>
          <w:sz w:val="24"/>
          <w:u w:val="single"/>
        </w:rPr>
        <w:t xml:space="preserve">                       </w:t>
      </w:r>
      <w:r>
        <w:rPr>
          <w:rFonts w:hint="eastAsia" w:ascii="宋体" w:hAnsi="宋体"/>
          <w:sz w:val="24"/>
        </w:rPr>
        <w:t>元（￥</w:t>
      </w:r>
      <w:r>
        <w:rPr>
          <w:rFonts w:ascii="宋体" w:hAnsi="宋体"/>
          <w:sz w:val="24"/>
          <w:u w:val="single"/>
        </w:rPr>
        <w:t xml:space="preserve">        </w:t>
      </w:r>
      <w:r>
        <w:rPr>
          <w:rFonts w:hint="eastAsia" w:ascii="宋体" w:hAnsi="宋体"/>
          <w:sz w:val="24"/>
        </w:rPr>
        <w:t>）的投标总报价，工期</w:t>
      </w:r>
      <w:r>
        <w:rPr>
          <w:rFonts w:ascii="宋体" w:hAnsi="宋体"/>
          <w:sz w:val="24"/>
          <w:u w:val="single"/>
        </w:rPr>
        <w:t xml:space="preserve">     </w:t>
      </w:r>
      <w:r>
        <w:rPr>
          <w:rFonts w:hint="eastAsia" w:ascii="宋体" w:hAnsi="宋体"/>
          <w:sz w:val="24"/>
        </w:rPr>
        <w:t>日历天，按合同约定实施和完成承包工程，修补工程中的任何缺陷，工程质量达到</w:t>
      </w:r>
      <w:r>
        <w:rPr>
          <w:rFonts w:ascii="宋体" w:hAnsi="宋体"/>
          <w:sz w:val="24"/>
          <w:u w:val="single"/>
        </w:rPr>
        <w:t xml:space="preserve">        </w:t>
      </w:r>
      <w:r>
        <w:rPr>
          <w:rFonts w:hint="eastAsia" w:ascii="宋体" w:hAnsi="宋体"/>
          <w:sz w:val="24"/>
        </w:rPr>
        <w:t>标准。</w:t>
      </w:r>
    </w:p>
    <w:p w14:paraId="0859EF0C">
      <w:pPr>
        <w:spacing w:line="460" w:lineRule="exact"/>
        <w:ind w:firstLine="480" w:firstLineChars="200"/>
        <w:rPr>
          <w:rFonts w:ascii="宋体"/>
          <w:sz w:val="24"/>
        </w:rPr>
      </w:pPr>
      <w:r>
        <w:rPr>
          <w:rFonts w:ascii="宋体" w:hAnsi="宋体"/>
          <w:sz w:val="24"/>
        </w:rPr>
        <w:t>2</w:t>
      </w:r>
      <w:r>
        <w:rPr>
          <w:rFonts w:hint="eastAsia" w:ascii="宋体" w:hAnsi="宋体"/>
          <w:sz w:val="24"/>
        </w:rPr>
        <w:t>．我方承诺在投标有效期内不修改、撤销投标文件。</w:t>
      </w:r>
    </w:p>
    <w:p w14:paraId="5F6D45F2">
      <w:pPr>
        <w:spacing w:line="460" w:lineRule="exact"/>
        <w:ind w:firstLine="480" w:firstLineChars="200"/>
        <w:rPr>
          <w:rFonts w:ascii="宋体"/>
          <w:sz w:val="24"/>
        </w:rPr>
      </w:pPr>
      <w:r>
        <w:rPr>
          <w:rFonts w:ascii="宋体" w:hAnsi="宋体"/>
          <w:sz w:val="24"/>
        </w:rPr>
        <w:t>3</w:t>
      </w:r>
      <w:r>
        <w:rPr>
          <w:rFonts w:hint="eastAsia" w:ascii="宋体" w:hAnsi="宋体"/>
          <w:sz w:val="24"/>
        </w:rPr>
        <w:t>．如我方中标：</w:t>
      </w:r>
    </w:p>
    <w:p w14:paraId="615D3F61">
      <w:pPr>
        <w:spacing w:line="460" w:lineRule="exact"/>
        <w:ind w:firstLine="480" w:firstLineChars="200"/>
        <w:rPr>
          <w:rFonts w:ascii="宋体"/>
          <w:sz w:val="24"/>
        </w:rPr>
      </w:pPr>
      <w:r>
        <w:rPr>
          <w:rFonts w:ascii="宋体" w:hAnsi="宋体"/>
          <w:sz w:val="24"/>
        </w:rPr>
        <w:t>(</w:t>
      </w:r>
      <w:r>
        <w:rPr>
          <w:rFonts w:hint="eastAsia" w:ascii="宋体" w:hAnsi="宋体"/>
          <w:sz w:val="24"/>
          <w:lang w:val="en-US" w:eastAsia="zh-CN"/>
        </w:rPr>
        <w:t>1</w:t>
      </w:r>
      <w:r>
        <w:rPr>
          <w:rFonts w:hint="eastAsia" w:ascii="宋体" w:hAnsi="宋体"/>
          <w:sz w:val="24"/>
        </w:rPr>
        <w:t>）我方承诺在收到中标通知书后，在中标通知书规定的期限内与你方签订合同。</w:t>
      </w:r>
    </w:p>
    <w:p w14:paraId="5AE6DBC7">
      <w:pPr>
        <w:spacing w:line="460" w:lineRule="exact"/>
        <w:ind w:firstLine="480" w:firstLineChars="200"/>
        <w:rPr>
          <w:rFonts w:ascii="宋体"/>
          <w:sz w:val="24"/>
        </w:rPr>
      </w:pPr>
      <w:r>
        <w:rPr>
          <w:rFonts w:ascii="宋体" w:hAnsi="宋体"/>
          <w:sz w:val="24"/>
        </w:rPr>
        <w:t>(2</w:t>
      </w:r>
      <w:r>
        <w:rPr>
          <w:rFonts w:hint="eastAsia" w:ascii="宋体" w:hAnsi="宋体"/>
          <w:sz w:val="24"/>
        </w:rPr>
        <w:t>）随同本投标函递交的投标函附录属于合同文件的组成部分。</w:t>
      </w:r>
    </w:p>
    <w:p w14:paraId="368A9A06">
      <w:pPr>
        <w:spacing w:line="460" w:lineRule="exact"/>
        <w:ind w:firstLine="480" w:firstLineChars="200"/>
        <w:rPr>
          <w:rFonts w:ascii="宋体"/>
          <w:sz w:val="24"/>
        </w:rPr>
      </w:pPr>
      <w:r>
        <w:rPr>
          <w:rFonts w:ascii="宋体" w:hAnsi="宋体"/>
          <w:sz w:val="24"/>
        </w:rPr>
        <w:t>(3</w:t>
      </w:r>
      <w:r>
        <w:rPr>
          <w:rFonts w:hint="eastAsia" w:ascii="宋体" w:hAnsi="宋体"/>
          <w:sz w:val="24"/>
        </w:rPr>
        <w:t>）我方承诺在合同约定的期限内完成并移交全部合同工程。</w:t>
      </w:r>
    </w:p>
    <w:p w14:paraId="213F6CBC">
      <w:pPr>
        <w:spacing w:line="460" w:lineRule="exact"/>
        <w:ind w:firstLine="480" w:firstLineChars="200"/>
        <w:rPr>
          <w:rFonts w:ascii="宋体"/>
          <w:sz w:val="24"/>
        </w:rPr>
      </w:pPr>
      <w:r>
        <w:rPr>
          <w:rFonts w:ascii="宋体" w:hAnsi="宋体"/>
          <w:sz w:val="24"/>
        </w:rPr>
        <w:t>(4</w:t>
      </w:r>
      <w:r>
        <w:rPr>
          <w:rFonts w:hint="eastAsia" w:ascii="宋体" w:hAnsi="宋体"/>
          <w:sz w:val="24"/>
        </w:rPr>
        <w:t>）我方承诺本投标函在招标文件规定的提交投标文件截止时间后，在招标文件规定的投标有效期期满前对我方具有约束力，且随时准备接受你方发出的中标通知书。</w:t>
      </w:r>
    </w:p>
    <w:p w14:paraId="61C922EF">
      <w:pPr>
        <w:spacing w:line="460" w:lineRule="exact"/>
        <w:ind w:firstLine="480" w:firstLineChars="200"/>
        <w:rPr>
          <w:rFonts w:ascii="宋体"/>
          <w:sz w:val="24"/>
        </w:rPr>
      </w:pPr>
      <w:r>
        <w:rPr>
          <w:rFonts w:ascii="宋体" w:hAnsi="宋体"/>
          <w:sz w:val="24"/>
        </w:rPr>
        <w:t>4</w:t>
      </w:r>
      <w:r>
        <w:rPr>
          <w:rFonts w:hint="eastAsia" w:ascii="宋体" w:hAnsi="宋体"/>
          <w:sz w:val="24"/>
        </w:rPr>
        <w:t>．我方在此声明，所递交的投标文件及有关资料内容完整、真实和准确。</w:t>
      </w:r>
    </w:p>
    <w:p w14:paraId="09E87B04">
      <w:pPr>
        <w:spacing w:line="460" w:lineRule="exact"/>
        <w:ind w:firstLine="480" w:firstLineChars="200"/>
        <w:rPr>
          <w:rFonts w:ascii="宋体"/>
          <w:sz w:val="24"/>
        </w:rPr>
      </w:pPr>
      <w:r>
        <w:rPr>
          <w:rFonts w:ascii="宋体" w:hAnsi="宋体"/>
          <w:sz w:val="24"/>
        </w:rPr>
        <w:t xml:space="preserve">5. </w:t>
      </w:r>
      <w:r>
        <w:rPr>
          <w:rFonts w:ascii="宋体" w:hAnsi="宋体"/>
          <w:sz w:val="24"/>
          <w:u w:val="single"/>
        </w:rPr>
        <w:t xml:space="preserve">                     </w:t>
      </w:r>
      <w:r>
        <w:rPr>
          <w:rFonts w:hint="eastAsia" w:ascii="宋体" w:hAnsi="宋体"/>
          <w:sz w:val="24"/>
        </w:rPr>
        <w:t>（其他补充说明）。</w:t>
      </w:r>
    </w:p>
    <w:p w14:paraId="1F83FA84">
      <w:pPr>
        <w:spacing w:line="380" w:lineRule="exact"/>
        <w:ind w:firstLine="1233" w:firstLineChars="514"/>
        <w:rPr>
          <w:rFonts w:ascii="宋体"/>
          <w:sz w:val="24"/>
        </w:rPr>
      </w:pPr>
    </w:p>
    <w:p w14:paraId="5A4E96A0">
      <w:pPr>
        <w:spacing w:line="380" w:lineRule="exact"/>
        <w:ind w:firstLine="1233" w:firstLineChars="514"/>
        <w:rPr>
          <w:rFonts w:ascii="宋体"/>
          <w:sz w:val="24"/>
        </w:rPr>
      </w:pPr>
      <w:r>
        <w:rPr>
          <w:rFonts w:hint="eastAsia" w:ascii="宋体" w:hAnsi="宋体"/>
          <w:sz w:val="24"/>
        </w:rPr>
        <w:t>投标单位：</w:t>
      </w:r>
      <w:r>
        <w:rPr>
          <w:rFonts w:ascii="宋体" w:hAnsi="宋体"/>
          <w:sz w:val="24"/>
          <w:u w:val="single"/>
        </w:rPr>
        <w:t xml:space="preserve">                     </w:t>
      </w:r>
      <w:r>
        <w:rPr>
          <w:rFonts w:hint="eastAsia" w:ascii="宋体" w:hAnsi="宋体"/>
          <w:sz w:val="24"/>
        </w:rPr>
        <w:t>（盖单位章）</w:t>
      </w:r>
    </w:p>
    <w:p w14:paraId="6FCE93F8">
      <w:pPr>
        <w:spacing w:line="380" w:lineRule="exact"/>
        <w:ind w:firstLine="1233" w:firstLineChars="514"/>
        <w:rPr>
          <w:rFonts w:ascii="宋体"/>
          <w:sz w:val="24"/>
        </w:rPr>
      </w:pPr>
      <w:r>
        <w:rPr>
          <w:rFonts w:hint="eastAsia" w:ascii="宋体" w:hAnsi="宋体"/>
          <w:sz w:val="24"/>
        </w:rPr>
        <w:t>法定代表人：</w:t>
      </w:r>
      <w:r>
        <w:rPr>
          <w:rFonts w:ascii="宋体" w:hAnsi="宋体"/>
          <w:sz w:val="24"/>
          <w:u w:val="single"/>
        </w:rPr>
        <w:t xml:space="preserve">             </w:t>
      </w:r>
      <w:r>
        <w:rPr>
          <w:rFonts w:hint="eastAsia" w:ascii="宋体" w:hAnsi="宋体"/>
          <w:sz w:val="24"/>
        </w:rPr>
        <w:t>（签字）</w:t>
      </w:r>
    </w:p>
    <w:p w14:paraId="0C293645">
      <w:pPr>
        <w:spacing w:line="380" w:lineRule="exact"/>
        <w:ind w:firstLine="1233" w:firstLineChars="514"/>
        <w:rPr>
          <w:rFonts w:ascii="宋体"/>
          <w:sz w:val="24"/>
        </w:rPr>
      </w:pPr>
      <w:r>
        <w:rPr>
          <w:rFonts w:hint="eastAsia" w:ascii="宋体" w:hAnsi="宋体"/>
          <w:sz w:val="24"/>
        </w:rPr>
        <w:t>地址：</w:t>
      </w:r>
      <w:r>
        <w:rPr>
          <w:rFonts w:ascii="宋体" w:hAnsi="宋体"/>
          <w:sz w:val="24"/>
          <w:u w:val="single"/>
        </w:rPr>
        <w:t xml:space="preserve">                                 </w:t>
      </w:r>
    </w:p>
    <w:p w14:paraId="07C31B12">
      <w:pPr>
        <w:spacing w:line="380" w:lineRule="exact"/>
        <w:ind w:firstLine="1233" w:firstLineChars="514"/>
        <w:rPr>
          <w:rFonts w:ascii="宋体"/>
          <w:sz w:val="24"/>
        </w:rPr>
      </w:pPr>
      <w:r>
        <w:rPr>
          <w:rFonts w:hint="eastAsia" w:ascii="宋体" w:hAnsi="宋体"/>
          <w:sz w:val="24"/>
        </w:rPr>
        <w:t>电话：</w:t>
      </w:r>
      <w:r>
        <w:rPr>
          <w:rFonts w:ascii="宋体" w:hAnsi="宋体"/>
          <w:sz w:val="24"/>
          <w:u w:val="single"/>
        </w:rPr>
        <w:t xml:space="preserve">                                 </w:t>
      </w:r>
    </w:p>
    <w:p w14:paraId="5A8C3478">
      <w:pPr>
        <w:spacing w:line="380" w:lineRule="exact"/>
        <w:ind w:firstLine="1233" w:firstLineChars="514"/>
        <w:rPr>
          <w:rFonts w:hint="eastAsia" w:ascii="宋体" w:hAnsi="宋体"/>
          <w:sz w:val="24"/>
          <w:u w:val="single"/>
        </w:rPr>
      </w:pPr>
      <w:r>
        <w:rPr>
          <w:rFonts w:hint="eastAsia" w:ascii="宋体" w:hAnsi="宋体"/>
          <w:sz w:val="24"/>
        </w:rPr>
        <w:t>传真：</w:t>
      </w:r>
      <w:r>
        <w:rPr>
          <w:rFonts w:ascii="宋体" w:hAnsi="宋体"/>
          <w:sz w:val="24"/>
          <w:u w:val="single"/>
        </w:rPr>
        <w:t xml:space="preserve">                                 </w:t>
      </w:r>
    </w:p>
    <w:p w14:paraId="62CB5205">
      <w:pPr>
        <w:spacing w:line="380" w:lineRule="exact"/>
        <w:ind w:firstLine="1233" w:firstLineChars="514"/>
        <w:rPr>
          <w:rFonts w:ascii="宋体"/>
          <w:sz w:val="24"/>
        </w:rPr>
      </w:pPr>
    </w:p>
    <w:p w14:paraId="14C27CE9">
      <w:pPr>
        <w:spacing w:line="380" w:lineRule="exact"/>
        <w:jc w:val="right"/>
        <w:rPr>
          <w:rFonts w:ascii="宋体"/>
          <w:sz w:val="24"/>
        </w:rPr>
      </w:pP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rPr>
        <w:t>日</w:t>
      </w:r>
    </w:p>
    <w:p w14:paraId="3D65B3D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b w:val="0"/>
          <w:bCs/>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A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仿宋_GB2312"/>
    <w:panose1 w:val="02010609060101010101"/>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altName w:val="仿宋_GB2312"/>
    <w:panose1 w:val="02010609060101010101"/>
    <w:charset w:val="00"/>
    <w:family w:val="modern"/>
    <w:pitch w:val="default"/>
    <w:sig w:usb0="00000000" w:usb1="00000000" w:usb2="00000016" w:usb3="00000000" w:csb0="00040001" w:csb1="00000000"/>
  </w:font>
  <w:font w:name="GWZT-EN">
    <w:panose1 w:val="02020400000000000000"/>
    <w:charset w:val="86"/>
    <w:family w:val="auto"/>
    <w:pitch w:val="default"/>
    <w:sig w:usb0="A00002BF" w:usb1="38CF7CFA" w:usb2="00082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9EA88E"/>
    <w:multiLevelType w:val="singleLevel"/>
    <w:tmpl w:val="BF9EA88E"/>
    <w:lvl w:ilvl="0" w:tentative="0">
      <w:start w:val="6"/>
      <w:numFmt w:val="decimal"/>
      <w:suff w:val="nothing"/>
      <w:lvlText w:val="%1、"/>
      <w:lvlJc w:val="left"/>
    </w:lvl>
  </w:abstractNum>
  <w:abstractNum w:abstractNumId="1">
    <w:nsid w:val="00000019"/>
    <w:multiLevelType w:val="multilevel"/>
    <w:tmpl w:val="0000001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27C23CB"/>
    <w:rsid w:val="060A7E98"/>
    <w:rsid w:val="13592651"/>
    <w:rsid w:val="17C821E7"/>
    <w:rsid w:val="1B9C2560"/>
    <w:rsid w:val="1CBF6ED1"/>
    <w:rsid w:val="1CCB354F"/>
    <w:rsid w:val="1DDE7AE9"/>
    <w:rsid w:val="1F4800E9"/>
    <w:rsid w:val="22F015DA"/>
    <w:rsid w:val="28AD5878"/>
    <w:rsid w:val="28F20B4F"/>
    <w:rsid w:val="29590C9E"/>
    <w:rsid w:val="2E644021"/>
    <w:rsid w:val="2EEF4086"/>
    <w:rsid w:val="33DD26E3"/>
    <w:rsid w:val="381C0D78"/>
    <w:rsid w:val="3D6C2B1D"/>
    <w:rsid w:val="3D9E41DE"/>
    <w:rsid w:val="3DC58809"/>
    <w:rsid w:val="3F68EA13"/>
    <w:rsid w:val="3F733A20"/>
    <w:rsid w:val="3FB5276A"/>
    <w:rsid w:val="3FEF0287"/>
    <w:rsid w:val="3FFB4AFE"/>
    <w:rsid w:val="47DF7817"/>
    <w:rsid w:val="4CED2632"/>
    <w:rsid w:val="4E8B7660"/>
    <w:rsid w:val="567FDB1E"/>
    <w:rsid w:val="591B47FE"/>
    <w:rsid w:val="59EF6360"/>
    <w:rsid w:val="5B757024"/>
    <w:rsid w:val="5BFD6A1C"/>
    <w:rsid w:val="5DB7582E"/>
    <w:rsid w:val="5FE32950"/>
    <w:rsid w:val="5FFBB859"/>
    <w:rsid w:val="5FFDDBF1"/>
    <w:rsid w:val="623F25B5"/>
    <w:rsid w:val="648E327A"/>
    <w:rsid w:val="68EC2674"/>
    <w:rsid w:val="6B1A494C"/>
    <w:rsid w:val="6E55FB5C"/>
    <w:rsid w:val="6F216AC5"/>
    <w:rsid w:val="6FA9C6F9"/>
    <w:rsid w:val="6FFDD101"/>
    <w:rsid w:val="70E809D5"/>
    <w:rsid w:val="73EF88D8"/>
    <w:rsid w:val="742100F6"/>
    <w:rsid w:val="750C18A9"/>
    <w:rsid w:val="75D0F010"/>
    <w:rsid w:val="762647A7"/>
    <w:rsid w:val="76F3B293"/>
    <w:rsid w:val="78FF6E7E"/>
    <w:rsid w:val="7AE91A66"/>
    <w:rsid w:val="7BBF5AFF"/>
    <w:rsid w:val="7DBF4780"/>
    <w:rsid w:val="7DF834D7"/>
    <w:rsid w:val="7DFE7310"/>
    <w:rsid w:val="7F7F2CB4"/>
    <w:rsid w:val="7F941A9D"/>
    <w:rsid w:val="7F96AA19"/>
    <w:rsid w:val="7FBE6B61"/>
    <w:rsid w:val="7FEBC5AB"/>
    <w:rsid w:val="7FFBA227"/>
    <w:rsid w:val="9DD3E149"/>
    <w:rsid w:val="A69BFCFB"/>
    <w:rsid w:val="AD35F5C8"/>
    <w:rsid w:val="AF6FBCEF"/>
    <w:rsid w:val="B7FE7A83"/>
    <w:rsid w:val="BCCF46BB"/>
    <w:rsid w:val="BD3FD3BB"/>
    <w:rsid w:val="BE7F925E"/>
    <w:rsid w:val="BFFF8322"/>
    <w:rsid w:val="D3F75098"/>
    <w:rsid w:val="DE3F2CC8"/>
    <w:rsid w:val="E7FF4394"/>
    <w:rsid w:val="EBB3C138"/>
    <w:rsid w:val="EC6564AC"/>
    <w:rsid w:val="EEE5A526"/>
    <w:rsid w:val="F76F6813"/>
    <w:rsid w:val="FAAD192A"/>
    <w:rsid w:val="FDA79AD3"/>
    <w:rsid w:val="FDFE3586"/>
    <w:rsid w:val="FE7F53A5"/>
    <w:rsid w:val="FEDAD8B1"/>
    <w:rsid w:val="FEF710BB"/>
    <w:rsid w:val="FF27F6FE"/>
    <w:rsid w:val="FF3D863A"/>
    <w:rsid w:val="FFDEC3AA"/>
    <w:rsid w:val="FFFE6096"/>
    <w:rsid w:val="FFFFF3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360" w:lineRule="auto"/>
      <w:jc w:val="center"/>
      <w:outlineLvl w:val="0"/>
    </w:pPr>
    <w:rPr>
      <w:rFonts w:ascii="Times New Roman" w:hAnsi="Times New Roman" w:eastAsia="黑体"/>
      <w:kern w:val="44"/>
      <w:sz w:val="32"/>
    </w:rPr>
  </w:style>
  <w:style w:type="paragraph" w:styleId="5">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line="240" w:lineRule="auto"/>
      <w:ind w:firstLine="640" w:firstLineChars="200"/>
    </w:pPr>
    <w:rPr>
      <w:rFonts w:ascii="Calibri" w:hAnsi="Calibri" w:eastAsia="仿宋" w:cs="Times New Roman"/>
      <w:sz w:val="28"/>
      <w:szCs w:val="24"/>
    </w:rPr>
  </w:style>
  <w:style w:type="paragraph" w:styleId="3">
    <w:name w:val="Body Text 2"/>
    <w:basedOn w:val="1"/>
    <w:unhideWhenUsed/>
    <w:qFormat/>
    <w:uiPriority w:val="0"/>
    <w:pPr>
      <w:spacing w:after="120" w:line="480" w:lineRule="auto"/>
    </w:pPr>
    <w:rPr>
      <w:rFonts w:ascii="仿宋_GB2312" w:eastAsia="仿宋_GB2312" w:cs="Times New Roman"/>
      <w:sz w:val="28"/>
      <w:szCs w:val="20"/>
    </w:rPr>
  </w:style>
  <w:style w:type="paragraph" w:styleId="6">
    <w:name w:val="Plain Text"/>
    <w:basedOn w:val="1"/>
    <w:qFormat/>
    <w:uiPriority w:val="0"/>
    <w:rPr>
      <w:rFonts w:ascii="宋体" w:hAnsi="Courier New"/>
      <w:szCs w:val="20"/>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正文格式"/>
    <w:basedOn w:val="1"/>
    <w:qFormat/>
    <w:uiPriority w:val="0"/>
    <w:pPr>
      <w:adjustRightInd w:val="0"/>
      <w:snapToGrid w:val="0"/>
      <w:spacing w:line="400" w:lineRule="atLeast"/>
      <w:ind w:firstLine="482"/>
    </w:pPr>
    <w:rPr>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2842</Words>
  <Characters>3071</Characters>
  <Lines>0</Lines>
  <Paragraphs>0</Paragraphs>
  <TotalTime>0</TotalTime>
  <ScaleCrop>false</ScaleCrop>
  <LinksUpToDate>false</LinksUpToDate>
  <CharactersWithSpaces>3700</CharactersWithSpaces>
  <Application>WPS Office_12.8.2.19831_F1E327BC-269C-435d-A152-05C5408002CA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2025-04-22T07:12:00Z</dcterms:created>
  <dc:creator>赵伟</dc:creator>
  <cp:lastModifiedBy>袁绍海</cp:lastModifiedBy>
  <cp:lastPrinted>2025-05-06T00:56:00Z</cp:lastPrinted>
  <dcterms:modified xsi:type="dcterms:W3CDTF">2025-12-09T10:54:03Z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2052-12.8.2.19831</vt:lpwstr>
  </property>
  <property fmtid="{D5CDD505-2E9C-101B-9397-08002B2CF9AE}" pid="3" name="ICV">
    <vt:lpwstr>FFF56234D18C4C6E82B344861F2E86F4_11</vt:lpwstr>
  </property>
  <property fmtid="{D5CDD505-2E9C-101B-9397-08002B2CF9AE}" pid="4" name="KSOTemplateDocerSaveRecord">
    <vt:lpwstr>eyJoZGlkIjoiOTA2Y2U3MGE2ZTg1MGZjNDUwNmJkMmUzYmY4MDlhNjEiLCJ1c2VySWQiOiIzMDE5ODE1MTkifQ==</vt:lpwstr>
  </property>
</Properties>
</file>