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4022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jc w:val="center"/>
        <w:textAlignment w:val="auto"/>
        <w:rPr>
          <w:rFonts w:hint="eastAsia" w:ascii="微软雅黑" w:hAnsi="微软雅黑" w:eastAsia="微软雅黑" w:cs="微软雅黑"/>
          <w:i w:val="0"/>
          <w:iCs w:val="0"/>
          <w:caps w:val="0"/>
          <w:color w:val="auto"/>
          <w:spacing w:val="0"/>
          <w:sz w:val="15"/>
          <w:szCs w:val="15"/>
          <w:highlight w:val="none"/>
          <w:lang w:eastAsia="zh-CN"/>
        </w:rPr>
      </w:pPr>
      <w:bookmarkStart w:id="9" w:name="_GoBack"/>
      <w:r>
        <w:rPr>
          <w:rFonts w:hint="eastAsia" w:ascii="微软雅黑" w:hAnsi="微软雅黑" w:eastAsia="微软雅黑" w:cs="微软雅黑"/>
          <w:b/>
          <w:bCs/>
          <w:i w:val="0"/>
          <w:iCs w:val="0"/>
          <w:caps w:val="0"/>
          <w:color w:val="auto"/>
          <w:spacing w:val="0"/>
          <w:sz w:val="15"/>
          <w:szCs w:val="15"/>
          <w:highlight w:val="none"/>
          <w:shd w:val="clear" w:fill="FFFFFF"/>
        </w:rPr>
        <w:t>招标</w:t>
      </w:r>
      <w:r>
        <w:rPr>
          <w:rFonts w:hint="eastAsia" w:ascii="微软雅黑" w:hAnsi="微软雅黑" w:eastAsia="微软雅黑" w:cs="微软雅黑"/>
          <w:b/>
          <w:bCs/>
          <w:i w:val="0"/>
          <w:iCs w:val="0"/>
          <w:caps w:val="0"/>
          <w:color w:val="auto"/>
          <w:spacing w:val="0"/>
          <w:sz w:val="15"/>
          <w:szCs w:val="15"/>
          <w:highlight w:val="none"/>
          <w:shd w:val="clear" w:fill="FFFFFF"/>
          <w:lang w:val="en-US" w:eastAsia="zh-CN"/>
        </w:rPr>
        <w:t>公告</w:t>
      </w:r>
    </w:p>
    <w:p w14:paraId="33AA97E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1、招标条件</w:t>
      </w:r>
    </w:p>
    <w:p w14:paraId="31DACA2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本招标项目</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材料采购2</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,项目已具备招标条件,现对该项目的施工进行集团招标。</w:t>
      </w:r>
    </w:p>
    <w:p w14:paraId="5DDEC3F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2、项目概况与招标范围</w:t>
      </w:r>
    </w:p>
    <w:p w14:paraId="302FE8C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2.1 项目概况：</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本次采购内容详见报价清单</w:t>
      </w:r>
      <w:r>
        <w:rPr>
          <w:rFonts w:hint="eastAsia" w:ascii="微软雅黑" w:hAnsi="微软雅黑" w:eastAsia="微软雅黑" w:cs="微软雅黑"/>
          <w:i w:val="0"/>
          <w:iCs w:val="0"/>
          <w:caps w:val="0"/>
          <w:color w:val="auto"/>
          <w:spacing w:val="0"/>
          <w:sz w:val="15"/>
          <w:szCs w:val="15"/>
          <w:highlight w:val="none"/>
          <w:shd w:val="clear" w:fill="FFFFFF"/>
        </w:rPr>
        <w:t>。</w:t>
      </w:r>
    </w:p>
    <w:p w14:paraId="4C5F39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2.2 工程建设地点：天津市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宁河区</w:t>
      </w:r>
      <w:r>
        <w:rPr>
          <w:rFonts w:hint="eastAsia" w:ascii="微软雅黑" w:hAnsi="微软雅黑" w:eastAsia="微软雅黑" w:cs="微软雅黑"/>
          <w:i w:val="0"/>
          <w:iCs w:val="0"/>
          <w:caps w:val="0"/>
          <w:color w:val="auto"/>
          <w:spacing w:val="0"/>
          <w:sz w:val="15"/>
          <w:szCs w:val="15"/>
          <w:highlight w:val="none"/>
          <w:shd w:val="clear" w:fill="FFFFFF"/>
        </w:rPr>
        <w:t>。</w:t>
      </w:r>
    </w:p>
    <w:p w14:paraId="490A3EA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2.3招标范围</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及拦标价</w:t>
      </w:r>
      <w:r>
        <w:rPr>
          <w:rFonts w:hint="eastAsia" w:ascii="微软雅黑" w:hAnsi="微软雅黑" w:eastAsia="微软雅黑" w:cs="微软雅黑"/>
          <w:i w:val="0"/>
          <w:iCs w:val="0"/>
          <w:caps w:val="0"/>
          <w:color w:val="auto"/>
          <w:spacing w:val="0"/>
          <w:sz w:val="15"/>
          <w:szCs w:val="15"/>
          <w:highlight w:val="none"/>
          <w:shd w:val="clear" w:fill="FFFFFF"/>
        </w:rPr>
        <w:t>：本次招标为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采购</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水泥花砖</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本次项目拦标价：</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3017000</w:t>
      </w:r>
      <w:r>
        <w:rPr>
          <w:rFonts w:hint="eastAsia" w:ascii="微软雅黑" w:hAnsi="微软雅黑" w:eastAsia="微软雅黑" w:cs="微软雅黑"/>
          <w:i w:val="0"/>
          <w:iCs w:val="0"/>
          <w:caps w:val="0"/>
          <w:color w:val="auto"/>
          <w:spacing w:val="0"/>
          <w:sz w:val="15"/>
          <w:szCs w:val="15"/>
          <w:highlight w:val="none"/>
          <w:shd w:val="clear" w:fill="FFFFFF"/>
        </w:rPr>
        <w:t>元。大写：</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叁佰零壹万柒仟元整</w:t>
      </w:r>
      <w:r>
        <w:rPr>
          <w:rFonts w:hint="eastAsia" w:ascii="微软雅黑" w:hAnsi="微软雅黑" w:eastAsia="微软雅黑" w:cs="微软雅黑"/>
          <w:i w:val="0"/>
          <w:iCs w:val="0"/>
          <w:caps w:val="0"/>
          <w:color w:val="auto"/>
          <w:spacing w:val="0"/>
          <w:sz w:val="15"/>
          <w:szCs w:val="15"/>
          <w:highlight w:val="none"/>
          <w:shd w:val="clear" w:fill="FFFFFF"/>
        </w:rPr>
        <w:t>。</w:t>
      </w:r>
    </w:p>
    <w:p w14:paraId="36D3317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2.4工期要求：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243天</w:t>
      </w:r>
      <w:r>
        <w:rPr>
          <w:rFonts w:hint="eastAsia" w:ascii="微软雅黑" w:hAnsi="微软雅黑" w:eastAsia="微软雅黑" w:cs="微软雅黑"/>
          <w:i w:val="0"/>
          <w:iCs w:val="0"/>
          <w:caps w:val="0"/>
          <w:color w:val="auto"/>
          <w:spacing w:val="0"/>
          <w:sz w:val="15"/>
          <w:szCs w:val="15"/>
          <w:highlight w:val="none"/>
          <w:shd w:val="clear" w:fill="FFFFFF"/>
        </w:rPr>
        <w:t>（以现场实际为准）</w:t>
      </w:r>
    </w:p>
    <w:p w14:paraId="7340563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2.5工程质量要求：国家验收规范合格标准 。</w:t>
      </w:r>
    </w:p>
    <w:p w14:paraId="4C2E3C9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shd w:val="clear" w:fill="FFFFFF"/>
        </w:rPr>
        <w:t>2.6招标明细</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详见附件四：报价单</w:t>
      </w:r>
    </w:p>
    <w:p w14:paraId="0D86961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3、投标人资格要求</w:t>
      </w:r>
    </w:p>
    <w:p w14:paraId="5A9B72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shd w:val="clear" w:fill="FFFFFF"/>
        </w:rPr>
      </w:pPr>
      <w:r>
        <w:rPr>
          <w:rFonts w:hint="eastAsia" w:ascii="微软雅黑" w:hAnsi="微软雅黑" w:eastAsia="微软雅黑" w:cs="微软雅黑"/>
          <w:i w:val="0"/>
          <w:iCs w:val="0"/>
          <w:caps w:val="0"/>
          <w:color w:val="auto"/>
          <w:spacing w:val="0"/>
          <w:sz w:val="15"/>
          <w:szCs w:val="15"/>
          <w:highlight w:val="none"/>
          <w:u w:val="none"/>
          <w:shd w:val="clear" w:fill="FFFFFF"/>
        </w:rPr>
        <w:t>1、天津水务集团“津水云采”平台入库合格供应商且CA为已激活</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具备招标明细所列材料的生产或销售</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能力</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2、企业营业执照</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复印件（</w:t>
      </w:r>
      <w:r>
        <w:rPr>
          <w:rFonts w:hint="eastAsia" w:ascii="微软雅黑" w:hAnsi="微软雅黑" w:eastAsia="微软雅黑" w:cs="微软雅黑"/>
          <w:i w:val="0"/>
          <w:iCs w:val="0"/>
          <w:caps w:val="0"/>
          <w:color w:val="auto"/>
          <w:spacing w:val="0"/>
          <w:sz w:val="15"/>
          <w:szCs w:val="15"/>
          <w:highlight w:val="none"/>
          <w:u w:val="none"/>
          <w:shd w:val="clear" w:fill="FFFFFF"/>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3、法定代表人资格证明书、法定代表人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如有</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4、“信用中国”网站失信被执行人、重大税收违法案件当事人名单、政府采购严重违法失信行为记录名单相关网站截图</w:t>
      </w:r>
      <w:r>
        <w:rPr>
          <w:rFonts w:hint="eastAsia" w:ascii="微软雅黑" w:hAnsi="微软雅黑" w:eastAsia="微软雅黑" w:cs="微软雅黑"/>
          <w:i w:val="0"/>
          <w:iCs w:val="0"/>
          <w:caps w:val="0"/>
          <w:color w:val="auto"/>
          <w:spacing w:val="0"/>
          <w:sz w:val="15"/>
          <w:szCs w:val="15"/>
          <w:highlight w:val="none"/>
          <w:u w:val="none"/>
          <w:shd w:val="clear" w:fill="FFFFFF"/>
        </w:rPr>
        <w:t>。</w:t>
      </w:r>
    </w:p>
    <w:p w14:paraId="5C6B5B0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u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u w:val="none"/>
          <w:shd w:val="clear" w:fill="FFFFFF"/>
        </w:rPr>
        <w:t>上述证件均需提供原件，另附各证件的复印件一份并加盖公章</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法人章</w:t>
      </w:r>
    </w:p>
    <w:p w14:paraId="0DD2F69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4、投标报名方式</w:t>
      </w:r>
    </w:p>
    <w:p w14:paraId="3D4446E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凡具备投标人资格要求的投标人可通过以下方式</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投标报价截止前进行投标报名（资格后审）</w:t>
      </w:r>
      <w:r>
        <w:rPr>
          <w:rFonts w:hint="eastAsia" w:ascii="微软雅黑" w:hAnsi="微软雅黑" w:eastAsia="微软雅黑" w:cs="微软雅黑"/>
          <w:i w:val="0"/>
          <w:iCs w:val="0"/>
          <w:caps w:val="0"/>
          <w:color w:val="auto"/>
          <w:spacing w:val="0"/>
          <w:sz w:val="15"/>
          <w:szCs w:val="15"/>
          <w:highlight w:val="none"/>
          <w:shd w:val="clear" w:fill="FFFFFF"/>
        </w:rPr>
        <w:t>：</w:t>
      </w:r>
    </w:p>
    <w:p w14:paraId="169B91D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4.1</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投标人</w:t>
      </w:r>
      <w:r>
        <w:rPr>
          <w:rFonts w:hint="eastAsia" w:ascii="微软雅黑" w:hAnsi="微软雅黑" w:eastAsia="微软雅黑" w:cs="微软雅黑"/>
          <w:i w:val="0"/>
          <w:iCs w:val="0"/>
          <w:caps w:val="0"/>
          <w:color w:val="auto"/>
          <w:spacing w:val="0"/>
          <w:sz w:val="15"/>
          <w:szCs w:val="15"/>
          <w:highlight w:val="none"/>
          <w:shd w:val="clear" w:fill="FFFFFF"/>
        </w:rPr>
        <w:t>持符合具</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招标明细所列材料</w:t>
      </w:r>
      <w:r>
        <w:rPr>
          <w:rFonts w:hint="eastAsia" w:ascii="微软雅黑" w:hAnsi="微软雅黑" w:eastAsia="微软雅黑" w:cs="微软雅黑"/>
          <w:i w:val="0"/>
          <w:iCs w:val="0"/>
          <w:caps w:val="0"/>
          <w:color w:val="auto"/>
          <w:spacing w:val="0"/>
          <w:sz w:val="15"/>
          <w:szCs w:val="15"/>
          <w:highlight w:val="none"/>
          <w:shd w:val="clear" w:fill="FFFFFF"/>
        </w:rPr>
        <w:t>的生产或销售资质</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的</w:t>
      </w:r>
      <w:r>
        <w:rPr>
          <w:rFonts w:hint="eastAsia" w:ascii="微软雅黑" w:hAnsi="微软雅黑" w:eastAsia="微软雅黑" w:cs="微软雅黑"/>
          <w:i w:val="0"/>
          <w:iCs w:val="0"/>
          <w:caps w:val="0"/>
          <w:color w:val="auto"/>
          <w:spacing w:val="0"/>
          <w:sz w:val="15"/>
          <w:szCs w:val="15"/>
          <w:highlight w:val="none"/>
          <w:shd w:val="clear" w:fill="FFFFFF"/>
        </w:rPr>
        <w:t>企业营业执照副本，</w:t>
      </w:r>
      <w:r>
        <w:rPr>
          <w:rFonts w:hint="eastAsia" w:ascii="微软雅黑" w:hAnsi="微软雅黑" w:eastAsia="微软雅黑" w:cs="微软雅黑"/>
          <w:i w:val="0"/>
          <w:iCs w:val="0"/>
          <w:caps w:val="0"/>
          <w:color w:val="auto"/>
          <w:spacing w:val="0"/>
          <w:sz w:val="15"/>
          <w:szCs w:val="15"/>
          <w:highlight w:val="none"/>
          <w:u w:val="none"/>
          <w:shd w:val="clear" w:fill="FFFFFF"/>
        </w:rPr>
        <w:t>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授权委托书及受委托人身份证（原件</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及复印件</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前往</w:t>
      </w:r>
      <w:r>
        <w:rPr>
          <w:rFonts w:hint="eastAsia" w:ascii="微软雅黑" w:hAnsi="微软雅黑" w:eastAsia="微软雅黑" w:cs="微软雅黑"/>
          <w:i w:val="0"/>
          <w:iCs w:val="0"/>
          <w:caps w:val="0"/>
          <w:color w:val="auto"/>
          <w:spacing w:val="0"/>
          <w:sz w:val="15"/>
          <w:szCs w:val="15"/>
          <w:highlight w:val="none"/>
          <w:u w:val="singl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u w:val="single"/>
          <w:shd w:val="clear" w:fill="FFFFFF"/>
        </w:rPr>
        <w:t>室</w:t>
      </w:r>
      <w:r>
        <w:rPr>
          <w:rFonts w:hint="eastAsia" w:ascii="微软雅黑" w:hAnsi="微软雅黑" w:eastAsia="微软雅黑" w:cs="微软雅黑"/>
          <w:i w:val="0"/>
          <w:iCs w:val="0"/>
          <w:caps w:val="0"/>
          <w:color w:val="auto"/>
          <w:spacing w:val="0"/>
          <w:sz w:val="15"/>
          <w:szCs w:val="15"/>
          <w:highlight w:val="none"/>
          <w:shd w:val="clear" w:fill="FFFFFF"/>
        </w:rPr>
        <w:t>报名，报名时并提供以上证件加盖单位公章</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法人章</w:t>
      </w:r>
      <w:r>
        <w:rPr>
          <w:rFonts w:hint="eastAsia" w:ascii="微软雅黑" w:hAnsi="微软雅黑" w:eastAsia="微软雅黑" w:cs="微软雅黑"/>
          <w:i w:val="0"/>
          <w:iCs w:val="0"/>
          <w:caps w:val="0"/>
          <w:color w:val="auto"/>
          <w:spacing w:val="0"/>
          <w:sz w:val="15"/>
          <w:szCs w:val="15"/>
          <w:highlight w:val="none"/>
          <w:shd w:val="clear" w:fill="FFFFFF"/>
        </w:rPr>
        <w:t>的复印件一套。证件不齐或证件无效的单位不具备报名资格。</w:t>
      </w:r>
    </w:p>
    <w:p w14:paraId="2A7EFAE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lang w:eastAsia="zh-CN"/>
        </w:rPr>
      </w:pPr>
      <w:r>
        <w:rPr>
          <w:rFonts w:hint="eastAsia" w:ascii="微软雅黑" w:hAnsi="微软雅黑" w:eastAsia="微软雅黑" w:cs="微软雅黑"/>
          <w:i w:val="0"/>
          <w:iCs w:val="0"/>
          <w:caps w:val="0"/>
          <w:color w:val="auto"/>
          <w:spacing w:val="0"/>
          <w:sz w:val="15"/>
          <w:szCs w:val="15"/>
          <w:highlight w:val="none"/>
          <w:shd w:val="clear" w:fill="FFFFFF"/>
        </w:rPr>
        <w:t>4.2各投标人均可对上述工程投标报名</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本招标公告附件包含招标文件，请供应商自行下载无需线下领取。</w:t>
      </w:r>
    </w:p>
    <w:p w14:paraId="70BA045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5、公告发布与投标报名截止时间</w:t>
      </w:r>
    </w:p>
    <w:p w14:paraId="3A64D99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5.1公告发布时间：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03</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至</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w:t>
      </w:r>
    </w:p>
    <w:p w14:paraId="128009A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w:t>
      </w:r>
      <w:r>
        <w:rPr>
          <w:rFonts w:hint="eastAsia" w:ascii="微软雅黑" w:hAnsi="微软雅黑" w:eastAsia="微软雅黑" w:cs="微软雅黑"/>
          <w:i w:val="0"/>
          <w:iCs w:val="0"/>
          <w:caps w:val="0"/>
          <w:color w:val="auto"/>
          <w:spacing w:val="0"/>
          <w:sz w:val="15"/>
          <w:szCs w:val="15"/>
          <w:highlight w:val="none"/>
          <w:shd w:val="clear" w:fill="FFFFFF"/>
        </w:rPr>
        <w:t>本招标项目的报价截止时间为：</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6B0603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shd w:val="clear" w:fill="FFFFFF"/>
        </w:rPr>
        <w:t>开标时间：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9908DA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6、投标文件的提交</w:t>
      </w:r>
    </w:p>
    <w:p w14:paraId="08A2FC9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rPr>
      </w:pPr>
      <w:r>
        <w:rPr>
          <w:rFonts w:hint="eastAsia" w:ascii="微软雅黑" w:hAnsi="微软雅黑" w:eastAsia="微软雅黑" w:cs="微软雅黑"/>
          <w:i w:val="0"/>
          <w:iCs w:val="0"/>
          <w:caps w:val="0"/>
          <w:color w:val="auto"/>
          <w:spacing w:val="0"/>
          <w:sz w:val="18"/>
          <w:szCs w:val="18"/>
          <w:highlight w:val="none"/>
          <w:shd w:val="clear" w:fill="FFFFFF"/>
        </w:rPr>
        <w:t>6.1凡投标报名的投标人，请</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于投标报价截止前</w:t>
      </w:r>
      <w:r>
        <w:rPr>
          <w:rFonts w:hint="eastAsia" w:ascii="微软雅黑" w:hAnsi="微软雅黑" w:eastAsia="微软雅黑" w:cs="微软雅黑"/>
          <w:i w:val="0"/>
          <w:iCs w:val="0"/>
          <w:caps w:val="0"/>
          <w:color w:val="auto"/>
          <w:spacing w:val="0"/>
          <w:sz w:val="18"/>
          <w:szCs w:val="18"/>
          <w:highlight w:val="none"/>
          <w:shd w:val="clear" w:fill="FFFFFF"/>
        </w:rPr>
        <w:t>前往</w:t>
      </w:r>
      <w:r>
        <w:rPr>
          <w:rFonts w:hint="eastAsia" w:ascii="微软雅黑" w:hAnsi="微软雅黑" w:eastAsia="微软雅黑" w:cs="微软雅黑"/>
          <w:i w:val="0"/>
          <w:iCs w:val="0"/>
          <w:caps w:val="0"/>
          <w:color w:val="auto"/>
          <w:spacing w:val="0"/>
          <w:sz w:val="18"/>
          <w:szCs w:val="18"/>
          <w:highlight w:val="none"/>
          <w:u w:val="non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8"/>
          <w:szCs w:val="18"/>
          <w:highlight w:val="none"/>
          <w:u w:val="none"/>
          <w:shd w:val="clear" w:fill="FFFFFF"/>
          <w:lang w:val="en-US" w:eastAsia="zh-CN"/>
        </w:rPr>
        <w:t>3</w:t>
      </w:r>
      <w:r>
        <w:rPr>
          <w:rFonts w:hint="eastAsia" w:ascii="微软雅黑" w:hAnsi="微软雅黑" w:eastAsia="微软雅黑" w:cs="微软雅黑"/>
          <w:i w:val="0"/>
          <w:iCs w:val="0"/>
          <w:caps w:val="0"/>
          <w:color w:val="auto"/>
          <w:spacing w:val="0"/>
          <w:sz w:val="18"/>
          <w:szCs w:val="18"/>
          <w:highlight w:val="none"/>
          <w:u w:val="none"/>
          <w:shd w:val="clear" w:fill="FFFFFF"/>
        </w:rPr>
        <w:t>室提</w:t>
      </w:r>
      <w:r>
        <w:rPr>
          <w:rFonts w:hint="eastAsia" w:ascii="微软雅黑" w:hAnsi="微软雅黑" w:eastAsia="微软雅黑" w:cs="微软雅黑"/>
          <w:i w:val="0"/>
          <w:iCs w:val="0"/>
          <w:caps w:val="0"/>
          <w:color w:val="auto"/>
          <w:spacing w:val="0"/>
          <w:sz w:val="18"/>
          <w:szCs w:val="18"/>
          <w:highlight w:val="none"/>
          <w:shd w:val="clear" w:fill="FFFFFF"/>
        </w:rPr>
        <w:t>交</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投标文件</w:t>
      </w:r>
      <w:r>
        <w:rPr>
          <w:rFonts w:hint="eastAsia" w:ascii="微软雅黑" w:hAnsi="微软雅黑" w:eastAsia="微软雅黑" w:cs="微软雅黑"/>
          <w:i w:val="0"/>
          <w:iCs w:val="0"/>
          <w:caps w:val="0"/>
          <w:color w:val="auto"/>
          <w:spacing w:val="0"/>
          <w:sz w:val="18"/>
          <w:szCs w:val="18"/>
          <w:highlight w:val="none"/>
          <w:shd w:val="clear" w:fill="FFFFFF"/>
        </w:rPr>
        <w:t>。</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办公时间为</w:t>
      </w:r>
      <w:r>
        <w:rPr>
          <w:rFonts w:hint="eastAsia" w:ascii="微软雅黑" w:hAnsi="微软雅黑" w:eastAsia="微软雅黑" w:cs="微软雅黑"/>
          <w:i w:val="0"/>
          <w:iCs w:val="0"/>
          <w:caps w:val="0"/>
          <w:color w:val="auto"/>
          <w:spacing w:val="0"/>
          <w:sz w:val="18"/>
          <w:szCs w:val="18"/>
          <w:highlight w:val="none"/>
          <w:shd w:val="clear" w:fill="FFFFFF"/>
        </w:rPr>
        <w:t>每日上午9时00分至11时00分，下午2时00分至4时00分（北京时间）。</w:t>
      </w:r>
    </w:p>
    <w:p w14:paraId="7FA18C2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8"/>
          <w:szCs w:val="18"/>
          <w:highlight w:val="none"/>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联系人：</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刘工  </w:t>
      </w:r>
      <w:r>
        <w:rPr>
          <w:rFonts w:hint="eastAsia" w:ascii="微软雅黑" w:hAnsi="微软雅黑" w:eastAsia="微软雅黑" w:cs="微软雅黑"/>
          <w:i w:val="0"/>
          <w:iCs w:val="0"/>
          <w:caps w:val="0"/>
          <w:color w:val="auto"/>
          <w:spacing w:val="0"/>
          <w:sz w:val="18"/>
          <w:szCs w:val="18"/>
          <w:highlight w:val="none"/>
          <w:shd w:val="clear" w:fill="FFFFFF"/>
        </w:rPr>
        <w:t>联系电话：</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13752026088</w:t>
      </w:r>
    </w:p>
    <w:p w14:paraId="0CF4470C">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天津市管道工程集团有限公司第三分公司</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   </w:t>
      </w:r>
    </w:p>
    <w:p w14:paraId="5B9D430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rPr>
      </w:pPr>
      <w:r>
        <w:rPr>
          <w:rFonts w:hint="eastAsia" w:ascii="微软雅黑" w:hAnsi="微软雅黑" w:eastAsia="微软雅黑" w:cs="微软雅黑"/>
          <w:i w:val="0"/>
          <w:iCs w:val="0"/>
          <w:caps w:val="0"/>
          <w:color w:val="auto"/>
          <w:spacing w:val="0"/>
          <w:sz w:val="18"/>
          <w:szCs w:val="18"/>
          <w:highlight w:val="none"/>
          <w:shd w:val="clear" w:fill="FFFFFF"/>
        </w:rPr>
        <w:t>202</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5</w:t>
      </w:r>
      <w:r>
        <w:rPr>
          <w:rFonts w:hint="eastAsia" w:ascii="微软雅黑" w:hAnsi="微软雅黑" w:eastAsia="微软雅黑" w:cs="微软雅黑"/>
          <w:i w:val="0"/>
          <w:iCs w:val="0"/>
          <w:caps w:val="0"/>
          <w:color w:val="auto"/>
          <w:spacing w:val="0"/>
          <w:sz w:val="18"/>
          <w:szCs w:val="18"/>
          <w:highlight w:val="none"/>
          <w:shd w:val="clear" w:fill="FFFFFF"/>
        </w:rPr>
        <w:t>年</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12</w:t>
      </w:r>
      <w:r>
        <w:rPr>
          <w:rFonts w:hint="eastAsia" w:ascii="微软雅黑" w:hAnsi="微软雅黑" w:eastAsia="微软雅黑" w:cs="微软雅黑"/>
          <w:i w:val="0"/>
          <w:iCs w:val="0"/>
          <w:caps w:val="0"/>
          <w:color w:val="auto"/>
          <w:spacing w:val="0"/>
          <w:sz w:val="18"/>
          <w:szCs w:val="18"/>
          <w:highlight w:val="none"/>
          <w:shd w:val="clear" w:fill="FFFFFF"/>
        </w:rPr>
        <w:t>月</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3</w:t>
      </w:r>
      <w:r>
        <w:rPr>
          <w:rFonts w:hint="eastAsia" w:ascii="微软雅黑" w:hAnsi="微软雅黑" w:eastAsia="微软雅黑" w:cs="微软雅黑"/>
          <w:i w:val="0"/>
          <w:iCs w:val="0"/>
          <w:caps w:val="0"/>
          <w:color w:val="auto"/>
          <w:spacing w:val="0"/>
          <w:sz w:val="18"/>
          <w:szCs w:val="18"/>
          <w:highlight w:val="none"/>
          <w:shd w:val="clear" w:fill="FFFFFF"/>
        </w:rPr>
        <w:t>日</w:t>
      </w:r>
      <w:r>
        <w:rPr>
          <w:rFonts w:hint="eastAsia" w:ascii="微软雅黑" w:hAnsi="微软雅黑" w:eastAsia="微软雅黑" w:cs="微软雅黑"/>
          <w:i w:val="0"/>
          <w:iCs w:val="0"/>
          <w:caps w:val="0"/>
          <w:color w:val="auto"/>
          <w:spacing w:val="0"/>
          <w:sz w:val="18"/>
          <w:szCs w:val="18"/>
          <w:highlight w:val="none"/>
          <w:shd w:val="clear" w:fill="FFFFFF"/>
        </w:rPr>
        <w:br w:type="page"/>
      </w:r>
    </w:p>
    <w:tbl>
      <w:tblPr>
        <w:tblStyle w:val="16"/>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70" w:type="dxa"/>
          <w:bottom w:w="85" w:type="dxa"/>
          <w:right w:w="170" w:type="dxa"/>
        </w:tblCellMar>
      </w:tblPr>
      <w:tblGrid>
        <w:gridCol w:w="816"/>
        <w:gridCol w:w="9678"/>
      </w:tblGrid>
      <w:tr w14:paraId="6F27F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2" w:hRule="atLeast"/>
        </w:trPr>
        <w:tc>
          <w:tcPr>
            <w:tcW w:w="816" w:type="dxa"/>
            <w:noWrap w:val="0"/>
            <w:vAlign w:val="center"/>
          </w:tcPr>
          <w:p w14:paraId="6C5C72B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项号</w:t>
            </w:r>
          </w:p>
        </w:tc>
        <w:tc>
          <w:tcPr>
            <w:tcW w:w="9678" w:type="dxa"/>
            <w:noWrap w:val="0"/>
            <w:vAlign w:val="center"/>
          </w:tcPr>
          <w:p w14:paraId="7C3E685B">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内容规定</w:t>
            </w:r>
          </w:p>
        </w:tc>
      </w:tr>
      <w:tr w14:paraId="2D688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7A690CA0">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1</w:t>
            </w:r>
          </w:p>
        </w:tc>
        <w:tc>
          <w:tcPr>
            <w:tcW w:w="9678" w:type="dxa"/>
            <w:noWrap w:val="0"/>
            <w:vAlign w:val="top"/>
          </w:tcPr>
          <w:p w14:paraId="569A07B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工程名称：</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lang w:val="en-US" w:eastAsia="zh-CN"/>
              </w:rPr>
              <w:t>材料采购2</w:t>
            </w:r>
            <w:r>
              <w:rPr>
                <w:rFonts w:hint="eastAsia" w:ascii="微软雅黑" w:hAnsi="微软雅黑" w:eastAsia="微软雅黑" w:cs="微软雅黑"/>
                <w:color w:val="auto"/>
                <w:sz w:val="18"/>
                <w:szCs w:val="18"/>
                <w:highlight w:val="none"/>
                <w:lang w:eastAsia="zh-CN"/>
              </w:rPr>
              <w:t>）</w:t>
            </w:r>
          </w:p>
        </w:tc>
      </w:tr>
      <w:tr w14:paraId="6A46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4E6D516">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2</w:t>
            </w:r>
          </w:p>
        </w:tc>
        <w:tc>
          <w:tcPr>
            <w:tcW w:w="9678" w:type="dxa"/>
            <w:noWrap w:val="0"/>
            <w:vAlign w:val="top"/>
          </w:tcPr>
          <w:p w14:paraId="49ECA16B">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建设地点：天津市</w:t>
            </w:r>
            <w:r>
              <w:rPr>
                <w:rFonts w:hint="eastAsia" w:ascii="微软雅黑" w:hAnsi="微软雅黑" w:eastAsia="微软雅黑" w:cs="微软雅黑"/>
                <w:color w:val="auto"/>
                <w:sz w:val="18"/>
                <w:szCs w:val="18"/>
                <w:highlight w:val="none"/>
                <w:lang w:val="en-US" w:eastAsia="zh-CN"/>
              </w:rPr>
              <w:t>宁河区</w:t>
            </w:r>
          </w:p>
        </w:tc>
      </w:tr>
      <w:tr w14:paraId="2FF6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DB61EE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3</w:t>
            </w:r>
          </w:p>
        </w:tc>
        <w:tc>
          <w:tcPr>
            <w:tcW w:w="9678" w:type="dxa"/>
            <w:noWrap w:val="0"/>
            <w:vAlign w:val="top"/>
          </w:tcPr>
          <w:p w14:paraId="38777BC5">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招标内容：</w:t>
            </w:r>
            <w:r>
              <w:rPr>
                <w:rFonts w:hint="eastAsia" w:ascii="微软雅黑" w:hAnsi="微软雅黑" w:eastAsia="微软雅黑" w:cs="微软雅黑"/>
                <w:color w:val="auto"/>
                <w:sz w:val="18"/>
                <w:szCs w:val="18"/>
                <w:highlight w:val="none"/>
                <w:lang w:val="en-US" w:eastAsia="zh-CN"/>
              </w:rPr>
              <w:t>报价单明细所列材料</w:t>
            </w:r>
          </w:p>
        </w:tc>
      </w:tr>
      <w:tr w14:paraId="42CE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ABC0B11">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4</w:t>
            </w:r>
          </w:p>
        </w:tc>
        <w:tc>
          <w:tcPr>
            <w:tcW w:w="9678" w:type="dxa"/>
            <w:noWrap w:val="0"/>
            <w:vAlign w:val="top"/>
          </w:tcPr>
          <w:p w14:paraId="44EEA51C">
            <w:pPr>
              <w:jc w:val="left"/>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招标范围：</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本次采购内容详见报价清单。</w:t>
            </w:r>
          </w:p>
        </w:tc>
      </w:tr>
      <w:tr w14:paraId="33E3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4F477768">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5</w:t>
            </w:r>
          </w:p>
        </w:tc>
        <w:tc>
          <w:tcPr>
            <w:tcW w:w="9678" w:type="dxa"/>
            <w:noWrap w:val="0"/>
            <w:vAlign w:val="top"/>
          </w:tcPr>
          <w:p w14:paraId="49C621AD">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质量标准：施工</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验收</w:t>
            </w:r>
            <w:r>
              <w:rPr>
                <w:rFonts w:hint="eastAsia" w:ascii="微软雅黑" w:hAnsi="微软雅黑" w:eastAsia="微软雅黑" w:cs="微软雅黑"/>
                <w:color w:val="auto"/>
                <w:sz w:val="18"/>
                <w:szCs w:val="18"/>
                <w:highlight w:val="none"/>
              </w:rPr>
              <w:t>有关国家验收合格标准</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所供材料符合</w:t>
            </w:r>
            <w:r>
              <w:rPr>
                <w:rFonts w:hint="eastAsia" w:ascii="微软雅黑" w:hAnsi="微软雅黑" w:eastAsia="微软雅黑" w:cs="微软雅黑"/>
                <w:color w:val="auto"/>
                <w:sz w:val="18"/>
                <w:szCs w:val="18"/>
                <w:highlight w:val="none"/>
                <w:lang w:val="en-US" w:eastAsia="zh-CN"/>
              </w:rPr>
              <w:t>GB/T4100-2006</w:t>
            </w:r>
            <w:r>
              <w:rPr>
                <w:rFonts w:hint="eastAsia" w:ascii="微软雅黑" w:hAnsi="微软雅黑" w:eastAsia="微软雅黑" w:cs="微软雅黑"/>
                <w:color w:val="auto"/>
                <w:sz w:val="18"/>
                <w:szCs w:val="18"/>
                <w:highlight w:val="none"/>
                <w:lang w:val="en-US" w:eastAsia="zh-CN"/>
              </w:rPr>
              <w:t>等</w:t>
            </w:r>
          </w:p>
        </w:tc>
      </w:tr>
      <w:tr w14:paraId="5433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18A2106D">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6</w:t>
            </w:r>
          </w:p>
        </w:tc>
        <w:tc>
          <w:tcPr>
            <w:tcW w:w="9678" w:type="dxa"/>
            <w:noWrap w:val="0"/>
            <w:vAlign w:val="top"/>
          </w:tcPr>
          <w:p w14:paraId="469D22A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踏勘现场：投标人自行踏勘现场</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费用投标人自理</w:t>
            </w:r>
          </w:p>
        </w:tc>
      </w:tr>
      <w:tr w14:paraId="55F3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9F9EEB9">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7</w:t>
            </w:r>
          </w:p>
        </w:tc>
        <w:tc>
          <w:tcPr>
            <w:tcW w:w="9678" w:type="dxa"/>
            <w:noWrap w:val="0"/>
            <w:vAlign w:val="top"/>
          </w:tcPr>
          <w:p w14:paraId="759736C7">
            <w:pPr>
              <w:adjustRightInd w:val="0"/>
              <w:snapToGrid w:val="0"/>
              <w:spacing w:line="360" w:lineRule="auto"/>
              <w:jc w:val="left"/>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计划工期：</w:t>
            </w:r>
            <w:r>
              <w:rPr>
                <w:rFonts w:hint="eastAsia" w:ascii="微软雅黑" w:hAnsi="微软雅黑" w:eastAsia="微软雅黑" w:cs="微软雅黑"/>
                <w:color w:val="auto"/>
                <w:sz w:val="18"/>
                <w:szCs w:val="18"/>
                <w:highlight w:val="none"/>
                <w:lang w:val="en-US" w:eastAsia="zh-CN"/>
              </w:rPr>
              <w:t>243天（以现场实际为准）</w:t>
            </w:r>
          </w:p>
        </w:tc>
      </w:tr>
      <w:tr w14:paraId="40E8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7A4475">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8</w:t>
            </w:r>
          </w:p>
        </w:tc>
        <w:tc>
          <w:tcPr>
            <w:tcW w:w="9678" w:type="dxa"/>
            <w:noWrap w:val="0"/>
            <w:vAlign w:val="top"/>
          </w:tcPr>
          <w:p w14:paraId="0B2A1DD5">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投标单位资质要求：具备招标明细所列材料的生产或销售</w:t>
            </w:r>
            <w:r>
              <w:rPr>
                <w:rFonts w:hint="eastAsia" w:ascii="微软雅黑" w:hAnsi="微软雅黑" w:eastAsia="微软雅黑" w:cs="微软雅黑"/>
                <w:color w:val="auto"/>
                <w:sz w:val="18"/>
                <w:szCs w:val="18"/>
                <w:highlight w:val="none"/>
                <w:lang w:val="en-US" w:eastAsia="zh-CN"/>
              </w:rPr>
              <w:t>能力</w:t>
            </w:r>
          </w:p>
          <w:p w14:paraId="71279FC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资格：投标单位须为天津水务集团“津水云采”平台CA已激活</w:t>
            </w:r>
            <w:r>
              <w:rPr>
                <w:rFonts w:hint="eastAsia" w:ascii="微软雅黑" w:hAnsi="微软雅黑" w:eastAsia="微软雅黑" w:cs="微软雅黑"/>
                <w:color w:val="auto"/>
                <w:sz w:val="18"/>
                <w:szCs w:val="18"/>
                <w:highlight w:val="none"/>
                <w:lang w:val="en-US" w:eastAsia="zh-CN"/>
              </w:rPr>
              <w:t>的</w:t>
            </w:r>
            <w:r>
              <w:rPr>
                <w:rFonts w:hint="eastAsia" w:ascii="微软雅黑" w:hAnsi="微软雅黑" w:eastAsia="微软雅黑" w:cs="微软雅黑"/>
                <w:color w:val="auto"/>
                <w:sz w:val="18"/>
                <w:szCs w:val="18"/>
                <w:highlight w:val="none"/>
              </w:rPr>
              <w:t>入库合格供应商</w:t>
            </w:r>
          </w:p>
        </w:tc>
      </w:tr>
      <w:tr w14:paraId="680F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6" w:type="dxa"/>
            <w:noWrap w:val="0"/>
            <w:vAlign w:val="center"/>
          </w:tcPr>
          <w:p w14:paraId="443D72D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lang w:val="en-US" w:eastAsia="zh-CN"/>
              </w:rPr>
              <w:t>9</w:t>
            </w:r>
          </w:p>
        </w:tc>
        <w:tc>
          <w:tcPr>
            <w:tcW w:w="9678" w:type="dxa"/>
            <w:noWrap w:val="0"/>
            <w:vAlign w:val="top"/>
          </w:tcPr>
          <w:p w14:paraId="7340F3D2">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投标单位报价依据：</w:t>
            </w:r>
            <w:r>
              <w:rPr>
                <w:rFonts w:hint="eastAsia" w:ascii="微软雅黑" w:hAnsi="微软雅黑" w:eastAsia="微软雅黑" w:cs="微软雅黑"/>
                <w:color w:val="auto"/>
                <w:sz w:val="18"/>
                <w:szCs w:val="18"/>
                <w:highlight w:val="none"/>
                <w:lang w:val="en-US" w:eastAsia="zh-CN"/>
              </w:rPr>
              <w:t xml:space="preserve">附件：预算主要材料清单 </w:t>
            </w:r>
          </w:p>
        </w:tc>
      </w:tr>
      <w:tr w14:paraId="48F5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DC3D67">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0</w:t>
            </w:r>
          </w:p>
        </w:tc>
        <w:tc>
          <w:tcPr>
            <w:tcW w:w="9678" w:type="dxa"/>
            <w:noWrap w:val="0"/>
            <w:vAlign w:val="top"/>
          </w:tcPr>
          <w:p w14:paraId="6A5C2C30">
            <w:pPr>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eastAsia="zh-CN"/>
              </w:rPr>
              <w:t>评标标准：</w:t>
            </w:r>
            <w:r>
              <w:rPr>
                <w:rFonts w:hint="eastAsia" w:ascii="微软雅黑" w:hAnsi="微软雅黑" w:eastAsia="微软雅黑" w:cs="微软雅黑"/>
                <w:color w:val="auto"/>
                <w:sz w:val="18"/>
                <w:szCs w:val="18"/>
                <w:highlight w:val="none"/>
                <w:lang w:val="en-US" w:eastAsia="zh-CN"/>
              </w:rPr>
              <w:t>合理低价法</w:t>
            </w:r>
          </w:p>
        </w:tc>
      </w:tr>
      <w:tr w14:paraId="23E2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A612FE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1</w:t>
            </w:r>
          </w:p>
        </w:tc>
        <w:tc>
          <w:tcPr>
            <w:tcW w:w="9678" w:type="dxa"/>
            <w:noWrap w:val="0"/>
            <w:vAlign w:val="top"/>
          </w:tcPr>
          <w:p w14:paraId="6ADC1FBD">
            <w:pP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公告发布与投标报名截止时间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2025年12月3日10：00至2025年12月11日10：00</w:t>
            </w:r>
            <w:r>
              <w:rPr>
                <w:rFonts w:hint="eastAsia" w:ascii="微软雅黑" w:hAnsi="微软雅黑" w:eastAsia="微软雅黑" w:cs="微软雅黑"/>
                <w:color w:val="auto"/>
                <w:sz w:val="18"/>
                <w:szCs w:val="18"/>
                <w:highlight w:val="none"/>
              </w:rPr>
              <w:t>（北京时间）</w:t>
            </w:r>
          </w:p>
          <w:p w14:paraId="60C97F6D">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地点：天津市管道工程集团有限公司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w:t>
            </w:r>
          </w:p>
          <w:p w14:paraId="5A2D2B9E">
            <w:pPr>
              <w:adjustRightInd w:val="0"/>
              <w:snapToGrid w:val="0"/>
              <w:spacing w:line="360" w:lineRule="auto"/>
              <w:rPr>
                <w:rFonts w:hint="default"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联系人：</w:t>
            </w:r>
            <w:r>
              <w:rPr>
                <w:rFonts w:hint="eastAsia" w:ascii="微软雅黑" w:hAnsi="微软雅黑" w:eastAsia="微软雅黑" w:cs="微软雅黑"/>
                <w:color w:val="auto"/>
                <w:sz w:val="18"/>
                <w:szCs w:val="18"/>
                <w:highlight w:val="none"/>
                <w:lang w:val="en-US" w:eastAsia="zh-CN"/>
              </w:rPr>
              <w:t>刘工</w:t>
            </w:r>
            <w:r>
              <w:rPr>
                <w:rFonts w:hint="eastAsia" w:ascii="微软雅黑" w:hAnsi="微软雅黑" w:eastAsia="微软雅黑" w:cs="微软雅黑"/>
                <w:color w:val="auto"/>
                <w:sz w:val="18"/>
                <w:szCs w:val="18"/>
                <w:highlight w:val="none"/>
              </w:rPr>
              <w:t xml:space="preserve">   电话：</w:t>
            </w:r>
            <w:r>
              <w:rPr>
                <w:rFonts w:hint="eastAsia" w:ascii="微软雅黑" w:hAnsi="微软雅黑" w:eastAsia="微软雅黑" w:cs="微软雅黑"/>
                <w:color w:val="auto"/>
                <w:sz w:val="18"/>
                <w:szCs w:val="18"/>
                <w:highlight w:val="none"/>
                <w:lang w:val="en-US" w:eastAsia="zh-CN"/>
              </w:rPr>
              <w:t>13752026088</w:t>
            </w:r>
          </w:p>
        </w:tc>
      </w:tr>
      <w:tr w14:paraId="7505D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5D5838">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2</w:t>
            </w:r>
          </w:p>
        </w:tc>
        <w:tc>
          <w:tcPr>
            <w:tcW w:w="9678" w:type="dxa"/>
            <w:noWrap w:val="0"/>
            <w:vAlign w:val="top"/>
          </w:tcPr>
          <w:p w14:paraId="5B6FA40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投标文件份数：投标文均为一正本</w:t>
            </w:r>
            <w:r>
              <w:rPr>
                <w:rFonts w:hint="eastAsia" w:ascii="微软雅黑" w:hAnsi="微软雅黑" w:eastAsia="微软雅黑" w:cs="微软雅黑"/>
                <w:color w:val="auto"/>
                <w:sz w:val="18"/>
                <w:szCs w:val="18"/>
                <w:highlight w:val="none"/>
                <w:lang w:val="en-US" w:eastAsia="zh-CN"/>
              </w:rPr>
              <w:t>一副本</w:t>
            </w:r>
          </w:p>
        </w:tc>
      </w:tr>
      <w:tr w14:paraId="52B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5BE13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3</w:t>
            </w:r>
          </w:p>
        </w:tc>
        <w:tc>
          <w:tcPr>
            <w:tcW w:w="9678" w:type="dxa"/>
            <w:noWrap w:val="0"/>
            <w:vAlign w:val="top"/>
          </w:tcPr>
          <w:p w14:paraId="451DBC72">
            <w:pPr>
              <w:adjustRightInd w:val="0"/>
              <w:snapToGrid w:val="0"/>
              <w:spacing w:line="360" w:lineRule="auto"/>
              <w:rPr>
                <w:rFonts w:hint="eastAsia"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投标文件递交</w:t>
            </w:r>
            <w:r>
              <w:rPr>
                <w:rFonts w:hint="eastAsia" w:ascii="微软雅黑" w:hAnsi="微软雅黑" w:eastAsia="微软雅黑" w:cs="微软雅黑"/>
                <w:bCs/>
                <w:color w:val="auto"/>
                <w:sz w:val="18"/>
                <w:szCs w:val="18"/>
                <w:highlight w:val="none"/>
              </w:rPr>
              <w:t>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r w14:paraId="0E409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C351FC3">
            <w:pPr>
              <w:adjustRightInd w:val="0"/>
              <w:snapToGrid w:val="0"/>
              <w:spacing w:line="360" w:lineRule="auto"/>
              <w:jc w:val="center"/>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14</w:t>
            </w:r>
          </w:p>
        </w:tc>
        <w:tc>
          <w:tcPr>
            <w:tcW w:w="9678" w:type="dxa"/>
            <w:noWrap w:val="0"/>
            <w:vAlign w:val="top"/>
          </w:tcPr>
          <w:p w14:paraId="24FF04DB">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有报名意向的供应商请在招标文件领取时间内自行登录津水云采进行询价文件的下载。（津水云采网址：http://www.jinshuiyuncai.com/）</w:t>
            </w:r>
          </w:p>
        </w:tc>
      </w:tr>
      <w:tr w14:paraId="3805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32B042B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5</w:t>
            </w:r>
          </w:p>
        </w:tc>
        <w:tc>
          <w:tcPr>
            <w:tcW w:w="9678" w:type="dxa"/>
            <w:noWrap w:val="0"/>
            <w:vAlign w:val="top"/>
          </w:tcPr>
          <w:p w14:paraId="1D0CFC3C">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投标截止日期：</w:t>
            </w:r>
            <w:r>
              <w:rPr>
                <w:rFonts w:hint="eastAsia" w:ascii="微软雅黑" w:hAnsi="微软雅黑" w:eastAsia="微软雅黑" w:cs="微软雅黑"/>
                <w:color w:val="auto"/>
                <w:sz w:val="18"/>
                <w:szCs w:val="18"/>
                <w:highlight w:val="none"/>
                <w:lang w:val="en-US" w:eastAsia="zh-CN"/>
              </w:rPr>
              <w:t>2025年12月11日10：00</w:t>
            </w:r>
            <w:r>
              <w:rPr>
                <w:rFonts w:hint="eastAsia" w:ascii="微软雅黑" w:hAnsi="微软雅黑" w:eastAsia="微软雅黑" w:cs="微软雅黑"/>
                <w:color w:val="auto"/>
                <w:sz w:val="18"/>
                <w:szCs w:val="18"/>
                <w:highlight w:val="none"/>
              </w:rPr>
              <w:t>（北京时间）</w:t>
            </w:r>
          </w:p>
        </w:tc>
      </w:tr>
      <w:tr w14:paraId="4CBD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B615648">
            <w:pPr>
              <w:adjustRightInd w:val="0"/>
              <w:snapToGrid w:val="0"/>
              <w:spacing w:line="360" w:lineRule="auto"/>
              <w:jc w:val="center"/>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6</w:t>
            </w:r>
          </w:p>
        </w:tc>
        <w:tc>
          <w:tcPr>
            <w:tcW w:w="9678" w:type="dxa"/>
            <w:noWrap w:val="0"/>
            <w:vAlign w:val="top"/>
          </w:tcPr>
          <w:p w14:paraId="607BB53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2025年12月11日10：00</w:t>
            </w:r>
            <w:r>
              <w:rPr>
                <w:rFonts w:hint="eastAsia" w:ascii="微软雅黑" w:hAnsi="微软雅黑" w:eastAsia="微软雅黑" w:cs="微软雅黑"/>
                <w:color w:val="auto"/>
                <w:sz w:val="18"/>
                <w:szCs w:val="18"/>
                <w:highlight w:val="none"/>
              </w:rPr>
              <w:t>（北京时间）</w:t>
            </w:r>
          </w:p>
          <w:p w14:paraId="737755D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bl>
    <w:p w14:paraId="27C9DB2D">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20D39F0E">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附件一：</w:t>
      </w:r>
    </w:p>
    <w:p w14:paraId="3C600E8E">
      <w:pPr>
        <w:pStyle w:val="5"/>
        <w:rPr>
          <w:rFonts w:hint="eastAsia" w:ascii="微软雅黑" w:hAnsi="微软雅黑" w:eastAsia="微软雅黑" w:cs="微软雅黑"/>
          <w:b/>
          <w:bCs w:val="0"/>
          <w:color w:val="auto"/>
          <w:kern w:val="2"/>
          <w:sz w:val="30"/>
          <w:szCs w:val="30"/>
          <w:highlight w:val="none"/>
          <w:lang w:val="en-US" w:eastAsia="zh-CN" w:bidi="ar-SA"/>
        </w:rPr>
      </w:pPr>
      <w:r>
        <w:rPr>
          <w:rFonts w:hint="eastAsia" w:ascii="微软雅黑" w:hAnsi="微软雅黑" w:eastAsia="微软雅黑" w:cs="微软雅黑"/>
          <w:b/>
          <w:bCs w:val="0"/>
          <w:color w:val="auto"/>
          <w:kern w:val="2"/>
          <w:sz w:val="30"/>
          <w:szCs w:val="30"/>
          <w:highlight w:val="none"/>
          <w:lang w:val="en-US" w:eastAsia="zh-CN" w:bidi="ar-SA"/>
        </w:rPr>
        <w:t>投 标 函</w:t>
      </w:r>
    </w:p>
    <w:p w14:paraId="5DF08B7D">
      <w:pPr>
        <w:spacing w:line="312"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致：</w:t>
      </w:r>
      <w:r>
        <w:rPr>
          <w:rFonts w:hint="eastAsia" w:ascii="微软雅黑" w:hAnsi="微软雅黑" w:eastAsia="微软雅黑" w:cs="微软雅黑"/>
          <w:color w:val="auto"/>
          <w:sz w:val="21"/>
          <w:szCs w:val="21"/>
          <w:highlight w:val="none"/>
          <w:u w:val="single"/>
        </w:rPr>
        <w:t xml:space="preserve"> 天津市管道工程集团有限公司</w:t>
      </w:r>
      <w:r>
        <w:rPr>
          <w:rFonts w:hint="eastAsia" w:ascii="微软雅黑" w:hAnsi="微软雅黑" w:eastAsia="微软雅黑" w:cs="微软雅黑"/>
          <w:color w:val="auto"/>
          <w:sz w:val="21"/>
          <w:szCs w:val="21"/>
          <w:highlight w:val="none"/>
          <w:u w:val="single"/>
          <w:lang w:val="en-US" w:eastAsia="zh-CN"/>
        </w:rPr>
        <w:t>第三</w:t>
      </w:r>
      <w:r>
        <w:rPr>
          <w:rFonts w:hint="eastAsia" w:ascii="微软雅黑" w:hAnsi="微软雅黑" w:eastAsia="微软雅黑" w:cs="微软雅黑"/>
          <w:color w:val="auto"/>
          <w:sz w:val="21"/>
          <w:szCs w:val="21"/>
          <w:highlight w:val="none"/>
          <w:u w:val="single"/>
        </w:rPr>
        <w:t xml:space="preserve">分公司 </w:t>
      </w:r>
    </w:p>
    <w:p w14:paraId="6B405F41">
      <w:pPr>
        <w:spacing w:line="312" w:lineRule="auto"/>
        <w:ind w:left="105" w:leftChars="50" w:firstLine="384" w:firstLineChars="183"/>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1、根据你方招标工程招标编号为</w:t>
      </w:r>
      <w:r>
        <w:rPr>
          <w:rFonts w:hint="eastAsia" w:ascii="微软雅黑" w:hAnsi="微软雅黑" w:eastAsia="微软雅黑" w:cs="微软雅黑"/>
          <w:color w:val="auto"/>
          <w:sz w:val="21"/>
          <w:szCs w:val="21"/>
          <w:highlight w:val="none"/>
          <w:u w:val="single"/>
        </w:rPr>
        <w:t>TS2508033</w:t>
      </w:r>
      <w:r>
        <w:rPr>
          <w:rFonts w:hint="eastAsia" w:ascii="微软雅黑" w:hAnsi="微软雅黑" w:eastAsia="微软雅黑" w:cs="微软雅黑"/>
          <w:color w:val="auto"/>
          <w:sz w:val="21"/>
          <w:szCs w:val="21"/>
          <w:highlight w:val="none"/>
        </w:rPr>
        <w:t>的</w:t>
      </w:r>
      <w:r>
        <w:rPr>
          <w:rFonts w:hint="eastAsia" w:ascii="微软雅黑" w:hAnsi="微软雅黑" w:eastAsia="微软雅黑" w:cs="微软雅黑"/>
          <w:color w:val="auto"/>
          <w:sz w:val="21"/>
          <w:szCs w:val="21"/>
          <w:highlight w:val="none"/>
          <w:u w:val="single"/>
          <w:lang w:eastAsia="zh-CN"/>
        </w:rPr>
        <w:t>宁河区七里海片区城镇供水保障工程</w:t>
      </w:r>
      <w:r>
        <w:rPr>
          <w:rFonts w:hint="eastAsia" w:ascii="微软雅黑" w:hAnsi="微软雅黑" w:eastAsia="微软雅黑" w:cs="微软雅黑"/>
          <w:color w:val="auto"/>
          <w:sz w:val="21"/>
          <w:szCs w:val="21"/>
          <w:highlight w:val="none"/>
          <w:u w:val="single"/>
        </w:rPr>
        <w:t>（材料采购</w:t>
      </w:r>
      <w:r>
        <w:rPr>
          <w:rFonts w:hint="eastAsia" w:ascii="微软雅黑" w:hAnsi="微软雅黑" w:eastAsia="微软雅黑" w:cs="微软雅黑"/>
          <w:color w:val="auto"/>
          <w:sz w:val="21"/>
          <w:szCs w:val="21"/>
          <w:highlight w:val="none"/>
          <w:u w:val="single"/>
          <w:lang w:val="en-US" w:eastAsia="zh-CN"/>
        </w:rPr>
        <w:t>2</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元（RMB</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0B2202B7">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2、我方已详细审核全部招标文件，包括有关附件，并进行了现场勘查。</w:t>
      </w:r>
    </w:p>
    <w:p w14:paraId="5F2402E0">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3、一旦我方中标，我方保证按合同协议书中规定的日期完成全部材料供应,供货期：</w:t>
      </w:r>
      <w:r>
        <w:rPr>
          <w:rFonts w:hint="eastAsia" w:ascii="微软雅黑" w:hAnsi="微软雅黑" w:eastAsia="微软雅黑" w:cs="微软雅黑"/>
          <w:color w:val="auto"/>
          <w:sz w:val="21"/>
          <w:szCs w:val="21"/>
          <w:highlight w:val="none"/>
          <w:u w:val="single"/>
        </w:rPr>
        <w:t>以</w:t>
      </w:r>
      <w:r>
        <w:rPr>
          <w:rFonts w:hint="eastAsia" w:ascii="微软雅黑" w:hAnsi="微软雅黑" w:eastAsia="微软雅黑" w:cs="微软雅黑"/>
          <w:color w:val="auto"/>
          <w:sz w:val="21"/>
          <w:szCs w:val="21"/>
          <w:highlight w:val="none"/>
          <w:u w:val="single"/>
          <w:lang w:val="en-US" w:eastAsia="zh-CN"/>
        </w:rPr>
        <w:t>天津市管道工程集团有限公司第三分公司</w:t>
      </w:r>
      <w:r>
        <w:rPr>
          <w:rFonts w:hint="eastAsia" w:ascii="微软雅黑" w:hAnsi="微软雅黑" w:eastAsia="微软雅黑" w:cs="微软雅黑"/>
          <w:color w:val="auto"/>
          <w:sz w:val="21"/>
          <w:szCs w:val="21"/>
          <w:highlight w:val="none"/>
          <w:u w:val="single"/>
        </w:rPr>
        <w:t>需求为准</w:t>
      </w:r>
      <w:r>
        <w:rPr>
          <w:rFonts w:hint="eastAsia" w:ascii="微软雅黑" w:hAnsi="微软雅黑" w:eastAsia="微软雅黑" w:cs="微软雅黑"/>
          <w:color w:val="auto"/>
          <w:sz w:val="21"/>
          <w:szCs w:val="21"/>
          <w:highlight w:val="none"/>
        </w:rPr>
        <w:t>。材料质量满足技术要求，达到该工程材料验收规范标准，且不低于投标样品。</w:t>
      </w:r>
    </w:p>
    <w:p w14:paraId="21D7B8FE">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4、我方同意所提交的投标文件在招标文件的综合说明中第16条规定的投标有效期内有效，在此期间内如果中标，我方将受此约束。</w:t>
      </w:r>
    </w:p>
    <w:p w14:paraId="415D57B4">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5、除非另外达成协议并生效，你方的中标通知书和本投标文件将成为约束双方的合同文件的组成部分。</w:t>
      </w:r>
    </w:p>
    <w:p w14:paraId="6B461D6F">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6、我方同意本投标书在招标文件综合说明中规定的投标有效期截止前一直对我方有约束力，且随时能按此投标书中标。</w:t>
      </w:r>
    </w:p>
    <w:p w14:paraId="41B957CD">
      <w:pPr>
        <w:spacing w:line="312" w:lineRule="auto"/>
        <w:ind w:firstLine="49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投 标 人：</w:t>
      </w:r>
      <w:r>
        <w:rPr>
          <w:rFonts w:hint="eastAsia" w:ascii="微软雅黑" w:hAnsi="微软雅黑" w:eastAsia="微软雅黑" w:cs="微软雅黑"/>
          <w:color w:val="auto"/>
          <w:sz w:val="21"/>
          <w:szCs w:val="21"/>
          <w:highlight w:val="none"/>
          <w:u w:val="single"/>
        </w:rPr>
        <w:t xml:space="preserve">       （盖章）        </w:t>
      </w:r>
    </w:p>
    <w:p w14:paraId="7BB07A5B">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rPr>
        <w:t xml:space="preserve">                                                                     </w:t>
      </w:r>
    </w:p>
    <w:p w14:paraId="0DD92B11">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法定代表人或其委托代理人：</w:t>
      </w:r>
      <w:r>
        <w:rPr>
          <w:rFonts w:hint="eastAsia" w:ascii="微软雅黑" w:hAnsi="微软雅黑" w:eastAsia="微软雅黑" w:cs="微软雅黑"/>
          <w:color w:val="auto"/>
          <w:sz w:val="21"/>
          <w:szCs w:val="21"/>
          <w:highlight w:val="none"/>
          <w:u w:val="single"/>
        </w:rPr>
        <w:t xml:space="preserve">     （签字或盖章）     </w:t>
      </w:r>
    </w:p>
    <w:p w14:paraId="6CA7E86F">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邮政编码：</w:t>
      </w:r>
      <w:r>
        <w:rPr>
          <w:rFonts w:hint="eastAsia" w:ascii="微软雅黑" w:hAnsi="微软雅黑" w:eastAsia="微软雅黑" w:cs="微软雅黑"/>
          <w:color w:val="auto"/>
          <w:sz w:val="21"/>
          <w:szCs w:val="21"/>
          <w:highlight w:val="none"/>
          <w:u w:val="single"/>
        </w:rPr>
        <w:tab/>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电话：</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 xml:space="preserve"> 传真：</w:t>
      </w:r>
      <w:r>
        <w:rPr>
          <w:rFonts w:hint="eastAsia" w:ascii="微软雅黑" w:hAnsi="微软雅黑" w:eastAsia="微软雅黑" w:cs="微软雅黑"/>
          <w:color w:val="auto"/>
          <w:sz w:val="21"/>
          <w:szCs w:val="21"/>
          <w:highlight w:val="none"/>
          <w:u w:val="single"/>
        </w:rPr>
        <w:t xml:space="preserve">                        </w:t>
      </w:r>
    </w:p>
    <w:p w14:paraId="7C115948">
      <w:pPr>
        <w:spacing w:line="360" w:lineRule="auto"/>
        <w:ind w:firstLine="4515" w:firstLineChars="2150"/>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21"/>
          <w:szCs w:val="21"/>
          <w:highlight w:val="none"/>
        </w:rPr>
        <w:t>日期：</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日</w:t>
      </w:r>
    </w:p>
    <w:p w14:paraId="3624DF84">
      <w:pPr>
        <w:spacing w:line="540" w:lineRule="exact"/>
        <w:jc w:val="left"/>
        <w:rPr>
          <w:rFonts w:hint="eastAsia" w:ascii="微软雅黑" w:hAnsi="微软雅黑" w:eastAsia="微软雅黑" w:cs="微软雅黑"/>
          <w:b/>
          <w:color w:val="auto"/>
          <w:sz w:val="18"/>
          <w:szCs w:val="18"/>
          <w:highlight w:val="none"/>
        </w:rPr>
        <w:sectPr>
          <w:headerReference r:id="rId3" w:type="default"/>
          <w:footerReference r:id="rId4" w:type="default"/>
          <w:pgSz w:w="11906" w:h="16838"/>
          <w:pgMar w:top="493" w:right="720" w:bottom="493" w:left="720" w:header="851" w:footer="992" w:gutter="0"/>
          <w:cols w:space="720" w:num="1"/>
          <w:docGrid w:type="lines" w:linePitch="312" w:charSpace="0"/>
        </w:sectPr>
      </w:pPr>
    </w:p>
    <w:p w14:paraId="763C0BF2">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附件二：</w:t>
      </w:r>
    </w:p>
    <w:p w14:paraId="54C60E0E">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b/>
          <w:color w:val="auto"/>
          <w:sz w:val="30"/>
          <w:szCs w:val="30"/>
          <w:highlight w:val="none"/>
        </w:rPr>
        <w:t>法定代表人身份证明书</w:t>
      </w:r>
    </w:p>
    <w:p w14:paraId="13B64148">
      <w:pPr>
        <w:spacing w:line="360" w:lineRule="auto"/>
        <w:rPr>
          <w:rFonts w:hint="eastAsia" w:ascii="微软雅黑" w:hAnsi="微软雅黑" w:eastAsia="微软雅黑" w:cs="微软雅黑"/>
          <w:color w:val="auto"/>
          <w:sz w:val="28"/>
          <w:szCs w:val="28"/>
          <w:highlight w:val="none"/>
        </w:rPr>
      </w:pPr>
    </w:p>
    <w:p w14:paraId="3267C8F9">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690B293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0EF8352A">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2C3700B9">
      <w:pPr>
        <w:spacing w:line="360" w:lineRule="auto"/>
        <w:rPr>
          <w:rFonts w:hint="default" w:ascii="微软雅黑" w:hAnsi="微软雅黑" w:eastAsia="微软雅黑" w:cs="微软雅黑"/>
          <w:color w:val="auto"/>
          <w:sz w:val="28"/>
          <w:szCs w:val="28"/>
          <w:highlight w:val="none"/>
          <w:u w:val="single"/>
          <w:lang w:val="en-US"/>
        </w:rPr>
      </w:pPr>
      <w:r>
        <w:rPr>
          <w:rFonts w:hint="eastAsia" w:ascii="微软雅黑" w:hAnsi="微软雅黑" w:eastAsia="微软雅黑" w:cs="微软雅黑"/>
          <w:color w:val="auto"/>
          <w:sz w:val="28"/>
          <w:szCs w:val="28"/>
          <w:highlight w:val="none"/>
          <w:lang w:val="en-US" w:eastAsia="zh-CN"/>
        </w:rPr>
        <w:t>联系电话</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color w:val="auto"/>
          <w:sz w:val="28"/>
          <w:szCs w:val="28"/>
          <w:highlight w:val="none"/>
          <w:u w:val="single"/>
          <w:lang w:val="en-US" w:eastAsia="zh-CN"/>
        </w:rPr>
        <w:t xml:space="preserve">                               </w:t>
      </w:r>
    </w:p>
    <w:p w14:paraId="5B581A8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71050F04">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142AA97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2A7EF39F">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w:t>
      </w:r>
      <w:r>
        <w:rPr>
          <w:rFonts w:hint="eastAsia" w:ascii="微软雅黑" w:hAnsi="微软雅黑" w:eastAsia="微软雅黑" w:cs="微软雅黑"/>
          <w:color w:val="auto"/>
          <w:sz w:val="28"/>
          <w:szCs w:val="28"/>
          <w:highlight w:val="none"/>
          <w:lang w:val="en-US" w:eastAsia="zh-CN"/>
        </w:rPr>
        <w:t>附</w:t>
      </w:r>
      <w:r>
        <w:rPr>
          <w:rFonts w:hint="eastAsia" w:ascii="微软雅黑" w:hAnsi="微软雅黑" w:eastAsia="微软雅黑" w:cs="微软雅黑"/>
          <w:color w:val="auto"/>
          <w:sz w:val="28"/>
          <w:szCs w:val="28"/>
          <w:highlight w:val="none"/>
        </w:rPr>
        <w:t>法人身份证复印件加盖公章)</w:t>
      </w:r>
    </w:p>
    <w:p w14:paraId="39CB1B67">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11A99881">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4614EED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386C5B84">
      <w:pPr>
        <w:spacing w:line="360" w:lineRule="auto"/>
        <w:rPr>
          <w:rFonts w:hint="eastAsia" w:ascii="微软雅黑" w:hAnsi="微软雅黑" w:eastAsia="微软雅黑" w:cs="微软雅黑"/>
          <w:color w:val="auto"/>
          <w:sz w:val="24"/>
          <w:szCs w:val="24"/>
          <w:highlight w:val="none"/>
        </w:rPr>
      </w:pPr>
    </w:p>
    <w:p w14:paraId="1A758DDC">
      <w:pPr>
        <w:spacing w:line="360" w:lineRule="auto"/>
        <w:rPr>
          <w:rFonts w:hint="eastAsia" w:ascii="微软雅黑" w:hAnsi="微软雅黑" w:eastAsia="微软雅黑" w:cs="微软雅黑"/>
          <w:color w:val="auto"/>
          <w:sz w:val="24"/>
          <w:szCs w:val="24"/>
          <w:highlight w:val="none"/>
        </w:rPr>
      </w:pPr>
    </w:p>
    <w:p w14:paraId="019A3341">
      <w:pPr>
        <w:spacing w:line="360" w:lineRule="auto"/>
        <w:ind w:left="480" w:hanging="480" w:hangingChars="200"/>
        <w:rPr>
          <w:rFonts w:hint="eastAsia" w:ascii="微软雅黑" w:hAnsi="微软雅黑" w:eastAsia="微软雅黑" w:cs="微软雅黑"/>
          <w:b/>
          <w:color w:val="auto"/>
          <w:sz w:val="24"/>
          <w:szCs w:val="24"/>
          <w:highlight w:val="none"/>
        </w:rPr>
      </w:pPr>
    </w:p>
    <w:p w14:paraId="1479CA9E">
      <w:pPr>
        <w:spacing w:line="360" w:lineRule="auto"/>
        <w:jc w:val="right"/>
        <w:rPr>
          <w:rFonts w:hint="eastAsia" w:ascii="微软雅黑" w:hAnsi="微软雅黑" w:eastAsia="微软雅黑" w:cs="微软雅黑"/>
          <w:b/>
          <w:color w:val="auto"/>
          <w:sz w:val="28"/>
          <w:szCs w:val="28"/>
          <w:highlight w:val="none"/>
        </w:rPr>
      </w:pPr>
    </w:p>
    <w:p w14:paraId="3E3A9FC6">
      <w:pPr>
        <w:spacing w:line="360" w:lineRule="auto"/>
        <w:ind w:right="560" w:firstLine="4174" w:firstLineChars="1490"/>
        <w:rPr>
          <w:rFonts w:hint="eastAsia" w:ascii="微软雅黑" w:hAnsi="微软雅黑" w:eastAsia="微软雅黑" w:cs="微软雅黑"/>
          <w:b/>
          <w:color w:val="auto"/>
          <w:sz w:val="28"/>
          <w:szCs w:val="28"/>
          <w:highlight w:val="none"/>
        </w:rPr>
      </w:pPr>
    </w:p>
    <w:p w14:paraId="07E83D4E">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4BDA1BCB">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568C7D71">
      <w:pPr>
        <w:spacing w:line="540" w:lineRule="exact"/>
        <w:jc w:val="left"/>
        <w:rPr>
          <w:rFonts w:hint="eastAsia" w:ascii="微软雅黑" w:hAnsi="微软雅黑" w:eastAsia="微软雅黑" w:cs="微软雅黑"/>
          <w:b/>
          <w:color w:val="auto"/>
          <w:sz w:val="18"/>
          <w:szCs w:val="18"/>
          <w:highlight w:val="none"/>
        </w:rPr>
      </w:pPr>
    </w:p>
    <w:p w14:paraId="33458726">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1E71D078">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附件三：</w:t>
      </w:r>
    </w:p>
    <w:p w14:paraId="3003992F">
      <w:pPr>
        <w:rPr>
          <w:rFonts w:hint="eastAsia" w:ascii="微软雅黑" w:hAnsi="微软雅黑" w:eastAsia="微软雅黑" w:cs="微软雅黑"/>
          <w:color w:val="auto"/>
          <w:sz w:val="18"/>
          <w:szCs w:val="18"/>
          <w:highlight w:val="none"/>
        </w:rPr>
      </w:pPr>
    </w:p>
    <w:p w14:paraId="6BE25C9A">
      <w:pPr>
        <w:pStyle w:val="2"/>
        <w:rPr>
          <w:rFonts w:hint="eastAsia" w:ascii="微软雅黑" w:hAnsi="微软雅黑" w:eastAsia="微软雅黑" w:cs="微软雅黑"/>
          <w:b/>
          <w:bCs/>
          <w:color w:val="auto"/>
          <w:spacing w:val="20"/>
          <w:kern w:val="2"/>
          <w:sz w:val="30"/>
          <w:szCs w:val="30"/>
          <w:highlight w:val="none"/>
        </w:rPr>
      </w:pPr>
      <w:bookmarkStart w:id="0" w:name="_Toc15311188"/>
      <w:r>
        <w:rPr>
          <w:rFonts w:hint="eastAsia" w:ascii="微软雅黑" w:hAnsi="微软雅黑" w:eastAsia="微软雅黑" w:cs="微软雅黑"/>
          <w:b/>
          <w:bCs/>
          <w:color w:val="auto"/>
          <w:spacing w:val="20"/>
          <w:kern w:val="2"/>
          <w:sz w:val="30"/>
          <w:szCs w:val="30"/>
          <w:highlight w:val="none"/>
        </w:rPr>
        <w:t>法定代表人授权委托书</w:t>
      </w:r>
      <w:bookmarkEnd w:id="0"/>
    </w:p>
    <w:p w14:paraId="4050A8E3">
      <w:pPr>
        <w:rPr>
          <w:rFonts w:hint="eastAsia" w:ascii="微软雅黑" w:hAnsi="微软雅黑" w:eastAsia="微软雅黑" w:cs="微软雅黑"/>
          <w:color w:val="auto"/>
          <w:highlight w:val="none"/>
        </w:rPr>
      </w:pPr>
    </w:p>
    <w:p w14:paraId="36840D0F">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45D3C36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6E0F5B8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5F46651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018F9500">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30FA69C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091FD9FA">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71C7E37C">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10799C5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4081DDA4">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CE919D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7A26D2A4">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795814F0">
      <w:pPr>
        <w:rPr>
          <w:rFonts w:hint="eastAsia" w:ascii="微软雅黑" w:hAnsi="微软雅黑" w:eastAsia="微软雅黑" w:cs="微软雅黑"/>
          <w:b/>
          <w:color w:val="auto"/>
          <w:sz w:val="18"/>
          <w:szCs w:val="18"/>
          <w:highlight w:val="none"/>
        </w:rPr>
        <w:sectPr>
          <w:pgSz w:w="11906" w:h="16838"/>
          <w:pgMar w:top="720" w:right="720" w:bottom="720" w:left="720" w:header="851" w:footer="992" w:gutter="0"/>
          <w:cols w:space="720" w:num="1"/>
          <w:docGrid w:type="lines" w:linePitch="312" w:charSpace="0"/>
        </w:sectPr>
      </w:pPr>
      <w:r>
        <w:rPr>
          <w:rFonts w:hint="eastAsia" w:ascii="微软雅黑" w:hAnsi="微软雅黑" w:eastAsia="微软雅黑" w:cs="微软雅黑"/>
          <w:color w:val="auto"/>
          <w:highlight w:val="none"/>
        </w:rPr>
        <w:br w:type="page"/>
      </w:r>
    </w:p>
    <w:p w14:paraId="4B6FA775">
      <w:pPr>
        <w:spacing w:line="540" w:lineRule="exact"/>
        <w:jc w:val="left"/>
        <w:rPr>
          <w:rFonts w:hint="eastAsia" w:ascii="微软雅黑" w:hAnsi="微软雅黑" w:eastAsia="微软雅黑" w:cs="微软雅黑"/>
          <w:b/>
          <w:color w:val="auto"/>
          <w:sz w:val="18"/>
          <w:szCs w:val="18"/>
          <w:highlight w:val="none"/>
        </w:rPr>
      </w:pPr>
    </w:p>
    <w:p w14:paraId="018DE21F">
      <w:pPr>
        <w:spacing w:line="540" w:lineRule="exact"/>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四</w:t>
      </w:r>
      <w:r>
        <w:rPr>
          <w:rFonts w:hint="eastAsia" w:ascii="微软雅黑" w:hAnsi="微软雅黑" w:eastAsia="微软雅黑" w:cs="微软雅黑"/>
          <w:b/>
          <w:color w:val="auto"/>
          <w:sz w:val="18"/>
          <w:szCs w:val="18"/>
          <w:highlight w:val="none"/>
        </w:rPr>
        <w:t>：</w:t>
      </w:r>
    </w:p>
    <w:p w14:paraId="6C25153B">
      <w:pPr>
        <w:pStyle w:val="2"/>
        <w:rPr>
          <w:rFonts w:hint="eastAsia" w:ascii="微软雅黑" w:hAnsi="微软雅黑" w:eastAsia="微软雅黑" w:cs="微软雅黑"/>
          <w:b/>
          <w:bCs/>
          <w:color w:val="auto"/>
          <w:spacing w:val="20"/>
          <w:kern w:val="2"/>
          <w:sz w:val="30"/>
          <w:szCs w:val="30"/>
          <w:highlight w:val="none"/>
          <w:lang w:val="en-US" w:eastAsia="zh-CN"/>
        </w:rPr>
      </w:pPr>
      <w:r>
        <w:rPr>
          <w:rFonts w:hint="eastAsia" w:ascii="微软雅黑" w:hAnsi="微软雅黑" w:eastAsia="微软雅黑" w:cs="微软雅黑"/>
          <w:b/>
          <w:bCs/>
          <w:color w:val="auto"/>
          <w:spacing w:val="20"/>
          <w:kern w:val="2"/>
          <w:sz w:val="30"/>
          <w:szCs w:val="30"/>
          <w:highlight w:val="none"/>
          <w:lang w:val="en-US" w:eastAsia="zh-CN"/>
        </w:rPr>
        <w:t>报  价  单</w:t>
      </w:r>
    </w:p>
    <w:p w14:paraId="20E7A42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宁河区七里海片区城镇供水保障工程（材料采购2</w:t>
      </w:r>
      <w:r>
        <w:rPr>
          <w:rFonts w:hint="eastAsia" w:ascii="微软雅黑" w:hAnsi="微软雅黑" w:eastAsia="微软雅黑" w:cs="微软雅黑"/>
          <w:b w:val="0"/>
          <w:bCs/>
          <w:color w:val="auto"/>
          <w:sz w:val="24"/>
          <w:highlight w:val="none"/>
          <w:u w:val="single"/>
          <w:lang w:val="en-US" w:eastAsia="zh-CN"/>
        </w:rPr>
        <w:t>）</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1367"/>
        <w:gridCol w:w="2596"/>
        <w:gridCol w:w="825"/>
        <w:gridCol w:w="1225"/>
        <w:gridCol w:w="1225"/>
        <w:gridCol w:w="1229"/>
        <w:gridCol w:w="869"/>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序号</w:t>
            </w:r>
          </w:p>
        </w:tc>
        <w:tc>
          <w:tcPr>
            <w:tcW w:w="694" w:type="pct"/>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highlight w:val="none"/>
                <w:lang w:val="en-US" w:eastAsia="zh-CN"/>
              </w:rPr>
            </w:pPr>
            <w:r>
              <w:rPr>
                <w:rFonts w:hint="eastAsia"/>
                <w:color w:val="auto"/>
                <w:sz w:val="24"/>
                <w:highlight w:val="none"/>
              </w:rPr>
              <w:t>名   称</w:t>
            </w:r>
          </w:p>
        </w:tc>
        <w:tc>
          <w:tcPr>
            <w:tcW w:w="1318" w:type="pct"/>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规格型号/质量等级</w:t>
            </w:r>
          </w:p>
        </w:tc>
        <w:tc>
          <w:tcPr>
            <w:tcW w:w="418" w:type="pct"/>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数 量</w:t>
            </w:r>
          </w:p>
        </w:tc>
        <w:tc>
          <w:tcPr>
            <w:tcW w:w="622" w:type="pct"/>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highlight w:val="none"/>
                <w:lang w:val="en-US" w:eastAsia="zh-CN"/>
              </w:rPr>
            </w:pPr>
            <w:r>
              <w:rPr>
                <w:rFonts w:hint="eastAsia"/>
                <w:color w:val="auto"/>
                <w:sz w:val="24"/>
                <w:highlight w:val="none"/>
                <w:lang w:val="en-US" w:eastAsia="zh-CN"/>
              </w:rPr>
              <w:t>单位</w:t>
            </w:r>
          </w:p>
        </w:tc>
        <w:tc>
          <w:tcPr>
            <w:tcW w:w="622" w:type="pct"/>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620" w:type="pct"/>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441" w:type="pct"/>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noWrap w:val="0"/>
            <w:vAlign w:val="center"/>
          </w:tcPr>
          <w:p w14:paraId="1F8C62C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1</w:t>
            </w:r>
          </w:p>
        </w:tc>
        <w:tc>
          <w:tcPr>
            <w:tcW w:w="694" w:type="pct"/>
            <w:noWrap w:val="0"/>
            <w:vAlign w:val="center"/>
          </w:tcPr>
          <w:p w14:paraId="733D4FE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水泥花砖</w:t>
            </w:r>
          </w:p>
        </w:tc>
        <w:tc>
          <w:tcPr>
            <w:tcW w:w="1318" w:type="pct"/>
            <w:noWrap w:val="0"/>
            <w:vAlign w:val="center"/>
          </w:tcPr>
          <w:p w14:paraId="7449475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25*25*5</w:t>
            </w:r>
          </w:p>
        </w:tc>
        <w:tc>
          <w:tcPr>
            <w:tcW w:w="418" w:type="pct"/>
            <w:noWrap w:val="0"/>
            <w:vAlign w:val="center"/>
          </w:tcPr>
          <w:p w14:paraId="4AA1D34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86200</w:t>
            </w:r>
          </w:p>
        </w:tc>
        <w:tc>
          <w:tcPr>
            <w:tcW w:w="622" w:type="pct"/>
            <w:noWrap w:val="0"/>
            <w:vAlign w:val="center"/>
          </w:tcPr>
          <w:p w14:paraId="6DD1BAE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w:t>
            </w:r>
          </w:p>
        </w:tc>
        <w:tc>
          <w:tcPr>
            <w:tcW w:w="622" w:type="pct"/>
            <w:noWrap w:val="0"/>
            <w:vAlign w:val="top"/>
          </w:tcPr>
          <w:p w14:paraId="586108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c>
          <w:tcPr>
            <w:tcW w:w="620" w:type="pct"/>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highlight w:val="none"/>
              </w:rPr>
            </w:pPr>
          </w:p>
        </w:tc>
        <w:tc>
          <w:tcPr>
            <w:tcW w:w="441" w:type="pct"/>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58" w:type="pct"/>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r>
              <w:rPr>
                <w:rFonts w:hint="eastAsia"/>
                <w:color w:val="auto"/>
                <w:sz w:val="24"/>
                <w:highlight w:val="none"/>
                <w:lang w:val="en-US" w:eastAsia="zh-CN"/>
              </w:rPr>
              <w:t>含税金额</w:t>
            </w:r>
            <w:r>
              <w:rPr>
                <w:rFonts w:hint="eastAsia"/>
                <w:color w:val="auto"/>
                <w:sz w:val="24"/>
                <w:highlight w:val="none"/>
              </w:rPr>
              <w:t>总合计</w:t>
            </w:r>
            <w:r>
              <w:rPr>
                <w:rFonts w:hint="eastAsia"/>
                <w:color w:val="auto"/>
                <w:sz w:val="24"/>
                <w:highlight w:val="none"/>
                <w:lang w:eastAsia="zh-CN"/>
              </w:rPr>
              <w:t>：</w:t>
            </w:r>
            <w:r>
              <w:rPr>
                <w:rFonts w:hint="default" w:ascii="Arial" w:hAnsi="Arial" w:cs="Arial"/>
                <w:color w:val="auto"/>
                <w:sz w:val="24"/>
                <w:highlight w:val="none"/>
              </w:rPr>
              <w:t>¥</w:t>
            </w:r>
            <w:r>
              <w:rPr>
                <w:rFonts w:hint="eastAsia" w:ascii="Arial" w:hAnsi="Arial" w:cs="Arial"/>
                <w:color w:val="auto"/>
                <w:sz w:val="24"/>
                <w:highlight w:val="none"/>
                <w:lang w:val="en-US" w:eastAsia="zh-CN"/>
              </w:rPr>
              <w:t xml:space="preserve">                      </w:t>
            </w:r>
            <w:r>
              <w:rPr>
                <w:rFonts w:hint="eastAsia"/>
                <w:color w:val="auto"/>
                <w:sz w:val="24"/>
                <w:highlight w:val="none"/>
              </w:rPr>
              <w:t>（大写）：</w:t>
            </w:r>
          </w:p>
        </w:tc>
        <w:tc>
          <w:tcPr>
            <w:tcW w:w="441" w:type="pct"/>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bl>
    <w:p w14:paraId="56F2C276">
      <w:pPr>
        <w:spacing w:line="360" w:lineRule="auto"/>
        <w:ind w:firstLine="480" w:firstLineChars="200"/>
        <w:rPr>
          <w:rFonts w:hint="eastAsia" w:ascii="微软雅黑" w:hAnsi="微软雅黑" w:eastAsia="微软雅黑" w:cs="微软雅黑"/>
          <w:color w:val="auto"/>
          <w:sz w:val="24"/>
          <w:highlight w:val="none"/>
        </w:rPr>
      </w:pPr>
    </w:p>
    <w:p w14:paraId="6E1A60BB">
      <w:pPr>
        <w:spacing w:line="360" w:lineRule="auto"/>
        <w:ind w:firstLine="480" w:firstLineChars="2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74D72AF">
      <w:pPr>
        <w:spacing w:line="360" w:lineRule="auto"/>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75905CDF">
      <w:pPr>
        <w:spacing w:line="540" w:lineRule="exact"/>
        <w:ind w:firstLine="1440" w:firstLineChars="600"/>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7A307359">
      <w:pPr>
        <w:spacing w:line="540" w:lineRule="exact"/>
        <w:jc w:val="left"/>
        <w:rPr>
          <w:rFonts w:hint="eastAsia" w:ascii="微软雅黑" w:hAnsi="微软雅黑" w:eastAsia="微软雅黑" w:cs="微软雅黑"/>
          <w:b/>
          <w:color w:val="auto"/>
          <w:sz w:val="18"/>
          <w:szCs w:val="18"/>
          <w:highlight w:val="none"/>
        </w:rPr>
        <w:sectPr>
          <w:pgSz w:w="11906" w:h="16838"/>
          <w:pgMar w:top="1134" w:right="1134" w:bottom="1134" w:left="1134" w:header="851" w:footer="992" w:gutter="0"/>
          <w:cols w:space="720" w:num="1"/>
          <w:docGrid w:type="lines" w:linePitch="312" w:charSpace="0"/>
        </w:sectPr>
      </w:pPr>
    </w:p>
    <w:p w14:paraId="14A0AF9F">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五</w:t>
      </w:r>
      <w:r>
        <w:rPr>
          <w:rFonts w:hint="eastAsia" w:ascii="微软雅黑" w:hAnsi="微软雅黑" w:eastAsia="微软雅黑" w:cs="微软雅黑"/>
          <w:b/>
          <w:color w:val="auto"/>
          <w:sz w:val="18"/>
          <w:szCs w:val="18"/>
          <w:highlight w:val="none"/>
        </w:rPr>
        <w:t>：</w:t>
      </w:r>
    </w:p>
    <w:p w14:paraId="4FEBF848">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bookmarkStart w:id="1" w:name="_Toc85877031"/>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24D8DF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天津市管道工程集团有限公司第三分公司</w:t>
      </w:r>
      <w:r>
        <w:rPr>
          <w:rFonts w:hint="eastAsia" w:ascii="仿宋_GB2312" w:hAnsi="仿宋_GB2312" w:eastAsia="仿宋_GB2312" w:cs="仿宋_GB2312"/>
          <w:color w:val="auto"/>
          <w:sz w:val="32"/>
          <w:szCs w:val="32"/>
          <w:highlight w:val="none"/>
          <w:lang w:val="en-US" w:eastAsia="zh-CN"/>
        </w:rPr>
        <w:t xml:space="preserve"> </w:t>
      </w:r>
    </w:p>
    <w:p w14:paraId="66174B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40277B0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2</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4C7ECD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17F9A3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11F8C0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1EE6D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794FBC3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285CC43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37B6F05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14D3A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2A0764C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34E2397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590C7F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72FDF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551FC18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2A16B5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3EADEC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601AF5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0CA202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43D73E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698D2D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B39E8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7B3040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7EA952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16CAD50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00C1F26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1178EE1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3EC88675">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1C4F2EAB">
      <w:pP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br w:type="page"/>
      </w:r>
    </w:p>
    <w:p w14:paraId="7CED6E64">
      <w:pPr>
        <w:pStyle w:val="11"/>
        <w:spacing w:line="360" w:lineRule="auto"/>
        <w:jc w:val="cente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t>宁河区七里海片区城镇供水保障工程（材料采购2）</w:t>
      </w:r>
    </w:p>
    <w:p w14:paraId="4C7DD08A">
      <w:pPr>
        <w:pStyle w:val="11"/>
        <w:spacing w:line="360" w:lineRule="auto"/>
        <w:jc w:val="center"/>
        <w:rPr>
          <w:rFonts w:hint="eastAsia" w:ascii="微软雅黑" w:hAnsi="微软雅黑" w:eastAsia="微软雅黑" w:cs="微软雅黑"/>
          <w:b/>
          <w:color w:val="auto"/>
          <w:sz w:val="48"/>
          <w:szCs w:val="48"/>
          <w:highlight w:val="none"/>
          <w:lang w:val="en-US" w:eastAsia="zh-CN"/>
        </w:rPr>
      </w:pPr>
    </w:p>
    <w:p w14:paraId="5B2F0E10">
      <w:pPr>
        <w:pStyle w:val="11"/>
        <w:spacing w:line="360" w:lineRule="auto"/>
        <w:jc w:val="center"/>
        <w:rPr>
          <w:rFonts w:hint="eastAsia" w:ascii="微软雅黑" w:hAnsi="微软雅黑" w:eastAsia="微软雅黑" w:cs="微软雅黑"/>
          <w:b/>
          <w:color w:val="auto"/>
          <w:sz w:val="48"/>
          <w:szCs w:val="48"/>
          <w:highlight w:val="none"/>
        </w:rPr>
      </w:pPr>
      <w:r>
        <w:rPr>
          <w:rFonts w:hint="eastAsia" w:ascii="微软雅黑" w:hAnsi="微软雅黑" w:eastAsia="微软雅黑" w:cs="微软雅黑"/>
          <w:b/>
          <w:color w:val="auto"/>
          <w:sz w:val="48"/>
          <w:szCs w:val="48"/>
          <w:highlight w:val="none"/>
          <w:lang w:val="en-US" w:eastAsia="zh-CN"/>
        </w:rPr>
        <w:t>采购</w:t>
      </w:r>
      <w:r>
        <w:rPr>
          <w:rFonts w:hint="eastAsia" w:ascii="微软雅黑" w:hAnsi="微软雅黑" w:eastAsia="微软雅黑" w:cs="微软雅黑"/>
          <w:b/>
          <w:color w:val="auto"/>
          <w:sz w:val="48"/>
          <w:szCs w:val="48"/>
          <w:highlight w:val="none"/>
        </w:rPr>
        <w:t>招标文件</w:t>
      </w:r>
    </w:p>
    <w:p w14:paraId="04594ACF">
      <w:pPr>
        <w:pStyle w:val="11"/>
        <w:spacing w:line="360" w:lineRule="auto"/>
        <w:rPr>
          <w:rFonts w:hint="eastAsia" w:ascii="微软雅黑" w:hAnsi="微软雅黑" w:eastAsia="微软雅黑" w:cs="微软雅黑"/>
          <w:b/>
          <w:color w:val="auto"/>
          <w:sz w:val="44"/>
          <w:szCs w:val="44"/>
          <w:highlight w:val="none"/>
        </w:rPr>
      </w:pPr>
      <w:r>
        <w:rPr>
          <w:rFonts w:hint="eastAsia" w:ascii="微软雅黑" w:hAnsi="微软雅黑" w:eastAsia="微软雅黑" w:cs="微软雅黑"/>
          <w:b/>
          <w:color w:val="auto"/>
          <w:sz w:val="44"/>
          <w:szCs w:val="44"/>
          <w:highlight w:val="none"/>
        </w:rPr>
        <w:t xml:space="preserve">           </w:t>
      </w:r>
    </w:p>
    <w:p w14:paraId="6511D6BB">
      <w:pPr>
        <w:pStyle w:val="11"/>
        <w:spacing w:line="360" w:lineRule="auto"/>
        <w:ind w:firstLine="2311" w:firstLineChars="525"/>
        <w:rPr>
          <w:rFonts w:hint="eastAsia" w:ascii="微软雅黑" w:hAnsi="微软雅黑" w:eastAsia="微软雅黑" w:cs="微软雅黑"/>
          <w:b/>
          <w:color w:val="auto"/>
          <w:sz w:val="30"/>
          <w:szCs w:val="30"/>
          <w:highlight w:val="none"/>
          <w:u w:val="single"/>
          <w:lang w:val="en-US" w:eastAsia="zh-CN"/>
        </w:rPr>
      </w:pPr>
      <w:r>
        <w:rPr>
          <w:rFonts w:hint="eastAsia" w:ascii="微软雅黑" w:hAnsi="微软雅黑" w:eastAsia="微软雅黑" w:cs="微软雅黑"/>
          <w:b/>
          <w:color w:val="auto"/>
          <w:sz w:val="44"/>
          <w:szCs w:val="44"/>
          <w:highlight w:val="none"/>
        </w:rPr>
        <w:t xml:space="preserve"> </w:t>
      </w:r>
      <w:r>
        <w:rPr>
          <w:rFonts w:hint="eastAsia" w:ascii="微软雅黑" w:hAnsi="微软雅黑" w:eastAsia="微软雅黑" w:cs="微软雅黑"/>
          <w:b/>
          <w:color w:val="auto"/>
          <w:sz w:val="30"/>
          <w:szCs w:val="30"/>
          <w:highlight w:val="none"/>
        </w:rPr>
        <w:t>招标编号：</w:t>
      </w:r>
      <w:r>
        <w:rPr>
          <w:rFonts w:hint="eastAsia" w:ascii="微软雅黑" w:hAnsi="微软雅黑" w:eastAsia="微软雅黑" w:cs="微软雅黑"/>
          <w:b/>
          <w:color w:val="auto"/>
          <w:sz w:val="30"/>
          <w:szCs w:val="30"/>
          <w:highlight w:val="none"/>
          <w:u w:val="single"/>
          <w:lang w:val="en-US" w:eastAsia="zh-CN"/>
        </w:rPr>
        <w:t>TS2508033</w:t>
      </w:r>
    </w:p>
    <w:p w14:paraId="245D0FBC">
      <w:pPr>
        <w:spacing w:line="360" w:lineRule="auto"/>
        <w:ind w:left="-490" w:leftChars="-636" w:hanging="846" w:hangingChars="235"/>
        <w:jc w:val="center"/>
        <w:rPr>
          <w:rFonts w:hint="eastAsia" w:ascii="微软雅黑" w:hAnsi="微软雅黑" w:eastAsia="微软雅黑" w:cs="微软雅黑"/>
          <w:bCs/>
          <w:color w:val="auto"/>
          <w:spacing w:val="40"/>
          <w:sz w:val="28"/>
          <w:highlight w:val="none"/>
        </w:rPr>
      </w:pPr>
      <w:r>
        <w:rPr>
          <w:rFonts w:hint="eastAsia" w:ascii="微软雅黑" w:hAnsi="微软雅黑" w:eastAsia="微软雅黑" w:cs="微软雅黑"/>
          <w:bCs/>
          <w:color w:val="auto"/>
          <w:spacing w:val="40"/>
          <w:sz w:val="28"/>
          <w:highlight w:val="none"/>
        </w:rPr>
        <w:t xml:space="preserve">          </w:t>
      </w:r>
    </w:p>
    <w:p w14:paraId="429CC514">
      <w:pPr>
        <w:rPr>
          <w:rFonts w:hint="eastAsia" w:ascii="微软雅黑" w:hAnsi="微软雅黑" w:eastAsia="微软雅黑" w:cs="微软雅黑"/>
          <w:b/>
          <w:color w:val="auto"/>
          <w:sz w:val="22"/>
          <w:highlight w:val="none"/>
        </w:rPr>
      </w:pPr>
    </w:p>
    <w:p w14:paraId="5F2F80AA">
      <w:pPr>
        <w:rPr>
          <w:rFonts w:hint="eastAsia" w:ascii="微软雅黑" w:hAnsi="微软雅黑" w:eastAsia="微软雅黑" w:cs="微软雅黑"/>
          <w:b/>
          <w:color w:val="auto"/>
          <w:sz w:val="22"/>
          <w:highlight w:val="none"/>
        </w:rPr>
      </w:pPr>
    </w:p>
    <w:p w14:paraId="77796333">
      <w:pPr>
        <w:pStyle w:val="11"/>
        <w:spacing w:line="480" w:lineRule="auto"/>
        <w:rPr>
          <w:rFonts w:hint="eastAsia" w:ascii="微软雅黑" w:hAnsi="微软雅黑" w:eastAsia="微软雅黑" w:cs="微软雅黑"/>
          <w:b/>
          <w:color w:val="auto"/>
          <w:sz w:val="28"/>
          <w:szCs w:val="28"/>
          <w:highlight w:val="none"/>
        </w:rPr>
      </w:pPr>
    </w:p>
    <w:p w14:paraId="780469B9">
      <w:pPr>
        <w:pStyle w:val="11"/>
        <w:spacing w:line="480" w:lineRule="auto"/>
        <w:rPr>
          <w:rFonts w:hint="eastAsia" w:ascii="微软雅黑" w:hAnsi="微软雅黑" w:eastAsia="微软雅黑" w:cs="微软雅黑"/>
          <w:b/>
          <w:color w:val="auto"/>
          <w:sz w:val="28"/>
          <w:szCs w:val="28"/>
          <w:highlight w:val="none"/>
        </w:rPr>
      </w:pPr>
    </w:p>
    <w:p w14:paraId="0AAD3B42">
      <w:pPr>
        <w:pStyle w:val="11"/>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招标单位：天津市管道工程集团有限公司</w:t>
      </w:r>
      <w:r>
        <w:rPr>
          <w:rFonts w:hint="eastAsia" w:ascii="微软雅黑" w:hAnsi="微软雅黑" w:eastAsia="微软雅黑" w:cs="微软雅黑"/>
          <w:b/>
          <w:color w:val="auto"/>
          <w:sz w:val="28"/>
          <w:szCs w:val="28"/>
          <w:highlight w:val="none"/>
          <w:lang w:val="en-US" w:eastAsia="zh-CN"/>
        </w:rPr>
        <w:t>第三分公司</w:t>
      </w:r>
      <w:r>
        <w:rPr>
          <w:rFonts w:hint="eastAsia" w:ascii="微软雅黑" w:hAnsi="微软雅黑" w:eastAsia="微软雅黑" w:cs="微软雅黑"/>
          <w:b/>
          <w:color w:val="auto"/>
          <w:sz w:val="28"/>
          <w:szCs w:val="28"/>
          <w:highlight w:val="none"/>
        </w:rPr>
        <w:t>（盖章）</w:t>
      </w:r>
    </w:p>
    <w:p w14:paraId="60DC5EC4">
      <w:pPr>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 xml:space="preserve">代表人：                     </w:t>
      </w:r>
      <w:r>
        <w:rPr>
          <w:rFonts w:hint="eastAsia" w:ascii="微软雅黑" w:hAnsi="微软雅黑" w:eastAsia="微软雅黑" w:cs="微软雅黑"/>
          <w:b/>
          <w:color w:val="auto"/>
          <w:sz w:val="28"/>
          <w:szCs w:val="28"/>
          <w:highlight w:val="none"/>
          <w:lang w:val="en-US" w:eastAsia="zh-CN"/>
        </w:rPr>
        <w:t>绪新</w:t>
      </w:r>
      <w:r>
        <w:rPr>
          <w:rFonts w:hint="eastAsia" w:ascii="微软雅黑" w:hAnsi="微软雅黑" w:eastAsia="微软雅黑" w:cs="微软雅黑"/>
          <w:b/>
          <w:color w:val="auto"/>
          <w:sz w:val="28"/>
          <w:szCs w:val="28"/>
          <w:highlight w:val="none"/>
        </w:rPr>
        <w:t xml:space="preserve">             （盖章）</w:t>
      </w:r>
    </w:p>
    <w:p w14:paraId="4E999D5E">
      <w:pPr>
        <w:spacing w:line="300" w:lineRule="auto"/>
        <w:jc w:val="center"/>
        <w:rPr>
          <w:rFonts w:hint="eastAsia" w:ascii="微软雅黑" w:hAnsi="微软雅黑" w:eastAsia="微软雅黑" w:cs="微软雅黑"/>
          <w:b/>
          <w:color w:val="auto"/>
          <w:sz w:val="36"/>
          <w:highlight w:val="none"/>
        </w:rPr>
        <w:sectPr>
          <w:headerReference r:id="rId5" w:type="default"/>
          <w:footerReference r:id="rId7" w:type="default"/>
          <w:headerReference r:id="rId6" w:type="even"/>
          <w:footerReference r:id="rId8" w:type="even"/>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b/>
          <w:color w:val="auto"/>
          <w:sz w:val="36"/>
          <w:highlight w:val="none"/>
          <w:u w:val="none"/>
          <w:lang w:val="en-US" w:eastAsia="zh-CN"/>
        </w:rPr>
        <w:t>2025</w:t>
      </w:r>
      <w:r>
        <w:rPr>
          <w:rFonts w:hint="eastAsia" w:ascii="微软雅黑" w:hAnsi="微软雅黑" w:eastAsia="微软雅黑" w:cs="微软雅黑"/>
          <w:b/>
          <w:color w:val="auto"/>
          <w:sz w:val="36"/>
          <w:highlight w:val="none"/>
          <w:u w:val="none"/>
        </w:rPr>
        <w:t xml:space="preserve">年 </w:t>
      </w:r>
      <w:r>
        <w:rPr>
          <w:rFonts w:hint="eastAsia" w:ascii="微软雅黑" w:hAnsi="微软雅黑" w:eastAsia="微软雅黑" w:cs="微软雅黑"/>
          <w:b/>
          <w:color w:val="auto"/>
          <w:sz w:val="36"/>
          <w:highlight w:val="none"/>
          <w:u w:val="none"/>
          <w:lang w:val="en-US" w:eastAsia="zh-CN"/>
        </w:rPr>
        <w:t>12</w:t>
      </w:r>
      <w:r>
        <w:rPr>
          <w:rFonts w:hint="eastAsia" w:ascii="微软雅黑" w:hAnsi="微软雅黑" w:eastAsia="微软雅黑" w:cs="微软雅黑"/>
          <w:b/>
          <w:color w:val="auto"/>
          <w:sz w:val="36"/>
          <w:highlight w:val="none"/>
          <w:u w:val="none"/>
        </w:rPr>
        <w:t xml:space="preserve">月 </w:t>
      </w:r>
      <w:r>
        <w:rPr>
          <w:rFonts w:hint="eastAsia" w:ascii="微软雅黑" w:hAnsi="微软雅黑" w:eastAsia="微软雅黑" w:cs="微软雅黑"/>
          <w:b/>
          <w:color w:val="auto"/>
          <w:sz w:val="36"/>
          <w:highlight w:val="none"/>
          <w:u w:val="none"/>
          <w:lang w:val="en-US" w:eastAsia="zh-CN"/>
        </w:rPr>
        <w:t>3</w:t>
      </w:r>
      <w:r>
        <w:rPr>
          <w:rFonts w:hint="eastAsia" w:ascii="微软雅黑" w:hAnsi="微软雅黑" w:eastAsia="微软雅黑" w:cs="微软雅黑"/>
          <w:b/>
          <w:color w:val="auto"/>
          <w:sz w:val="36"/>
          <w:highlight w:val="none"/>
          <w:u w:val="none"/>
        </w:rPr>
        <w:t>日</w:t>
      </w:r>
    </w:p>
    <w:p w14:paraId="04FC8F0D">
      <w:pPr>
        <w:spacing w:line="360" w:lineRule="auto"/>
        <w:ind w:firstLine="3520" w:firstLineChars="800"/>
        <w:rPr>
          <w:rFonts w:hint="eastAsia" w:ascii="微软雅黑" w:hAnsi="微软雅黑" w:eastAsia="微软雅黑" w:cs="微软雅黑"/>
          <w:color w:val="auto"/>
          <w:sz w:val="44"/>
          <w:highlight w:val="none"/>
        </w:rPr>
      </w:pPr>
      <w:r>
        <w:rPr>
          <w:rFonts w:hint="eastAsia" w:ascii="微软雅黑" w:hAnsi="微软雅黑" w:eastAsia="微软雅黑" w:cs="微软雅黑"/>
          <w:color w:val="auto"/>
          <w:sz w:val="44"/>
          <w:highlight w:val="none"/>
        </w:rPr>
        <w:t>目         录</w:t>
      </w:r>
      <w:bookmarkEnd w:id="1"/>
    </w:p>
    <w:p w14:paraId="46310FF0">
      <w:pPr>
        <w:pStyle w:val="14"/>
        <w:tabs>
          <w:tab w:val="right" w:leader="dot" w:pos="9345"/>
        </w:tabs>
        <w:spacing w:line="600" w:lineRule="auto"/>
        <w:rPr>
          <w:rFonts w:hint="eastAsia" w:ascii="微软雅黑" w:hAnsi="微软雅黑" w:eastAsia="微软雅黑" w:cs="微软雅黑"/>
          <w:b w:val="0"/>
          <w:bCs w:val="0"/>
          <w:caps w:val="0"/>
          <w:color w:val="auto"/>
          <w:kern w:val="2"/>
          <w:sz w:val="28"/>
          <w:szCs w:val="28"/>
          <w:highlight w:val="none"/>
        </w:rPr>
      </w:pPr>
      <w:r>
        <w:rPr>
          <w:rFonts w:hint="eastAsia" w:ascii="微软雅黑" w:hAnsi="微软雅黑" w:eastAsia="微软雅黑" w:cs="微软雅黑"/>
          <w:color w:val="auto"/>
          <w:sz w:val="28"/>
          <w:szCs w:val="28"/>
          <w:highlight w:val="none"/>
        </w:rPr>
        <w:fldChar w:fldCharType="begin"/>
      </w:r>
      <w:r>
        <w:rPr>
          <w:rStyle w:val="19"/>
          <w:rFonts w:hint="eastAsia" w:ascii="微软雅黑" w:hAnsi="微软雅黑" w:eastAsia="微软雅黑" w:cs="微软雅黑"/>
          <w:color w:val="auto"/>
          <w:sz w:val="28"/>
          <w:szCs w:val="28"/>
          <w:highlight w:val="none"/>
        </w:rPr>
        <w:instrText xml:space="preserve"> TOC \o "1-3" \h \z </w:instrText>
      </w:r>
      <w:r>
        <w:rPr>
          <w:rFonts w:hint="eastAsia" w:ascii="微软雅黑" w:hAnsi="微软雅黑" w:eastAsia="微软雅黑" w:cs="微软雅黑"/>
          <w:color w:val="auto"/>
          <w:sz w:val="28"/>
          <w:szCs w:val="28"/>
          <w:highlight w:val="none"/>
        </w:rPr>
        <w:fldChar w:fldCharType="separate"/>
      </w:r>
      <w:r>
        <w:rPr>
          <w:rFonts w:hint="eastAsia" w:ascii="微软雅黑" w:hAnsi="微软雅黑" w:eastAsia="微软雅黑" w:cs="微软雅黑"/>
          <w:b w:val="0"/>
          <w:color w:val="auto"/>
          <w:sz w:val="28"/>
          <w:szCs w:val="28"/>
          <w:highlight w:val="none"/>
        </w:rPr>
        <w:fldChar w:fldCharType="begin"/>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instrText xml:space="preserve">HYPERLINK \l "_Toc291173258"</w:instrText>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fldChar w:fldCharType="separate"/>
      </w:r>
      <w:r>
        <w:rPr>
          <w:rFonts w:hint="eastAsia" w:ascii="微软雅黑" w:hAnsi="微软雅黑" w:eastAsia="微软雅黑" w:cs="微软雅黑"/>
          <w:b w:val="0"/>
          <w:color w:val="auto"/>
          <w:sz w:val="28"/>
          <w:szCs w:val="28"/>
          <w:highlight w:val="none"/>
          <w:lang w:val="en-US" w:eastAsia="zh-CN"/>
        </w:rPr>
        <w:t>一</w:t>
      </w:r>
      <w:r>
        <w:rPr>
          <w:rFonts w:hint="eastAsia" w:ascii="微软雅黑" w:hAnsi="微软雅黑" w:eastAsia="微软雅黑" w:cs="微软雅黑"/>
          <w:b w:val="0"/>
          <w:color w:val="auto"/>
          <w:sz w:val="28"/>
          <w:szCs w:val="28"/>
          <w:highlight w:val="none"/>
        </w:rPr>
        <w:t>、</w:t>
      </w:r>
      <w:r>
        <w:rPr>
          <w:rStyle w:val="19"/>
          <w:rFonts w:hint="eastAsia" w:ascii="微软雅黑" w:hAnsi="微软雅黑" w:eastAsia="微软雅黑" w:cs="微软雅黑"/>
          <w:b w:val="0"/>
          <w:color w:val="auto"/>
          <w:sz w:val="28"/>
          <w:szCs w:val="28"/>
          <w:highlight w:val="none"/>
        </w:rPr>
        <w:t>招标文件综合说明</w:t>
      </w:r>
      <w:r>
        <w:rPr>
          <w:rFonts w:hint="eastAsia" w:ascii="微软雅黑" w:hAnsi="微软雅黑" w:eastAsia="微软雅黑" w:cs="微软雅黑"/>
          <w:b w:val="0"/>
          <w:color w:val="auto"/>
          <w:sz w:val="28"/>
          <w:szCs w:val="28"/>
          <w:highlight w:val="none"/>
        </w:rPr>
        <w:fldChar w:fldCharType="end"/>
      </w:r>
    </w:p>
    <w:p w14:paraId="78380102">
      <w:pPr>
        <w:pStyle w:val="10"/>
        <w:spacing w:line="600" w:lineRule="auto"/>
        <w:ind w:left="0"/>
        <w:rPr>
          <w:rFonts w:hint="eastAsia" w:ascii="微软雅黑" w:hAnsi="微软雅黑" w:eastAsia="微软雅黑" w:cs="微软雅黑"/>
          <w:color w:val="auto"/>
          <w:kern w:val="2"/>
          <w:szCs w:val="28"/>
          <w:highlight w:val="none"/>
        </w:rPr>
      </w:pPr>
      <w:r>
        <w:rPr>
          <w:rFonts w:hint="eastAsia" w:ascii="微软雅黑" w:hAnsi="微软雅黑" w:eastAsia="微软雅黑" w:cs="微软雅黑"/>
          <w:color w:val="auto"/>
          <w:szCs w:val="28"/>
          <w:highlight w:val="none"/>
          <w:lang w:val="en-US" w:eastAsia="zh-CN"/>
        </w:rPr>
        <w:t>二</w:t>
      </w:r>
      <w:r>
        <w:rPr>
          <w:rFonts w:hint="eastAsia" w:ascii="微软雅黑" w:hAnsi="微软雅黑" w:eastAsia="微软雅黑" w:cs="微软雅黑"/>
          <w:color w:val="auto"/>
          <w:szCs w:val="28"/>
          <w:highlight w:val="none"/>
          <w:lang w:eastAsia="zh-CN"/>
        </w:rPr>
        <w:t>、</w:t>
      </w:r>
      <w:r>
        <w:rPr>
          <w:rFonts w:hint="eastAsia" w:ascii="微软雅黑" w:hAnsi="微软雅黑" w:eastAsia="微软雅黑" w:cs="微软雅黑"/>
          <w:color w:val="auto"/>
          <w:szCs w:val="28"/>
          <w:highlight w:val="none"/>
          <w:lang w:val="en-US" w:eastAsia="zh-CN"/>
        </w:rPr>
        <w:t>投标文件</w:t>
      </w:r>
    </w:p>
    <w:p w14:paraId="0E7435BB">
      <w:pPr>
        <w:pStyle w:val="10"/>
        <w:rPr>
          <w:rFonts w:hint="eastAsia" w:ascii="微软雅黑" w:hAnsi="微软雅黑" w:eastAsia="微软雅黑" w:cs="微软雅黑"/>
          <w:color w:val="auto"/>
          <w:highlight w:val="none"/>
          <w:lang w:eastAsia="zh-CN"/>
        </w:rPr>
      </w:pPr>
      <w:r>
        <w:rPr>
          <w:rFonts w:hint="eastAsia" w:ascii="微软雅黑" w:hAnsi="微软雅黑" w:eastAsia="微软雅黑" w:cs="微软雅黑"/>
          <w:color w:val="auto"/>
          <w:szCs w:val="28"/>
          <w:highlight w:val="none"/>
        </w:rPr>
        <w:fldChar w:fldCharType="end"/>
      </w:r>
    </w:p>
    <w:p w14:paraId="5991B4F2">
      <w:pPr>
        <w:autoSpaceDE w:val="0"/>
        <w:spacing w:line="520" w:lineRule="exact"/>
        <w:rPr>
          <w:rFonts w:hint="eastAsia" w:ascii="微软雅黑" w:hAnsi="微软雅黑" w:eastAsia="微软雅黑" w:cs="微软雅黑"/>
          <w:color w:val="auto"/>
          <w:sz w:val="32"/>
          <w:szCs w:val="32"/>
          <w:highlight w:val="none"/>
        </w:rPr>
      </w:pPr>
      <w:bookmarkStart w:id="2" w:name="_Toc85877032"/>
      <w:bookmarkStart w:id="3" w:name="_Toc291173252"/>
    </w:p>
    <w:p w14:paraId="17063BBB">
      <w:pPr>
        <w:autoSpaceDE w:val="0"/>
        <w:spacing w:before="45" w:after="45"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F14DB">
      <w:pPr>
        <w:spacing w:line="360" w:lineRule="auto"/>
        <w:jc w:val="center"/>
        <w:rPr>
          <w:rFonts w:hint="eastAsia" w:ascii="微软雅黑" w:hAnsi="微软雅黑" w:eastAsia="微软雅黑" w:cs="微软雅黑"/>
          <w:color w:val="auto"/>
          <w:sz w:val="24"/>
          <w:highlight w:val="none"/>
        </w:rPr>
      </w:pPr>
    </w:p>
    <w:p w14:paraId="55F3D904">
      <w:pPr>
        <w:spacing w:line="360" w:lineRule="auto"/>
        <w:jc w:val="center"/>
        <w:rPr>
          <w:rFonts w:hint="eastAsia" w:ascii="微软雅黑" w:hAnsi="微软雅黑" w:eastAsia="微软雅黑" w:cs="微软雅黑"/>
          <w:color w:val="auto"/>
          <w:sz w:val="36"/>
          <w:szCs w:val="36"/>
          <w:highlight w:val="none"/>
        </w:rPr>
      </w:pPr>
    </w:p>
    <w:p w14:paraId="02F5D117">
      <w:pPr>
        <w:spacing w:line="360" w:lineRule="auto"/>
        <w:jc w:val="center"/>
        <w:rPr>
          <w:rFonts w:hint="eastAsia" w:ascii="微软雅黑" w:hAnsi="微软雅黑" w:eastAsia="微软雅黑" w:cs="微软雅黑"/>
          <w:color w:val="auto"/>
          <w:sz w:val="36"/>
          <w:szCs w:val="36"/>
          <w:highlight w:val="none"/>
        </w:rPr>
      </w:pPr>
    </w:p>
    <w:bookmarkEnd w:id="2"/>
    <w:bookmarkEnd w:id="3"/>
    <w:p w14:paraId="4982AE2C">
      <w:p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rPr>
        <w:br w:type="page"/>
      </w:r>
      <w:r>
        <w:rPr>
          <w:rFonts w:hint="eastAsia" w:ascii="微软雅黑" w:hAnsi="微软雅黑" w:eastAsia="微软雅黑" w:cs="微软雅黑"/>
          <w:b/>
          <w:color w:val="auto"/>
          <w:sz w:val="36"/>
          <w:szCs w:val="36"/>
          <w:highlight w:val="none"/>
          <w:lang w:val="en-US" w:eastAsia="zh-CN"/>
        </w:rPr>
        <w:t>一、</w:t>
      </w:r>
      <w:r>
        <w:rPr>
          <w:rFonts w:hint="eastAsia" w:ascii="微软雅黑" w:hAnsi="微软雅黑" w:eastAsia="微软雅黑" w:cs="微软雅黑"/>
          <w:b/>
          <w:color w:val="auto"/>
          <w:sz w:val="36"/>
          <w:szCs w:val="36"/>
          <w:highlight w:val="none"/>
        </w:rPr>
        <w:t>招标文件综合说明</w:t>
      </w:r>
    </w:p>
    <w:p w14:paraId="29E71060">
      <w:pPr>
        <w:spacing w:line="360" w:lineRule="auto"/>
        <w:rPr>
          <w:rFonts w:hint="eastAsia" w:ascii="微软雅黑" w:hAnsi="微软雅黑" w:eastAsia="微软雅黑" w:cs="微软雅黑"/>
          <w:color w:val="auto"/>
          <w:highlight w:val="none"/>
        </w:rPr>
      </w:pPr>
    </w:p>
    <w:tbl>
      <w:tblPr>
        <w:tblStyle w:val="16"/>
        <w:tblW w:w="0" w:type="auto"/>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13"/>
        <w:gridCol w:w="1093"/>
        <w:gridCol w:w="7779"/>
      </w:tblGrid>
      <w:tr w14:paraId="41C79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68529C4">
            <w:pPr>
              <w:spacing w:line="360" w:lineRule="auto"/>
              <w:ind w:right="-358"/>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项号</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44C22B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内    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E3F5275">
            <w:pPr>
              <w:tabs>
                <w:tab w:val="left" w:pos="1180"/>
              </w:tabs>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说  明  与  要  求</w:t>
            </w:r>
          </w:p>
        </w:tc>
      </w:tr>
      <w:tr w14:paraId="4FCC65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AC5E7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EA4A3D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工程名称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178D83">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lang w:val="en-US" w:eastAsia="zh-CN"/>
              </w:rPr>
              <w:t>宁河区七里海片区城镇供水保障工程（材料采购2）</w:t>
            </w:r>
          </w:p>
        </w:tc>
      </w:tr>
      <w:tr w14:paraId="7332A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01F1E5E">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9D13B54">
            <w:pPr>
              <w:spacing w:line="360" w:lineRule="auto"/>
              <w:jc w:val="center"/>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送货地点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F761D1A">
            <w:pPr>
              <w:pStyle w:val="8"/>
              <w:widowControl/>
              <w:adjustRightInd/>
              <w:spacing w:line="360" w:lineRule="auto"/>
              <w:jc w:val="left"/>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天津市宁河区</w:t>
            </w:r>
          </w:p>
        </w:tc>
      </w:tr>
      <w:tr w14:paraId="58D81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13" w:type="dxa"/>
            <w:tcBorders>
              <w:top w:val="single" w:color="auto" w:sz="4" w:space="0"/>
              <w:left w:val="single" w:color="auto" w:sz="4" w:space="0"/>
              <w:right w:val="single" w:color="auto" w:sz="4" w:space="0"/>
            </w:tcBorders>
            <w:noWrap w:val="0"/>
            <w:vAlign w:val="center"/>
          </w:tcPr>
          <w:p w14:paraId="4582651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3</w:t>
            </w:r>
          </w:p>
        </w:tc>
        <w:tc>
          <w:tcPr>
            <w:tcW w:w="1093" w:type="dxa"/>
            <w:tcBorders>
              <w:top w:val="single" w:color="auto" w:sz="4" w:space="0"/>
              <w:left w:val="single" w:color="auto" w:sz="4" w:space="0"/>
              <w:right w:val="single" w:color="auto" w:sz="4" w:space="0"/>
            </w:tcBorders>
            <w:noWrap w:val="0"/>
            <w:vAlign w:val="center"/>
          </w:tcPr>
          <w:p w14:paraId="61011DF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采购招标综合说明</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C272EA">
            <w:pPr>
              <w:pStyle w:val="8"/>
              <w:jc w:val="both"/>
              <w:rPr>
                <w:rFonts w:hint="default" w:ascii="微软雅黑" w:hAnsi="微软雅黑" w:eastAsia="微软雅黑" w:cs="微软雅黑"/>
                <w:color w:val="auto"/>
                <w:sz w:val="21"/>
                <w:highlight w:val="none"/>
                <w:lang w:val="en-US"/>
              </w:rPr>
            </w:pPr>
            <w:r>
              <w:rPr>
                <w:rFonts w:hint="eastAsia" w:ascii="微软雅黑" w:hAnsi="微软雅黑" w:eastAsia="微软雅黑" w:cs="微软雅黑"/>
                <w:color w:val="auto"/>
                <w:kern w:val="2"/>
                <w:sz w:val="21"/>
                <w:szCs w:val="24"/>
                <w:highlight w:val="none"/>
                <w:lang w:val="en-US" w:eastAsia="zh-CN" w:bidi="ar-SA"/>
              </w:rPr>
              <w:t>招标范围：</w:t>
            </w:r>
            <w:r>
              <w:rPr>
                <w:rFonts w:hint="eastAsia" w:ascii="微软雅黑" w:hAnsi="微软雅黑" w:eastAsia="微软雅黑" w:cs="微软雅黑"/>
                <w:color w:val="auto"/>
                <w:sz w:val="21"/>
                <w:highlight w:val="none"/>
                <w:lang w:val="en-US" w:eastAsia="zh-CN"/>
              </w:rPr>
              <w:t>宁河区七里海片区城镇供水保障工程</w:t>
            </w:r>
            <w:r>
              <w:rPr>
                <w:rFonts w:hint="eastAsia" w:ascii="微软雅黑" w:hAnsi="微软雅黑" w:eastAsia="微软雅黑" w:cs="微软雅黑"/>
                <w:color w:val="auto"/>
                <w:kern w:val="2"/>
                <w:sz w:val="21"/>
                <w:szCs w:val="24"/>
                <w:highlight w:val="none"/>
                <w:lang w:val="en-US" w:eastAsia="zh-CN" w:bidi="ar-SA"/>
              </w:rPr>
              <w:t>；本次采购内容详见报价清单。</w:t>
            </w:r>
          </w:p>
        </w:tc>
      </w:tr>
      <w:tr w14:paraId="38CF36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7F00F5">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8AFBFD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664B2FA">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中标公司在合同签订后，按我公司要求时间送至</w:t>
            </w:r>
            <w:r>
              <w:rPr>
                <w:rFonts w:hint="eastAsia" w:ascii="微软雅黑" w:hAnsi="微软雅黑" w:eastAsia="微软雅黑" w:cs="微软雅黑"/>
                <w:color w:val="auto"/>
                <w:sz w:val="21"/>
                <w:highlight w:val="none"/>
                <w:lang w:val="en-US" w:eastAsia="zh-CN"/>
              </w:rPr>
              <w:t>施工现场</w:t>
            </w:r>
            <w:r>
              <w:rPr>
                <w:rFonts w:hint="eastAsia" w:ascii="微软雅黑" w:hAnsi="微软雅黑" w:eastAsia="微软雅黑" w:cs="微软雅黑"/>
                <w:color w:val="auto"/>
                <w:sz w:val="21"/>
                <w:highlight w:val="none"/>
              </w:rPr>
              <w:t>。</w:t>
            </w:r>
          </w:p>
        </w:tc>
      </w:tr>
      <w:tr w14:paraId="6F890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918D5E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89B23E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质量标准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42B1EE0">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符合施工、验收有关国家验收合格标准</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highlight w:val="none"/>
                <w:lang w:val="en-US" w:eastAsia="zh-CN"/>
              </w:rPr>
              <w:t>所供材料符合GB/T4100-2006</w:t>
            </w:r>
            <w:r>
              <w:rPr>
                <w:rFonts w:hint="eastAsia" w:ascii="微软雅黑" w:hAnsi="微软雅黑" w:eastAsia="微软雅黑" w:cs="微软雅黑"/>
                <w:color w:val="auto"/>
                <w:sz w:val="21"/>
                <w:highlight w:val="none"/>
                <w:lang w:val="en-US" w:eastAsia="zh-CN"/>
              </w:rPr>
              <w:t>等</w:t>
            </w:r>
            <w:r>
              <w:rPr>
                <w:rFonts w:hint="eastAsia" w:ascii="微软雅黑" w:hAnsi="微软雅黑" w:eastAsia="微软雅黑" w:cs="微软雅黑"/>
                <w:color w:val="auto"/>
                <w:sz w:val="21"/>
                <w:highlight w:val="none"/>
              </w:rPr>
              <w:t>。</w:t>
            </w:r>
          </w:p>
        </w:tc>
      </w:tr>
      <w:tr w14:paraId="4A12FB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D6C03A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057205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采购清单</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55147F5">
            <w:pPr>
              <w:pStyle w:val="8"/>
              <w:widowControl/>
              <w:adjustRightInd/>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bidi="ar-SA"/>
              </w:rPr>
              <w:t>预算主要材料清单</w:t>
            </w:r>
          </w:p>
        </w:tc>
      </w:tr>
      <w:tr w14:paraId="0A3DA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521EA5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1B4498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供货时间要求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296D6FC9">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依据项目情况确定,以我公司通知材料进场时间为准。</w:t>
            </w:r>
          </w:p>
        </w:tc>
      </w:tr>
      <w:tr w14:paraId="307BF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82C832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665F89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付款方式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90C939">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中标后按合同条款执行。</w:t>
            </w:r>
          </w:p>
        </w:tc>
      </w:tr>
      <w:tr w14:paraId="2B477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CD52139">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528D13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投标单位资格审查</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A3FA45">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w:t>
            </w:r>
          </w:p>
          <w:p w14:paraId="23286D8E">
            <w:pPr>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1、天津水务集团“津水云采”平台入库合格供应商且CA为已激活，具备预算主要材料清单所列材料的生产或销售能力。2、企业营业执照复印件（在有效期内）；</w:t>
            </w:r>
          </w:p>
          <w:p w14:paraId="6527F42F">
            <w:pPr>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highlight w:val="none"/>
                <w:lang w:val="en-US" w:eastAsia="zh-CN"/>
              </w:rPr>
              <w:t>3、法定代表人资格证明书、法定代表人身份证，授权委托书及受委托人身份证（在有效期内）；4、“信用中国”网站失信被执行人、重大税收违法案件当事人名单、政府采购严重违法失信行为记录名单相关网站截图。上述证件均需提供原件，另附各证件的复印件一份并加盖公章、法人章</w:t>
            </w:r>
          </w:p>
        </w:tc>
      </w:tr>
      <w:tr w14:paraId="1389F2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AAE243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827E61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资格</w:t>
            </w:r>
            <w:r>
              <w:rPr>
                <w:rFonts w:hint="eastAsia" w:ascii="微软雅黑" w:hAnsi="微软雅黑" w:eastAsia="微软雅黑" w:cs="微软雅黑"/>
                <w:color w:val="auto"/>
                <w:sz w:val="21"/>
                <w:highlight w:val="none"/>
                <w:lang w:val="en-US" w:eastAsia="zh-CN"/>
              </w:rPr>
              <w:t>审核方式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357567">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开标时现场进行资格</w:t>
            </w:r>
            <w:r>
              <w:rPr>
                <w:rFonts w:hint="eastAsia" w:ascii="微软雅黑" w:hAnsi="微软雅黑" w:eastAsia="微软雅黑" w:cs="微软雅黑"/>
                <w:color w:val="auto"/>
                <w:sz w:val="21"/>
                <w:highlight w:val="none"/>
                <w:lang w:val="en-US" w:eastAsia="zh-CN"/>
              </w:rPr>
              <w:t>后审</w:t>
            </w:r>
            <w:r>
              <w:rPr>
                <w:rFonts w:hint="eastAsia" w:ascii="微软雅黑" w:hAnsi="微软雅黑" w:eastAsia="微软雅黑" w:cs="微软雅黑"/>
                <w:color w:val="auto"/>
                <w:sz w:val="21"/>
                <w:highlight w:val="none"/>
              </w:rPr>
              <w:t>。</w:t>
            </w:r>
          </w:p>
        </w:tc>
      </w:tr>
      <w:tr w14:paraId="295EB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FF0E89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72DA24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投标人的报价依据</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023F964">
            <w:pPr>
              <w:tabs>
                <w:tab w:val="left" w:pos="2302"/>
              </w:tabs>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（1）招标人将工程材料清单提供给投标人，作为投标人报价依据。</w:t>
            </w:r>
          </w:p>
          <w:p w14:paraId="38B4C691">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（2）合同价款采用固定价格合同。</w:t>
            </w:r>
          </w:p>
          <w:p w14:paraId="7835F7BD">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（3）拦标价见附件报价清单中拦标价格。</w:t>
            </w:r>
          </w:p>
        </w:tc>
      </w:tr>
      <w:tr w14:paraId="2E186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63D62E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F6525C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招标文件发放</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5F188C">
            <w:pPr>
              <w:spacing w:line="360" w:lineRule="auto"/>
              <w:jc w:val="left"/>
              <w:rPr>
                <w:rFonts w:hint="eastAsia" w:ascii="微软雅黑" w:hAnsi="微软雅黑" w:eastAsia="微软雅黑" w:cs="微软雅黑"/>
                <w:color w:val="auto"/>
                <w:szCs w:val="21"/>
                <w:highlight w:val="none"/>
              </w:rPr>
            </w:pPr>
            <w:r>
              <w:rPr>
                <w:rFonts w:hint="eastAsia" w:ascii="微软雅黑" w:hAnsi="微软雅黑" w:eastAsia="微软雅黑" w:cs="微软雅黑"/>
                <w:bCs/>
                <w:color w:val="auto"/>
                <w:sz w:val="21"/>
                <w:szCs w:val="21"/>
                <w:highlight w:val="none"/>
              </w:rPr>
              <w:t>招标文件发放时间：</w:t>
            </w:r>
            <w:r>
              <w:rPr>
                <w:rFonts w:hint="eastAsia" w:ascii="微软雅黑" w:hAnsi="微软雅黑" w:eastAsia="微软雅黑" w:cs="微软雅黑"/>
                <w:bCs/>
                <w:color w:val="auto"/>
                <w:sz w:val="21"/>
                <w:szCs w:val="21"/>
                <w:highlight w:val="none"/>
                <w:lang w:val="en-US" w:eastAsia="zh-CN"/>
              </w:rPr>
              <w:t>2025年12月3日10：00至2025年12月11日10：00</w:t>
            </w:r>
            <w:r>
              <w:rPr>
                <w:rFonts w:hint="eastAsia" w:ascii="微软雅黑" w:hAnsi="微软雅黑" w:eastAsia="微软雅黑" w:cs="微软雅黑"/>
                <w:color w:val="auto"/>
                <w:sz w:val="21"/>
                <w:szCs w:val="21"/>
                <w:highlight w:val="none"/>
              </w:rPr>
              <w:t>（北京时间）</w:t>
            </w:r>
            <w:r>
              <w:rPr>
                <w:rFonts w:hint="eastAsia" w:ascii="微软雅黑" w:hAnsi="微软雅黑" w:eastAsia="微软雅黑" w:cs="微软雅黑"/>
                <w:bCs/>
                <w:color w:val="auto"/>
                <w:sz w:val="21"/>
                <w:szCs w:val="21"/>
                <w:highlight w:val="none"/>
                <w:lang w:val="en-US" w:eastAsia="zh-CN"/>
              </w:rPr>
              <w:t xml:space="preserve"> </w:t>
            </w:r>
          </w:p>
        </w:tc>
      </w:tr>
      <w:tr w14:paraId="337EB8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4FFFA7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3</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A42E78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报价方式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9109AAA">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综合单价法</w:t>
            </w:r>
          </w:p>
        </w:tc>
      </w:tr>
      <w:tr w14:paraId="05247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1FDE253">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FBA63D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ED6AA73">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1、物资供应商在购得标书后应认真编制投标书。投标书的内容包括：</w:t>
            </w:r>
          </w:p>
          <w:p w14:paraId="7571CEF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商务标：投标函、法定代表人身份证明书、授权委托书、投标报价单</w:t>
            </w:r>
          </w:p>
          <w:p w14:paraId="5BF40E3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技术标：企业营业执照、 相关物资证明文件（包括物资的主要技术指标、技术参数、检测报告书等复印件）</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对物资采购合同涉及的生产、运输能力、产品质量、质保资料、供货服务的承诺书。</w:t>
            </w:r>
          </w:p>
          <w:p w14:paraId="1B50238A">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投标书每页须加盖物资供方的公章和法定代表人印章</w:t>
            </w:r>
          </w:p>
          <w:p w14:paraId="6A6232D6">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投标的物资供方应按招标文件规定的日期时间和地点将投标书密封送达招标地点。如发现投标书有误，需在投标截止日期前用正式函件更正，否则以原投标书为准。</w:t>
            </w:r>
          </w:p>
        </w:tc>
      </w:tr>
      <w:tr w14:paraId="2D2075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31BF39">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F09152F">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投标有效期</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70A178A">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投标截止后</w:t>
            </w:r>
            <w:r>
              <w:rPr>
                <w:rFonts w:hint="eastAsia" w:ascii="微软雅黑" w:hAnsi="微软雅黑" w:eastAsia="微软雅黑" w:cs="微软雅黑"/>
                <w:color w:val="auto"/>
                <w:sz w:val="21"/>
                <w:szCs w:val="21"/>
                <w:highlight w:val="none"/>
                <w:lang w:val="en-US" w:eastAsia="zh-CN"/>
              </w:rPr>
              <w:t>72</w:t>
            </w:r>
            <w:r>
              <w:rPr>
                <w:rFonts w:hint="eastAsia" w:ascii="微软雅黑" w:hAnsi="微软雅黑" w:eastAsia="微软雅黑" w:cs="微软雅黑"/>
                <w:color w:val="auto"/>
                <w:sz w:val="21"/>
                <w:szCs w:val="21"/>
                <w:highlight w:val="none"/>
              </w:rPr>
              <w:t>天</w:t>
            </w:r>
          </w:p>
        </w:tc>
      </w:tr>
      <w:tr w14:paraId="02C97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C52749A">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E912AF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投标文件份数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1167675">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打印稿标书：</w:t>
            </w:r>
            <w:r>
              <w:rPr>
                <w:rFonts w:hint="eastAsia" w:ascii="微软雅黑" w:hAnsi="微软雅黑" w:eastAsia="微软雅黑" w:cs="微软雅黑"/>
                <w:color w:val="auto"/>
                <w:sz w:val="21"/>
                <w:szCs w:val="21"/>
                <w:highlight w:val="none"/>
                <w:lang w:val="en-US" w:eastAsia="zh-CN"/>
              </w:rPr>
              <w:t>投标文件</w:t>
            </w:r>
            <w:r>
              <w:rPr>
                <w:rFonts w:hint="eastAsia" w:ascii="微软雅黑" w:hAnsi="微软雅黑" w:eastAsia="微软雅黑" w:cs="微软雅黑"/>
                <w:color w:val="auto"/>
                <w:sz w:val="21"/>
                <w:szCs w:val="21"/>
                <w:highlight w:val="none"/>
              </w:rPr>
              <w:t>壹份正</w:t>
            </w:r>
            <w:r>
              <w:rPr>
                <w:rFonts w:hint="eastAsia" w:ascii="微软雅黑" w:hAnsi="微软雅黑" w:eastAsia="微软雅黑" w:cs="微软雅黑"/>
                <w:color w:val="auto"/>
                <w:sz w:val="21"/>
                <w:szCs w:val="21"/>
                <w:highlight w:val="none"/>
                <w:lang w:val="en-US" w:eastAsia="zh-CN"/>
              </w:rPr>
              <w:t>和壹份副</w:t>
            </w:r>
            <w:r>
              <w:rPr>
                <w:rFonts w:hint="eastAsia" w:ascii="微软雅黑" w:hAnsi="微软雅黑" w:eastAsia="微软雅黑" w:cs="微软雅黑"/>
                <w:color w:val="auto"/>
                <w:sz w:val="21"/>
                <w:szCs w:val="21"/>
                <w:highlight w:val="none"/>
              </w:rPr>
              <w:t>本。</w:t>
            </w:r>
          </w:p>
        </w:tc>
      </w:tr>
      <w:tr w14:paraId="724549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7E610A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300D10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投标文件递交地点及截止时间</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4EAB5CA">
            <w:pPr>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地址：天津市管道工程集团有限公司第三分公司</w:t>
            </w:r>
          </w:p>
          <w:p w14:paraId="0D847D78">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投标截止时间：</w:t>
            </w:r>
            <w:r>
              <w:rPr>
                <w:rFonts w:hint="eastAsia" w:ascii="微软雅黑" w:hAnsi="微软雅黑" w:eastAsia="微软雅黑" w:cs="微软雅黑"/>
                <w:bCs/>
                <w:color w:val="auto"/>
                <w:sz w:val="21"/>
                <w:szCs w:val="21"/>
                <w:highlight w:val="none"/>
                <w:lang w:val="en-US" w:eastAsia="zh-CN"/>
              </w:rPr>
              <w:t>2025年12月11日10：00</w:t>
            </w:r>
            <w:r>
              <w:rPr>
                <w:rFonts w:hint="eastAsia" w:ascii="微软雅黑" w:hAnsi="微软雅黑" w:eastAsia="微软雅黑" w:cs="微软雅黑"/>
                <w:bCs/>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（北京时间）</w:t>
            </w:r>
          </w:p>
        </w:tc>
      </w:tr>
      <w:tr w14:paraId="7BC893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nil"/>
              <w:right w:val="single" w:color="auto" w:sz="4" w:space="0"/>
            </w:tcBorders>
            <w:noWrap w:val="0"/>
            <w:vAlign w:val="center"/>
          </w:tcPr>
          <w:p w14:paraId="2B56D34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73699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开标时间</w:t>
            </w:r>
          </w:p>
          <w:p w14:paraId="65B05A8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及地址</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77996AE">
            <w:pPr>
              <w:spacing w:line="360" w:lineRule="auto"/>
              <w:jc w:val="left"/>
              <w:rPr>
                <w:rFonts w:hint="eastAsia" w:ascii="微软雅黑" w:hAnsi="微软雅黑" w:eastAsia="微软雅黑" w:cs="微软雅黑"/>
                <w:bCs/>
                <w:color w:val="auto"/>
                <w:sz w:val="21"/>
                <w:szCs w:val="21"/>
                <w:highlight w:val="none"/>
                <w:lang w:val="en-US" w:eastAsia="zh-CN"/>
              </w:rPr>
            </w:pPr>
            <w:r>
              <w:rPr>
                <w:rFonts w:hint="eastAsia" w:ascii="微软雅黑" w:hAnsi="微软雅黑" w:eastAsia="微软雅黑" w:cs="微软雅黑"/>
                <w:bCs/>
                <w:color w:val="auto"/>
                <w:sz w:val="21"/>
                <w:szCs w:val="21"/>
                <w:highlight w:val="none"/>
                <w:lang w:val="en-US" w:eastAsia="zh-CN"/>
              </w:rPr>
              <w:t>2025年12月11日10：00</w:t>
            </w:r>
            <w:r>
              <w:rPr>
                <w:rFonts w:hint="eastAsia" w:ascii="微软雅黑" w:hAnsi="微软雅黑" w:eastAsia="微软雅黑" w:cs="微软雅黑"/>
                <w:bCs/>
                <w:color w:val="auto"/>
                <w:sz w:val="21"/>
                <w:szCs w:val="21"/>
                <w:highlight w:val="none"/>
                <w:lang w:val="en-US" w:eastAsia="zh-CN"/>
              </w:rPr>
              <w:t xml:space="preserve"> </w:t>
            </w:r>
            <w:r>
              <w:rPr>
                <w:rFonts w:hint="eastAsia" w:ascii="微软雅黑" w:hAnsi="微软雅黑" w:eastAsia="微软雅黑" w:cs="微软雅黑"/>
                <w:bCs/>
                <w:color w:val="auto"/>
                <w:sz w:val="21"/>
                <w:szCs w:val="21"/>
                <w:highlight w:val="none"/>
                <w:lang w:val="en-US" w:eastAsia="zh-CN"/>
              </w:rPr>
              <w:t>（北京时间）</w:t>
            </w:r>
          </w:p>
          <w:p w14:paraId="6CC9C7D7">
            <w:pPr>
              <w:spacing w:line="360" w:lineRule="auto"/>
              <w:jc w:val="left"/>
              <w:rPr>
                <w:rFonts w:hint="eastAsia"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地址：</w:t>
            </w:r>
            <w:r>
              <w:rPr>
                <w:rFonts w:hint="eastAsia" w:ascii="微软雅黑" w:hAnsi="微软雅黑" w:eastAsia="微软雅黑" w:cs="微软雅黑"/>
                <w:bCs/>
                <w:color w:val="auto"/>
                <w:sz w:val="21"/>
                <w:szCs w:val="21"/>
                <w:highlight w:val="none"/>
              </w:rPr>
              <w:t>天津市管道工程集团有限公司第三分公司</w:t>
            </w:r>
            <w:r>
              <w:rPr>
                <w:rFonts w:hint="eastAsia" w:ascii="微软雅黑" w:hAnsi="微软雅黑" w:eastAsia="微软雅黑" w:cs="微软雅黑"/>
                <w:color w:val="auto"/>
                <w:sz w:val="21"/>
                <w:szCs w:val="21"/>
                <w:highlight w:val="none"/>
              </w:rPr>
              <w:t>开标室</w:t>
            </w:r>
          </w:p>
        </w:tc>
      </w:tr>
      <w:tr w14:paraId="025193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D8081A8">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6DBC92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评标办法</w:t>
            </w:r>
          </w:p>
          <w:p w14:paraId="2E18B67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E34C3BF">
            <w:pPr>
              <w:spacing w:line="360" w:lineRule="auto"/>
              <w:jc w:val="lef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评标办法：</w:t>
            </w:r>
            <w:r>
              <w:rPr>
                <w:rFonts w:hint="eastAsia" w:ascii="微软雅黑" w:hAnsi="微软雅黑" w:eastAsia="微软雅黑" w:cs="微软雅黑"/>
                <w:color w:val="auto"/>
                <w:sz w:val="21"/>
                <w:szCs w:val="21"/>
                <w:highlight w:val="none"/>
                <w:lang w:val="en-US" w:eastAsia="zh-CN"/>
              </w:rPr>
              <w:t>合理低价法</w:t>
            </w:r>
          </w:p>
        </w:tc>
      </w:tr>
      <w:tr w14:paraId="51867F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35DAF4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166188B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中标后合同签订及条款内容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7500B7D6">
            <w:pPr>
              <w:tabs>
                <w:tab w:val="left" w:pos="392"/>
                <w:tab w:val="left" w:pos="492"/>
              </w:tabs>
              <w:adjustRightInd w:val="0"/>
              <w:snapToGrid w:val="0"/>
              <w:spacing w:line="48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中标后按照中标价格签订材料买卖合同，合同文本采用天津市管道工程集团有限公司材料买卖合同，并执行该合同条款。详见采购合同。</w:t>
            </w:r>
          </w:p>
        </w:tc>
      </w:tr>
      <w:tr w14:paraId="0E8F6D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1C38DA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E7F49B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履约担保</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8812664">
            <w:pPr>
              <w:tabs>
                <w:tab w:val="left" w:pos="392"/>
                <w:tab w:val="left" w:pos="492"/>
              </w:tabs>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按合同条款执行</w:t>
            </w:r>
          </w:p>
        </w:tc>
      </w:tr>
      <w:tr w14:paraId="0A0BE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4CA4386">
            <w:pPr>
              <w:spacing w:line="360" w:lineRule="auto"/>
              <w:jc w:val="center"/>
              <w:rPr>
                <w:rFonts w:hint="eastAsia" w:ascii="微软雅黑" w:hAnsi="微软雅黑" w:eastAsia="微软雅黑" w:cs="微软雅黑"/>
                <w:color w:val="auto"/>
                <w:sz w:val="21"/>
                <w:highlight w:val="none"/>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1459170">
            <w:pPr>
              <w:spacing w:line="360" w:lineRule="auto"/>
              <w:jc w:val="center"/>
              <w:rPr>
                <w:rFonts w:hint="eastAsia" w:ascii="微软雅黑" w:hAnsi="微软雅黑" w:eastAsia="微软雅黑" w:cs="微软雅黑"/>
                <w:color w:val="auto"/>
                <w:sz w:val="21"/>
                <w:highlight w:val="none"/>
              </w:rPr>
            </w:pPr>
          </w:p>
        </w:tc>
        <w:tc>
          <w:tcPr>
            <w:tcW w:w="0" w:type="auto"/>
            <w:tcBorders>
              <w:top w:val="single" w:color="auto" w:sz="4" w:space="0"/>
              <w:left w:val="single" w:color="auto" w:sz="4" w:space="0"/>
              <w:bottom w:val="single" w:color="auto" w:sz="4" w:space="0"/>
              <w:right w:val="single" w:color="auto" w:sz="4" w:space="0"/>
            </w:tcBorders>
            <w:noWrap w:val="0"/>
            <w:vAlign w:val="center"/>
          </w:tcPr>
          <w:p w14:paraId="071D070F">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地点：天津市管道工程集团有限公司第三分公司</w:t>
            </w:r>
          </w:p>
          <w:p w14:paraId="7E1ABAD4">
            <w:pPr>
              <w:tabs>
                <w:tab w:val="left" w:pos="392"/>
                <w:tab w:val="left" w:pos="492"/>
              </w:tabs>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bCs/>
                <w:color w:val="auto"/>
                <w:sz w:val="21"/>
                <w:szCs w:val="21"/>
                <w:highlight w:val="none"/>
              </w:rPr>
              <w:t>联系人：</w:t>
            </w:r>
            <w:r>
              <w:rPr>
                <w:rFonts w:hint="eastAsia" w:ascii="微软雅黑" w:hAnsi="微软雅黑" w:eastAsia="微软雅黑" w:cs="微软雅黑"/>
                <w:bCs/>
                <w:color w:val="auto"/>
                <w:sz w:val="21"/>
                <w:szCs w:val="21"/>
                <w:highlight w:val="none"/>
                <w:lang w:val="en-US" w:eastAsia="zh-CN"/>
              </w:rPr>
              <w:t>刘工</w:t>
            </w:r>
            <w:r>
              <w:rPr>
                <w:rFonts w:hint="eastAsia" w:ascii="微软雅黑" w:hAnsi="微软雅黑" w:eastAsia="微软雅黑" w:cs="微软雅黑"/>
                <w:bCs/>
                <w:color w:val="auto"/>
                <w:sz w:val="21"/>
                <w:szCs w:val="21"/>
                <w:highlight w:val="none"/>
              </w:rPr>
              <w:t xml:space="preserve">  联系电话：</w:t>
            </w:r>
            <w:r>
              <w:rPr>
                <w:rFonts w:hint="eastAsia" w:ascii="微软雅黑" w:hAnsi="微软雅黑" w:eastAsia="微软雅黑" w:cs="微软雅黑"/>
                <w:bCs/>
                <w:color w:val="auto"/>
                <w:sz w:val="21"/>
                <w:szCs w:val="21"/>
                <w:highlight w:val="none"/>
                <w:lang w:val="en-US" w:eastAsia="zh-CN"/>
              </w:rPr>
              <w:t>13752026088</w:t>
            </w:r>
          </w:p>
        </w:tc>
      </w:tr>
    </w:tbl>
    <w:p w14:paraId="0F1E075E">
      <w:pPr>
        <w:pStyle w:val="7"/>
        <w:ind w:firstLine="0"/>
        <w:rPr>
          <w:rFonts w:hint="eastAsia" w:ascii="微软雅黑" w:hAnsi="微软雅黑" w:eastAsia="微软雅黑" w:cs="微软雅黑"/>
          <w:color w:val="auto"/>
          <w:highlight w:val="none"/>
        </w:rPr>
      </w:pPr>
      <w:bookmarkStart w:id="4" w:name="_Toc291173254"/>
    </w:p>
    <w:bookmarkEnd w:id="4"/>
    <w:p w14:paraId="689755BB">
      <w:pPr>
        <w:spacing w:line="36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color w:val="auto"/>
          <w:sz w:val="48"/>
          <w:highlight w:val="none"/>
        </w:rPr>
        <w:br w:type="page"/>
      </w:r>
      <w:r>
        <w:rPr>
          <w:rFonts w:hint="eastAsia" w:ascii="微软雅黑" w:hAnsi="微软雅黑" w:eastAsia="微软雅黑" w:cs="微软雅黑"/>
          <w:b/>
          <w:bCs/>
          <w:color w:val="auto"/>
          <w:sz w:val="32"/>
          <w:szCs w:val="32"/>
          <w:highlight w:val="none"/>
        </w:rPr>
        <w:t>拦 标 价</w:t>
      </w:r>
    </w:p>
    <w:p w14:paraId="624E7CE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72705D1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36C52A2B">
      <w:pPr>
        <w:autoSpaceDE w:val="0"/>
        <w:spacing w:line="800" w:lineRule="exact"/>
        <w:ind w:right="28" w:firstLine="600" w:firstLineChars="200"/>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天津市管道工程集团有限公司承揽的</w:t>
      </w:r>
      <w:r>
        <w:rPr>
          <w:rFonts w:hint="eastAsia" w:ascii="微软雅黑" w:hAnsi="微软雅黑" w:eastAsia="微软雅黑" w:cs="微软雅黑"/>
          <w:color w:val="auto"/>
          <w:sz w:val="30"/>
          <w:szCs w:val="30"/>
          <w:highlight w:val="none"/>
          <w:u w:val="single"/>
          <w:lang w:eastAsia="zh-CN"/>
        </w:rPr>
        <w:t>宁河区七里海片区城镇供水保障工程</w:t>
      </w:r>
      <w:r>
        <w:rPr>
          <w:rFonts w:hint="eastAsia" w:ascii="微软雅黑" w:hAnsi="微软雅黑" w:eastAsia="微软雅黑" w:cs="微软雅黑"/>
          <w:color w:val="auto"/>
          <w:sz w:val="30"/>
          <w:szCs w:val="30"/>
          <w:highlight w:val="none"/>
          <w:u w:val="single"/>
          <w:lang w:val="en-US" w:eastAsia="zh-CN"/>
        </w:rPr>
        <w:t>（材料采购2）</w:t>
      </w:r>
      <w:r>
        <w:rPr>
          <w:rFonts w:hint="eastAsia" w:ascii="微软雅黑" w:hAnsi="微软雅黑" w:eastAsia="微软雅黑" w:cs="微软雅黑"/>
          <w:color w:val="auto"/>
          <w:sz w:val="30"/>
          <w:szCs w:val="30"/>
          <w:highlight w:val="none"/>
        </w:rPr>
        <w:t>，经过测算，本项目拦标价格为</w:t>
      </w:r>
      <w:r>
        <w:rPr>
          <w:rFonts w:hint="eastAsia" w:ascii="微软雅黑" w:hAnsi="微软雅黑" w:eastAsia="微软雅黑" w:cs="微软雅黑"/>
          <w:color w:val="auto"/>
          <w:sz w:val="30"/>
          <w:szCs w:val="30"/>
          <w:highlight w:val="none"/>
          <w:u w:val="single"/>
          <w:lang w:val="en-US" w:eastAsia="zh-CN"/>
        </w:rPr>
        <w:t xml:space="preserve">3017000 </w:t>
      </w:r>
      <w:r>
        <w:rPr>
          <w:rFonts w:hint="eastAsia" w:ascii="微软雅黑" w:hAnsi="微软雅黑" w:eastAsia="微软雅黑" w:cs="微软雅黑"/>
          <w:color w:val="auto"/>
          <w:sz w:val="30"/>
          <w:szCs w:val="30"/>
          <w:highlight w:val="none"/>
        </w:rPr>
        <w:t>元。</w:t>
      </w:r>
    </w:p>
    <w:p w14:paraId="105B837E">
      <w:pPr>
        <w:autoSpaceDE w:val="0"/>
        <w:spacing w:line="800" w:lineRule="exact"/>
        <w:ind w:left="699" w:leftChars="33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BE46F">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0BE60BC0">
      <w:pPr>
        <w:pStyle w:val="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kern w:val="2"/>
          <w:sz w:val="32"/>
          <w:szCs w:val="32"/>
          <w:highlight w:val="none"/>
          <w:lang w:val="en-US" w:eastAsia="zh-CN" w:bidi="ar"/>
        </w:rPr>
        <w:t>主管领导：</w:t>
      </w:r>
    </w:p>
    <w:p w14:paraId="0F97A2C4">
      <w:pPr>
        <w:rPr>
          <w:rFonts w:hint="eastAsia" w:ascii="微软雅黑" w:hAnsi="微软雅黑" w:eastAsia="微软雅黑" w:cs="微软雅黑"/>
          <w:color w:val="auto"/>
          <w:sz w:val="30"/>
          <w:szCs w:val="30"/>
          <w:highlight w:val="none"/>
        </w:rPr>
      </w:pPr>
    </w:p>
    <w:p w14:paraId="0B657556">
      <w:pPr>
        <w:wordWrap w:val="0"/>
        <w:autoSpaceDE w:val="0"/>
        <w:spacing w:line="520" w:lineRule="exact"/>
        <w:jc w:val="right"/>
        <w:rPr>
          <w:rFonts w:hint="eastAsia" w:ascii="微软雅黑" w:hAnsi="微软雅黑" w:eastAsia="微软雅黑" w:cs="微软雅黑"/>
          <w:color w:val="auto"/>
          <w:sz w:val="30"/>
          <w:szCs w:val="30"/>
          <w:highlight w:val="none"/>
          <w:u w:val="single"/>
        </w:rPr>
      </w:pPr>
      <w:r>
        <w:rPr>
          <w:rFonts w:hint="eastAsia" w:ascii="微软雅黑" w:hAnsi="微软雅黑" w:eastAsia="微软雅黑" w:cs="微软雅黑"/>
          <w:color w:val="auto"/>
          <w:sz w:val="30"/>
          <w:szCs w:val="30"/>
          <w:highlight w:val="none"/>
        </w:rPr>
        <w:t xml:space="preserve">天津市管道工程集团有限公司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eastAsia="zh-CN"/>
        </w:rPr>
        <w:t>第三分公司</w:t>
      </w:r>
      <w:r>
        <w:rPr>
          <w:rFonts w:hint="eastAsia" w:ascii="微软雅黑" w:hAnsi="微软雅黑" w:eastAsia="微软雅黑" w:cs="微软雅黑"/>
          <w:color w:val="auto"/>
          <w:sz w:val="30"/>
          <w:szCs w:val="30"/>
          <w:highlight w:val="none"/>
          <w:u w:val="single"/>
        </w:rPr>
        <w:t xml:space="preserve">   </w:t>
      </w:r>
    </w:p>
    <w:p w14:paraId="251701F4">
      <w:pPr>
        <w:autoSpaceDE w:val="0"/>
        <w:spacing w:line="520" w:lineRule="exact"/>
        <w:ind w:right="640"/>
        <w:jc w:val="righ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lang w:val="en-US" w:eastAsia="zh-CN"/>
        </w:rPr>
        <w:t>2025</w:t>
      </w:r>
      <w:r>
        <w:rPr>
          <w:rFonts w:hint="eastAsia" w:ascii="微软雅黑" w:hAnsi="微软雅黑" w:eastAsia="微软雅黑" w:cs="微软雅黑"/>
          <w:color w:val="auto"/>
          <w:sz w:val="30"/>
          <w:szCs w:val="30"/>
          <w:highlight w:val="none"/>
        </w:rPr>
        <w:t xml:space="preserve">年 </w:t>
      </w:r>
      <w:r>
        <w:rPr>
          <w:rFonts w:hint="eastAsia" w:ascii="微软雅黑" w:hAnsi="微软雅黑" w:eastAsia="微软雅黑" w:cs="微软雅黑"/>
          <w:color w:val="auto"/>
          <w:sz w:val="30"/>
          <w:szCs w:val="30"/>
          <w:highlight w:val="none"/>
          <w:lang w:val="en-US" w:eastAsia="zh-CN"/>
        </w:rPr>
        <w:t>12</w:t>
      </w:r>
      <w:r>
        <w:rPr>
          <w:rFonts w:hint="eastAsia" w:ascii="微软雅黑" w:hAnsi="微软雅黑" w:eastAsia="微软雅黑" w:cs="微软雅黑"/>
          <w:color w:val="auto"/>
          <w:sz w:val="30"/>
          <w:szCs w:val="30"/>
          <w:highlight w:val="none"/>
        </w:rPr>
        <w:t xml:space="preserve"> 月 </w:t>
      </w:r>
      <w:r>
        <w:rPr>
          <w:rFonts w:hint="eastAsia" w:ascii="微软雅黑" w:hAnsi="微软雅黑" w:eastAsia="微软雅黑" w:cs="微软雅黑"/>
          <w:color w:val="auto"/>
          <w:sz w:val="30"/>
          <w:szCs w:val="30"/>
          <w:highlight w:val="none"/>
          <w:lang w:val="en-US" w:eastAsia="zh-CN"/>
        </w:rPr>
        <w:t>3</w:t>
      </w:r>
      <w:r>
        <w:rPr>
          <w:rFonts w:hint="eastAsia" w:ascii="微软雅黑" w:hAnsi="微软雅黑" w:eastAsia="微软雅黑" w:cs="微软雅黑"/>
          <w:color w:val="auto"/>
          <w:sz w:val="30"/>
          <w:szCs w:val="30"/>
          <w:highlight w:val="none"/>
        </w:rPr>
        <w:t xml:space="preserve"> 日</w:t>
      </w:r>
    </w:p>
    <w:p w14:paraId="7CD15E87">
      <w:pPr>
        <w:pStyle w:val="2"/>
        <w:numPr>
          <w:ilvl w:val="0"/>
          <w:numId w:val="0"/>
        </w:numPr>
        <w:spacing w:line="360" w:lineRule="auto"/>
        <w:ind w:leftChars="0"/>
        <w:jc w:val="both"/>
        <w:rPr>
          <w:rFonts w:hint="eastAsia" w:ascii="微软雅黑" w:hAnsi="微软雅黑" w:eastAsia="微软雅黑" w:cs="微软雅黑"/>
          <w:color w:val="auto"/>
          <w:sz w:val="24"/>
          <w:szCs w:val="24"/>
          <w:highlight w:val="none"/>
          <w:lang w:val="zh-CN"/>
        </w:rPr>
      </w:pPr>
      <w:r>
        <w:rPr>
          <w:rFonts w:hint="eastAsia" w:ascii="微软雅黑" w:hAnsi="微软雅黑" w:eastAsia="微软雅黑" w:cs="微软雅黑"/>
          <w:b/>
          <w:color w:val="auto"/>
          <w:sz w:val="48"/>
          <w:highlight w:val="none"/>
          <w:lang w:val="en-US" w:eastAsia="zh-CN"/>
        </w:rPr>
        <w:br w:type="page"/>
      </w:r>
      <w:bookmarkStart w:id="5" w:name="_Toc47860860"/>
      <w:bookmarkStart w:id="6" w:name="_Toc47539723"/>
      <w:r>
        <w:rPr>
          <w:rFonts w:hint="eastAsia" w:ascii="微软雅黑" w:hAnsi="微软雅黑" w:eastAsia="微软雅黑" w:cs="微软雅黑"/>
          <w:color w:val="auto"/>
          <w:sz w:val="30"/>
          <w:szCs w:val="30"/>
          <w:highlight w:val="none"/>
          <w:lang w:val="en-US" w:eastAsia="zh-CN"/>
        </w:rPr>
        <w:t>预算</w:t>
      </w:r>
      <w:r>
        <w:rPr>
          <w:rFonts w:hint="eastAsia" w:ascii="微软雅黑" w:hAnsi="微软雅黑" w:eastAsia="微软雅黑" w:cs="微软雅黑"/>
          <w:color w:val="auto"/>
          <w:sz w:val="30"/>
          <w:szCs w:val="30"/>
          <w:highlight w:val="none"/>
        </w:rPr>
        <w:t>主要</w:t>
      </w:r>
      <w:r>
        <w:rPr>
          <w:rFonts w:hint="eastAsia" w:ascii="微软雅黑" w:hAnsi="微软雅黑" w:eastAsia="微软雅黑" w:cs="微软雅黑"/>
          <w:color w:val="auto"/>
          <w:sz w:val="30"/>
          <w:szCs w:val="30"/>
          <w:highlight w:val="none"/>
          <w:lang w:val="en-US" w:eastAsia="zh-CN"/>
        </w:rPr>
        <w:t>材料</w:t>
      </w:r>
      <w:r>
        <w:rPr>
          <w:rFonts w:hint="eastAsia" w:ascii="微软雅黑" w:hAnsi="微软雅黑" w:eastAsia="微软雅黑" w:cs="微软雅黑"/>
          <w:color w:val="auto"/>
          <w:sz w:val="30"/>
          <w:szCs w:val="30"/>
          <w:highlight w:val="none"/>
        </w:rPr>
        <w:t>清单</w:t>
      </w:r>
      <w:bookmarkEnd w:id="5"/>
      <w:bookmarkEnd w:id="6"/>
      <w:r>
        <w:rPr>
          <w:rFonts w:hint="eastAsia" w:ascii="微软雅黑" w:hAnsi="微软雅黑" w:eastAsia="微软雅黑" w:cs="微软雅黑"/>
          <w:color w:val="auto"/>
          <w:sz w:val="36"/>
          <w:szCs w:val="36"/>
          <w:highlight w:val="none"/>
        </w:rPr>
        <w:t xml:space="preserve">    </w:t>
      </w:r>
    </w:p>
    <w:tbl>
      <w:tblPr>
        <w:tblW w:w="7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80"/>
        <w:gridCol w:w="1176"/>
        <w:gridCol w:w="1080"/>
        <w:gridCol w:w="1080"/>
        <w:gridCol w:w="1380"/>
        <w:gridCol w:w="1080"/>
        <w:gridCol w:w="1080"/>
      </w:tblGrid>
      <w:tr w14:paraId="2F311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0125F8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12982C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名称</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03FA7E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规格型号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4CA9DF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noWrap/>
            <w:vAlign w:val="center"/>
          </w:tcPr>
          <w:p w14:paraId="100B3A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19C5E6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33B5F9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总价</w:t>
            </w:r>
          </w:p>
        </w:tc>
      </w:tr>
      <w:tr w14:paraId="5EB8A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8271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25A9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水泥花砖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D41D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25*25*5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0EC1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A5DA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86200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E8FA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39B3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3017000</w:t>
            </w:r>
          </w:p>
        </w:tc>
      </w:tr>
      <w:tr w14:paraId="71463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nil"/>
              <w:left w:val="single" w:color="000000" w:sz="4" w:space="0"/>
              <w:bottom w:val="single" w:color="000000" w:sz="4" w:space="0"/>
              <w:right w:val="single" w:color="000000" w:sz="4" w:space="0"/>
            </w:tcBorders>
            <w:shd w:val="clear"/>
            <w:noWrap/>
            <w:vAlign w:val="center"/>
          </w:tcPr>
          <w:p w14:paraId="36880A94">
            <w:pPr>
              <w:jc w:val="center"/>
              <w:rPr>
                <w:rFonts w:hint="eastAsia" w:ascii="宋体" w:hAnsi="宋体" w:eastAsia="宋体" w:cs="宋体"/>
                <w:i w:val="0"/>
                <w:iCs w:val="0"/>
                <w:color w:val="auto"/>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722D3BF6">
            <w:pPr>
              <w:jc w:val="center"/>
              <w:rPr>
                <w:rFonts w:hint="eastAsia" w:ascii="宋体" w:hAnsi="宋体" w:eastAsia="宋体" w:cs="宋体"/>
                <w:i w:val="0"/>
                <w:iCs w:val="0"/>
                <w:color w:val="auto"/>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2FDD744A">
            <w:pPr>
              <w:jc w:val="center"/>
              <w:rPr>
                <w:rFonts w:hint="eastAsia" w:ascii="宋体" w:hAnsi="宋体" w:eastAsia="宋体" w:cs="宋体"/>
                <w:i w:val="0"/>
                <w:iCs w:val="0"/>
                <w:color w:val="auto"/>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586567C7">
            <w:pPr>
              <w:jc w:val="center"/>
              <w:rPr>
                <w:rFonts w:hint="eastAsia" w:ascii="宋体" w:hAnsi="宋体" w:eastAsia="宋体" w:cs="宋体"/>
                <w:i w:val="0"/>
                <w:iCs w:val="0"/>
                <w:color w:val="auto"/>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798D0AFB">
            <w:pPr>
              <w:jc w:val="center"/>
              <w:rPr>
                <w:rFonts w:hint="eastAsia" w:ascii="Arial" w:hAnsi="Arial" w:eastAsia="宋体" w:cs="Arial"/>
                <w:i w:val="0"/>
                <w:iCs w:val="0"/>
                <w:color w:val="auto"/>
                <w:sz w:val="20"/>
                <w:szCs w:val="20"/>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65A42697">
            <w:pPr>
              <w:jc w:val="center"/>
              <w:rPr>
                <w:rFonts w:hint="default" w:ascii="Arial" w:hAnsi="Arial" w:eastAsia="宋体" w:cs="Arial"/>
                <w:i w:val="0"/>
                <w:iCs w:val="0"/>
                <w:color w:val="auto"/>
                <w:sz w:val="20"/>
                <w:szCs w:val="20"/>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11AC00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bdr w:val="none" w:color="auto" w:sz="0" w:space="0"/>
                <w:lang w:val="en-US" w:eastAsia="zh-CN" w:bidi="ar"/>
              </w:rPr>
              <w:t>3017000</w:t>
            </w:r>
          </w:p>
        </w:tc>
      </w:tr>
    </w:tbl>
    <w:p w14:paraId="078B07BD">
      <w:pPr>
        <w:pStyle w:val="2"/>
        <w:numPr>
          <w:ilvl w:val="0"/>
          <w:numId w:val="0"/>
        </w:numPr>
        <w:tabs>
          <w:tab w:val="left" w:pos="4468"/>
        </w:tabs>
        <w:spacing w:line="360" w:lineRule="auto"/>
        <w:jc w:val="both"/>
        <w:rPr>
          <w:rFonts w:hint="eastAsia" w:ascii="微软雅黑" w:hAnsi="微软雅黑" w:eastAsia="微软雅黑" w:cs="微软雅黑"/>
          <w:color w:val="auto"/>
          <w:highlight w:val="none"/>
          <w:lang w:val="en-US" w:eastAsia="zh-CN"/>
        </w:rPr>
      </w:pPr>
    </w:p>
    <w:p w14:paraId="41615F25">
      <w:pPr>
        <w:rPr>
          <w:rFonts w:hint="eastAsia" w:ascii="微软雅黑" w:hAnsi="微软雅黑" w:eastAsia="微软雅黑" w:cs="微软雅黑"/>
          <w:color w:val="auto"/>
          <w:highlight w:val="none"/>
          <w:lang w:val="en-US" w:eastAsia="zh-CN"/>
        </w:rPr>
      </w:pPr>
    </w:p>
    <w:p w14:paraId="028A133E">
      <w:pPr>
        <w:rPr>
          <w:rFonts w:hint="eastAsia" w:ascii="微软雅黑" w:hAnsi="微软雅黑" w:eastAsia="微软雅黑" w:cs="微软雅黑"/>
          <w:color w:val="auto"/>
          <w:highlight w:val="none"/>
          <w:lang w:val="en-US" w:eastAsia="zh-CN"/>
        </w:rPr>
      </w:pPr>
    </w:p>
    <w:p w14:paraId="580FAF81">
      <w:pPr>
        <w:pStyle w:val="2"/>
        <w:spacing w:line="360" w:lineRule="auto"/>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lang w:val="en-US" w:eastAsia="zh-CN"/>
        </w:rPr>
        <w:t>二、质量及验收标准</w:t>
      </w:r>
    </w:p>
    <w:p w14:paraId="3BC858A3">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1、符合施工、验收有关国家验收合格标准</w:t>
      </w:r>
    </w:p>
    <w:p w14:paraId="0191D7DD">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2、投标人提供投标商品的检验报告</w:t>
      </w:r>
    </w:p>
    <w:p w14:paraId="27C02BB2">
      <w:pPr>
        <w:pStyle w:val="11"/>
        <w:spacing w:line="360" w:lineRule="auto"/>
        <w:jc w:val="center"/>
        <w:rPr>
          <w:rFonts w:hint="eastAsia" w:ascii="微软雅黑" w:hAnsi="微软雅黑" w:eastAsia="微软雅黑" w:cs="微软雅黑"/>
          <w:color w:val="auto"/>
          <w:kern w:val="0"/>
          <w:sz w:val="28"/>
          <w:szCs w:val="28"/>
          <w:highlight w:val="none"/>
          <w:lang w:val="en-US" w:eastAsia="zh-CN" w:bidi="ar-SA"/>
        </w:rPr>
      </w:pPr>
    </w:p>
    <w:p w14:paraId="0407BA38">
      <w:pPr>
        <w:pStyle w:val="11"/>
        <w:spacing w:line="360" w:lineRule="auto"/>
        <w:jc w:val="center"/>
        <w:rPr>
          <w:rFonts w:hint="eastAsia" w:ascii="微软雅黑" w:hAnsi="微软雅黑" w:eastAsia="微软雅黑" w:cs="微软雅黑"/>
          <w:color w:val="auto"/>
          <w:kern w:val="0"/>
          <w:sz w:val="30"/>
          <w:szCs w:val="30"/>
          <w:highlight w:val="none"/>
          <w:lang w:val="en-US" w:eastAsia="zh-CN" w:bidi="ar-SA"/>
        </w:rPr>
      </w:pPr>
      <w:r>
        <w:rPr>
          <w:rFonts w:hint="eastAsia" w:ascii="微软雅黑" w:hAnsi="微软雅黑" w:eastAsia="微软雅黑" w:cs="微软雅黑"/>
          <w:b/>
          <w:bCs/>
          <w:color w:val="auto"/>
          <w:sz w:val="52"/>
          <w:szCs w:val="52"/>
          <w:highlight w:val="none"/>
          <w:lang w:val="en-US" w:eastAsia="zh-CN"/>
        </w:rPr>
        <w:br w:type="page"/>
      </w:r>
      <w:r>
        <w:rPr>
          <w:rFonts w:hint="eastAsia" w:ascii="微软雅黑" w:hAnsi="微软雅黑" w:eastAsia="微软雅黑" w:cs="微软雅黑"/>
          <w:b/>
          <w:color w:val="auto"/>
          <w:sz w:val="36"/>
          <w:szCs w:val="36"/>
          <w:highlight w:val="none"/>
          <w:lang w:val="en-US" w:eastAsia="zh-CN"/>
        </w:rPr>
        <w:t>二、投标文件内容（模板仅供参考，供应商格式自拟）</w:t>
      </w:r>
    </w:p>
    <w:p w14:paraId="36BC1BBE">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宋体" w:hAnsi="宋体" w:eastAsia="宋体" w:cs="宋体"/>
          <w:b/>
          <w:bCs w:val="0"/>
          <w:color w:val="auto"/>
          <w:sz w:val="48"/>
          <w:szCs w:val="48"/>
          <w:highlight w:val="none"/>
          <w:lang w:val="en-US" w:eastAsia="zh-CN"/>
        </w:rPr>
        <w:t>正本</w:t>
      </w:r>
    </w:p>
    <w:p w14:paraId="1177D0DF">
      <w:pPr>
        <w:spacing w:line="360" w:lineRule="auto"/>
        <w:jc w:val="center"/>
        <w:rPr>
          <w:rFonts w:hint="eastAsia" w:ascii="微软雅黑" w:hAnsi="微软雅黑" w:eastAsia="微软雅黑" w:cs="微软雅黑"/>
          <w:b/>
          <w:color w:val="auto"/>
          <w:sz w:val="36"/>
          <w:szCs w:val="36"/>
          <w:highlight w:val="none"/>
        </w:rPr>
      </w:pPr>
    </w:p>
    <w:p w14:paraId="02DFA172">
      <w:pPr>
        <w:pStyle w:val="11"/>
        <w:spacing w:line="360" w:lineRule="auto"/>
        <w:jc w:val="center"/>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2</w:t>
      </w:r>
      <w:r>
        <w:rPr>
          <w:rFonts w:hint="eastAsia" w:ascii="微软雅黑" w:hAnsi="微软雅黑" w:eastAsia="微软雅黑" w:cs="微软雅黑"/>
          <w:b/>
          <w:color w:val="auto"/>
          <w:sz w:val="36"/>
          <w:szCs w:val="36"/>
          <w:highlight w:val="none"/>
          <w:lang w:eastAsia="zh-CN"/>
        </w:rPr>
        <w:t>）</w:t>
      </w:r>
    </w:p>
    <w:p w14:paraId="16900A70">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4C9604A3">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74D011D5">
      <w:pPr>
        <w:pStyle w:val="11"/>
        <w:spacing w:line="360" w:lineRule="auto"/>
        <w:jc w:val="center"/>
        <w:rPr>
          <w:rFonts w:hint="eastAsia" w:ascii="微软雅黑" w:hAnsi="微软雅黑" w:eastAsia="微软雅黑" w:cs="微软雅黑"/>
          <w:b/>
          <w:bCs/>
          <w:color w:val="auto"/>
          <w:sz w:val="24"/>
          <w:szCs w:val="24"/>
          <w:highlight w:val="none"/>
        </w:rPr>
      </w:pPr>
    </w:p>
    <w:p w14:paraId="50C9823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59ED9CC">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4E7D465">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CDC0E94">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C0036F6">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5ECAE575">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2DA03853">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19CE5DA5">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7F18C549">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微软雅黑" w:hAnsi="微软雅黑" w:eastAsia="微软雅黑" w:cs="微软雅黑"/>
          <w:b/>
          <w:bCs/>
          <w:color w:val="auto"/>
          <w:sz w:val="32"/>
          <w:highlight w:val="none"/>
        </w:rPr>
        <w:br w:type="page"/>
      </w:r>
      <w:r>
        <w:rPr>
          <w:rFonts w:hint="eastAsia" w:ascii="宋体" w:hAnsi="宋体" w:eastAsia="宋体" w:cs="宋体"/>
          <w:b/>
          <w:bCs w:val="0"/>
          <w:color w:val="auto"/>
          <w:sz w:val="48"/>
          <w:szCs w:val="48"/>
          <w:highlight w:val="none"/>
          <w:lang w:val="en-US" w:eastAsia="zh-CN"/>
        </w:rPr>
        <w:t>副本</w:t>
      </w:r>
    </w:p>
    <w:p w14:paraId="48248BF9">
      <w:pPr>
        <w:pStyle w:val="11"/>
        <w:spacing w:line="360" w:lineRule="auto"/>
        <w:jc w:val="right"/>
        <w:rPr>
          <w:rFonts w:hint="eastAsia" w:ascii="宋体" w:hAnsi="宋体" w:eastAsia="宋体" w:cs="宋体"/>
          <w:b/>
          <w:bCs w:val="0"/>
          <w:color w:val="auto"/>
          <w:sz w:val="48"/>
          <w:szCs w:val="48"/>
          <w:highlight w:val="none"/>
          <w:lang w:val="en-US" w:eastAsia="zh-CN"/>
        </w:rPr>
      </w:pPr>
    </w:p>
    <w:p w14:paraId="69A32C6E">
      <w:pPr>
        <w:spacing w:line="360" w:lineRule="auto"/>
        <w:jc w:val="center"/>
        <w:rPr>
          <w:rFonts w:hint="eastAsia" w:ascii="微软雅黑" w:hAnsi="微软雅黑" w:eastAsia="微软雅黑" w:cs="微软雅黑"/>
          <w:b/>
          <w:color w:val="auto"/>
          <w:sz w:val="36"/>
          <w:szCs w:val="36"/>
          <w:highlight w:val="none"/>
          <w:lang w:eastAsia="zh-CN"/>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2</w:t>
      </w:r>
      <w:r>
        <w:rPr>
          <w:rFonts w:hint="eastAsia" w:ascii="微软雅黑" w:hAnsi="微软雅黑" w:eastAsia="微软雅黑" w:cs="微软雅黑"/>
          <w:b/>
          <w:color w:val="auto"/>
          <w:sz w:val="36"/>
          <w:szCs w:val="36"/>
          <w:highlight w:val="none"/>
          <w:lang w:eastAsia="zh-CN"/>
        </w:rPr>
        <w:t>）</w:t>
      </w:r>
    </w:p>
    <w:p w14:paraId="33EAA363">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0A750637">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209012A8">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04887984">
      <w:pPr>
        <w:pStyle w:val="11"/>
        <w:spacing w:line="360" w:lineRule="auto"/>
        <w:jc w:val="center"/>
        <w:rPr>
          <w:rFonts w:hint="eastAsia" w:ascii="微软雅黑" w:hAnsi="微软雅黑" w:eastAsia="微软雅黑" w:cs="微软雅黑"/>
          <w:b/>
          <w:bCs/>
          <w:color w:val="auto"/>
          <w:sz w:val="24"/>
          <w:szCs w:val="24"/>
          <w:highlight w:val="none"/>
        </w:rPr>
      </w:pPr>
    </w:p>
    <w:p w14:paraId="5DA98F0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075F89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2A8FC44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9A6D4DA">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D3C70E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529224D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B9DC92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BB0F434">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45A8918F">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0C288FB7">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4B3CBBBF">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3956F7DD">
      <w:pPr>
        <w:pStyle w:val="11"/>
        <w:spacing w:line="360" w:lineRule="auto"/>
        <w:jc w:val="center"/>
        <w:rPr>
          <w:rFonts w:hint="eastAsia" w:ascii="微软雅黑" w:hAnsi="微软雅黑" w:eastAsia="微软雅黑" w:cs="微软雅黑"/>
          <w:color w:val="auto"/>
          <w:highlight w:val="none"/>
        </w:rPr>
      </w:pPr>
      <w:r>
        <w:rPr>
          <w:rFonts w:hint="eastAsia" w:ascii="微软雅黑" w:hAnsi="微软雅黑" w:eastAsia="微软雅黑" w:cs="微软雅黑"/>
          <w:b/>
          <w:bCs/>
          <w:color w:val="auto"/>
          <w:sz w:val="32"/>
          <w:highlight w:val="none"/>
        </w:rPr>
        <w:br w:type="page"/>
      </w:r>
      <w:r>
        <w:rPr>
          <w:rFonts w:hint="eastAsia" w:ascii="微软雅黑" w:hAnsi="微软雅黑" w:eastAsia="微软雅黑" w:cs="微软雅黑"/>
          <w:b/>
          <w:bCs/>
          <w:color w:val="auto"/>
          <w:sz w:val="30"/>
          <w:szCs w:val="30"/>
          <w:highlight w:val="none"/>
        </w:rPr>
        <w:t>目  录</w:t>
      </w:r>
    </w:p>
    <w:p w14:paraId="21995D8A">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1、投标函</w:t>
      </w:r>
    </w:p>
    <w:p w14:paraId="3C423A66">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2、法定代表人身份证明书、身份证复印件；</w:t>
      </w:r>
    </w:p>
    <w:p w14:paraId="66F8CC54">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3、授权委托书、身份证复印件；</w:t>
      </w:r>
    </w:p>
    <w:p w14:paraId="0566BA32">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4、报价单；</w:t>
      </w:r>
    </w:p>
    <w:p w14:paraId="304DBB8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5</w:t>
      </w:r>
      <w:r>
        <w:rPr>
          <w:rFonts w:hint="eastAsia" w:ascii="微软雅黑" w:hAnsi="微软雅黑" w:eastAsia="微软雅黑" w:cs="微软雅黑"/>
          <w:color w:val="auto"/>
          <w:sz w:val="24"/>
          <w:szCs w:val="24"/>
          <w:highlight w:val="none"/>
        </w:rPr>
        <w:t>、企业营业执照；（经销商需付生产厂家资质及代理证明）</w:t>
      </w:r>
    </w:p>
    <w:p w14:paraId="6F12FEB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、供货业绩；</w:t>
      </w:r>
    </w:p>
    <w:p w14:paraId="5F5E3FE4">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7</w:t>
      </w:r>
      <w:r>
        <w:rPr>
          <w:rFonts w:hint="eastAsia" w:ascii="微软雅黑" w:hAnsi="微软雅黑" w:eastAsia="微软雅黑" w:cs="微软雅黑"/>
          <w:color w:val="auto"/>
          <w:sz w:val="24"/>
          <w:szCs w:val="24"/>
          <w:highlight w:val="none"/>
        </w:rPr>
        <w:t>、招标材料的主要技术指标、技术参数、检测报告书等复印件；</w:t>
      </w:r>
    </w:p>
    <w:p w14:paraId="072195A8">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8</w:t>
      </w:r>
      <w:r>
        <w:rPr>
          <w:rFonts w:hint="eastAsia" w:ascii="微软雅黑" w:hAnsi="微软雅黑" w:eastAsia="微软雅黑" w:cs="微软雅黑"/>
          <w:color w:val="auto"/>
          <w:sz w:val="24"/>
          <w:szCs w:val="24"/>
          <w:highlight w:val="none"/>
        </w:rPr>
        <w:t>、生产、运输能力、产品质量、质保资料、供货服务的承诺书；</w:t>
      </w:r>
    </w:p>
    <w:p w14:paraId="52B827E0">
      <w:pPr>
        <w:pStyle w:val="9"/>
        <w:spacing w:line="360" w:lineRule="auto"/>
        <w:ind w:right="34"/>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9、廉政承诺书</w:t>
      </w:r>
    </w:p>
    <w:p w14:paraId="12FABC23">
      <w:pPr>
        <w:pStyle w:val="5"/>
        <w:rPr>
          <w:rFonts w:hint="eastAsia" w:ascii="微软雅黑" w:hAnsi="微软雅黑" w:eastAsia="微软雅黑" w:cs="微软雅黑"/>
          <w:color w:val="auto"/>
          <w:highlight w:val="none"/>
        </w:rPr>
      </w:pPr>
      <w:r>
        <w:rPr>
          <w:rFonts w:hint="eastAsia" w:ascii="微软雅黑" w:hAnsi="微软雅黑" w:eastAsia="微软雅黑" w:cs="微软雅黑"/>
          <w:color w:val="auto"/>
          <w:kern w:val="2"/>
          <w:sz w:val="24"/>
          <w:szCs w:val="24"/>
          <w:highlight w:val="none"/>
          <w:lang w:val="en-US" w:eastAsia="zh-CN" w:bidi="ar-SA"/>
        </w:rPr>
        <w:br w:type="page"/>
      </w:r>
      <w:r>
        <w:rPr>
          <w:rFonts w:hint="eastAsia" w:ascii="微软雅黑" w:hAnsi="微软雅黑" w:eastAsia="微软雅黑" w:cs="微软雅黑"/>
          <w:color w:val="auto"/>
          <w:highlight w:val="none"/>
          <w:lang w:val="en-US" w:eastAsia="zh-CN"/>
        </w:rPr>
        <w:t>1、</w:t>
      </w:r>
      <w:r>
        <w:rPr>
          <w:rFonts w:hint="eastAsia" w:ascii="微软雅黑" w:hAnsi="微软雅黑" w:eastAsia="微软雅黑" w:cs="微软雅黑"/>
          <w:color w:val="auto"/>
          <w:sz w:val="30"/>
          <w:szCs w:val="30"/>
          <w:highlight w:val="none"/>
        </w:rPr>
        <w:t>投 标 函</w:t>
      </w:r>
    </w:p>
    <w:p w14:paraId="54858217">
      <w:pPr>
        <w:spacing w:line="312" w:lineRule="auto"/>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致：</w:t>
      </w:r>
      <w:r>
        <w:rPr>
          <w:rFonts w:hint="eastAsia" w:ascii="微软雅黑" w:hAnsi="微软雅黑" w:eastAsia="微软雅黑" w:cs="微软雅黑"/>
          <w:color w:val="auto"/>
          <w:sz w:val="24"/>
          <w:highlight w:val="none"/>
          <w:u w:val="single"/>
        </w:rPr>
        <w:t xml:space="preserve"> 天津市管道工程集团有限公司</w:t>
      </w:r>
      <w:r>
        <w:rPr>
          <w:rFonts w:hint="eastAsia" w:ascii="微软雅黑" w:hAnsi="微软雅黑" w:eastAsia="微软雅黑" w:cs="微软雅黑"/>
          <w:color w:val="auto"/>
          <w:sz w:val="24"/>
          <w:highlight w:val="none"/>
          <w:u w:val="single"/>
          <w:lang w:val="en-US" w:eastAsia="zh-CN"/>
        </w:rPr>
        <w:t>第三</w:t>
      </w:r>
      <w:r>
        <w:rPr>
          <w:rFonts w:hint="eastAsia" w:ascii="微软雅黑" w:hAnsi="微软雅黑" w:eastAsia="微软雅黑" w:cs="微软雅黑"/>
          <w:color w:val="auto"/>
          <w:sz w:val="24"/>
          <w:highlight w:val="none"/>
          <w:u w:val="single"/>
        </w:rPr>
        <w:t xml:space="preserve">分公司                   </w:t>
      </w:r>
    </w:p>
    <w:p w14:paraId="1D51E86C">
      <w:pPr>
        <w:spacing w:line="312" w:lineRule="auto"/>
        <w:ind w:left="105" w:leftChars="50" w:firstLine="439" w:firstLineChars="183"/>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1、根据你方招标工程招标编号为</w:t>
      </w:r>
      <w:r>
        <w:rPr>
          <w:rFonts w:hint="eastAsia" w:ascii="微软雅黑" w:hAnsi="微软雅黑" w:eastAsia="微软雅黑" w:cs="微软雅黑"/>
          <w:color w:val="auto"/>
          <w:sz w:val="24"/>
          <w:highlight w:val="none"/>
          <w:u w:val="single"/>
        </w:rPr>
        <w:t>TS2508033</w:t>
      </w:r>
      <w:r>
        <w:rPr>
          <w:rFonts w:hint="eastAsia" w:ascii="微软雅黑" w:hAnsi="微软雅黑" w:eastAsia="微软雅黑" w:cs="微软雅黑"/>
          <w:color w:val="auto"/>
          <w:sz w:val="24"/>
          <w:highlight w:val="none"/>
        </w:rPr>
        <w:t>的</w:t>
      </w:r>
      <w:r>
        <w:rPr>
          <w:rFonts w:hint="eastAsia" w:ascii="微软雅黑" w:hAnsi="微软雅黑" w:eastAsia="微软雅黑" w:cs="微软雅黑"/>
          <w:color w:val="auto"/>
          <w:sz w:val="24"/>
          <w:highlight w:val="none"/>
          <w:u w:val="single"/>
          <w:lang w:eastAsia="zh-CN"/>
        </w:rPr>
        <w:t>宁河区七里海片区城镇供水保障工程（材料采购</w:t>
      </w:r>
      <w:r>
        <w:rPr>
          <w:rFonts w:hint="eastAsia" w:ascii="微软雅黑" w:hAnsi="微软雅黑" w:eastAsia="微软雅黑" w:cs="微软雅黑"/>
          <w:color w:val="auto"/>
          <w:sz w:val="24"/>
          <w:highlight w:val="none"/>
          <w:u w:val="single"/>
          <w:lang w:val="en-US" w:eastAsia="zh-CN"/>
        </w:rPr>
        <w:t>2</w:t>
      </w:r>
      <w:r>
        <w:rPr>
          <w:rFonts w:hint="eastAsia" w:ascii="微软雅黑" w:hAnsi="微软雅黑" w:eastAsia="微软雅黑" w:cs="微软雅黑"/>
          <w:color w:val="auto"/>
          <w:sz w:val="24"/>
          <w:highlight w:val="none"/>
          <w:u w:val="single"/>
          <w:lang w:eastAsia="zh-CN"/>
        </w:rPr>
        <w:t>）</w:t>
      </w:r>
      <w:r>
        <w:rPr>
          <w:rFonts w:hint="eastAsia" w:ascii="微软雅黑" w:hAnsi="微软雅黑" w:eastAsia="微软雅黑" w:cs="微软雅黑"/>
          <w:color w:val="auto"/>
          <w:sz w:val="24"/>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元（RMB</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39C48743">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2、我方已详细审核全部招标文件，包括有关附件，并进行了现场勘查。</w:t>
      </w:r>
    </w:p>
    <w:p w14:paraId="2440DB4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3、一旦我方中标，我方保证按合同协议书中规定的日期完成全部材料供应,供货期：</w:t>
      </w:r>
      <w:r>
        <w:rPr>
          <w:rFonts w:hint="eastAsia" w:ascii="微软雅黑" w:hAnsi="微软雅黑" w:eastAsia="微软雅黑" w:cs="微软雅黑"/>
          <w:color w:val="auto"/>
          <w:sz w:val="24"/>
          <w:highlight w:val="none"/>
          <w:u w:val="single"/>
        </w:rPr>
        <w:t xml:space="preserve"> 以</w:t>
      </w:r>
      <w:r>
        <w:rPr>
          <w:rFonts w:hint="eastAsia" w:ascii="微软雅黑" w:hAnsi="微软雅黑" w:eastAsia="微软雅黑" w:cs="微软雅黑"/>
          <w:color w:val="auto"/>
          <w:sz w:val="24"/>
          <w:highlight w:val="none"/>
          <w:u w:val="single"/>
          <w:lang w:val="en-US" w:eastAsia="zh-CN"/>
        </w:rPr>
        <w:t>天津市管道工程集团有限公司第三分公司</w:t>
      </w:r>
      <w:r>
        <w:rPr>
          <w:rFonts w:hint="eastAsia" w:ascii="微软雅黑" w:hAnsi="微软雅黑" w:eastAsia="微软雅黑" w:cs="微软雅黑"/>
          <w:color w:val="auto"/>
          <w:sz w:val="24"/>
          <w:highlight w:val="none"/>
          <w:u w:val="single"/>
        </w:rPr>
        <w:t>需求为准</w:t>
      </w:r>
      <w:r>
        <w:rPr>
          <w:rFonts w:hint="eastAsia" w:ascii="微软雅黑" w:hAnsi="微软雅黑" w:eastAsia="微软雅黑" w:cs="微软雅黑"/>
          <w:color w:val="auto"/>
          <w:sz w:val="24"/>
          <w:highlight w:val="none"/>
        </w:rPr>
        <w:t>。材料质量满足技术要求，达到该工程材料验收规范标准，且不低于投标样品。</w:t>
      </w:r>
    </w:p>
    <w:p w14:paraId="19CB6A31">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4、我方同意所提交的投标文件在招标文件的综合说明中第16条规定的投标有效期内有效，在此期间内如果中标，我方将受此约束。</w:t>
      </w:r>
    </w:p>
    <w:p w14:paraId="501576A7">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5、除非另外达成协议并生效，你方的中标通知书和本投标文件将成为约束双方的合同文件的组成部分。</w:t>
      </w:r>
    </w:p>
    <w:p w14:paraId="0DBE521E">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6、我方同意本投标书在招标文件综合说明中规定的投标有效期截止前一直对我方有约束力，且随时能按此投标书中标。</w:t>
      </w:r>
    </w:p>
    <w:p w14:paraId="5374B9D7">
      <w:pPr>
        <w:spacing w:line="312" w:lineRule="auto"/>
        <w:ind w:firstLine="49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投 标 人：</w:t>
      </w:r>
      <w:r>
        <w:rPr>
          <w:rFonts w:hint="eastAsia" w:ascii="微软雅黑" w:hAnsi="微软雅黑" w:eastAsia="微软雅黑" w:cs="微软雅黑"/>
          <w:color w:val="auto"/>
          <w:sz w:val="24"/>
          <w:highlight w:val="none"/>
          <w:u w:val="single"/>
        </w:rPr>
        <w:t xml:space="preserve">       （盖章）        </w:t>
      </w:r>
    </w:p>
    <w:p w14:paraId="34953CC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单位地址：</w:t>
      </w:r>
      <w:r>
        <w:rPr>
          <w:rFonts w:hint="eastAsia" w:ascii="微软雅黑" w:hAnsi="微软雅黑" w:eastAsia="微软雅黑" w:cs="微软雅黑"/>
          <w:color w:val="auto"/>
          <w:sz w:val="24"/>
          <w:highlight w:val="none"/>
          <w:u w:val="single"/>
        </w:rPr>
        <w:t xml:space="preserve">                                                </w:t>
      </w:r>
    </w:p>
    <w:p w14:paraId="34F9CBD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法定代表人或其委托代理人：</w:t>
      </w:r>
      <w:r>
        <w:rPr>
          <w:rFonts w:hint="eastAsia" w:ascii="微软雅黑" w:hAnsi="微软雅黑" w:eastAsia="微软雅黑" w:cs="微软雅黑"/>
          <w:color w:val="auto"/>
          <w:sz w:val="24"/>
          <w:highlight w:val="none"/>
          <w:u w:val="single"/>
        </w:rPr>
        <w:t xml:space="preserve">     （签字或盖章）     </w:t>
      </w:r>
    </w:p>
    <w:p w14:paraId="526E232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邮政编码：</w:t>
      </w:r>
      <w:r>
        <w:rPr>
          <w:rFonts w:hint="eastAsia" w:ascii="微软雅黑" w:hAnsi="微软雅黑" w:eastAsia="微软雅黑" w:cs="微软雅黑"/>
          <w:color w:val="auto"/>
          <w:sz w:val="24"/>
          <w:highlight w:val="none"/>
          <w:u w:val="single"/>
        </w:rPr>
        <w:tab/>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电话：</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传真：</w:t>
      </w:r>
      <w:r>
        <w:rPr>
          <w:rFonts w:hint="eastAsia" w:ascii="微软雅黑" w:hAnsi="微软雅黑" w:eastAsia="微软雅黑" w:cs="微软雅黑"/>
          <w:color w:val="auto"/>
          <w:sz w:val="24"/>
          <w:highlight w:val="none"/>
          <w:u w:val="single"/>
        </w:rPr>
        <w:t xml:space="preserve">                  </w:t>
      </w:r>
    </w:p>
    <w:p w14:paraId="721BD6FA">
      <w:pPr>
        <w:spacing w:line="312" w:lineRule="auto"/>
        <w:jc w:val="righ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日期：</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rPr>
        <w:t>日</w:t>
      </w:r>
    </w:p>
    <w:p w14:paraId="1B91C30D">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color w:val="auto"/>
          <w:highlight w:val="none"/>
        </w:rPr>
        <w:br w:type="page"/>
      </w:r>
      <w:r>
        <w:rPr>
          <w:rFonts w:hint="eastAsia" w:ascii="微软雅黑" w:hAnsi="微软雅黑" w:eastAsia="微软雅黑" w:cs="微软雅黑"/>
          <w:color w:val="auto"/>
          <w:highlight w:val="none"/>
          <w:lang w:val="en-US" w:eastAsia="zh-CN"/>
        </w:rPr>
        <w:t>2、</w:t>
      </w:r>
      <w:r>
        <w:rPr>
          <w:rFonts w:hint="eastAsia" w:ascii="微软雅黑" w:hAnsi="微软雅黑" w:eastAsia="微软雅黑" w:cs="微软雅黑"/>
          <w:b/>
          <w:color w:val="auto"/>
          <w:sz w:val="30"/>
          <w:szCs w:val="30"/>
          <w:highlight w:val="none"/>
        </w:rPr>
        <w:t>法定代表人身份证明书</w:t>
      </w:r>
    </w:p>
    <w:p w14:paraId="04000273">
      <w:pPr>
        <w:spacing w:line="360" w:lineRule="auto"/>
        <w:rPr>
          <w:rFonts w:hint="eastAsia" w:ascii="微软雅黑" w:hAnsi="微软雅黑" w:eastAsia="微软雅黑" w:cs="微软雅黑"/>
          <w:color w:val="auto"/>
          <w:sz w:val="28"/>
          <w:szCs w:val="28"/>
          <w:highlight w:val="none"/>
        </w:rPr>
      </w:pPr>
    </w:p>
    <w:p w14:paraId="7723C7B4">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388CDEF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1E8C84E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5A4CA40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11AB0B39">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05BB9C13">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18CE988D">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特此证明。(付法人身份证复印件加盖公章)</w:t>
      </w:r>
    </w:p>
    <w:p w14:paraId="75B2B80E">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322107A0">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3CFFB0D5">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15785715">
      <w:pPr>
        <w:spacing w:line="360" w:lineRule="auto"/>
        <w:rPr>
          <w:rFonts w:hint="eastAsia" w:ascii="微软雅黑" w:hAnsi="微软雅黑" w:eastAsia="微软雅黑" w:cs="微软雅黑"/>
          <w:color w:val="auto"/>
          <w:sz w:val="24"/>
          <w:szCs w:val="24"/>
          <w:highlight w:val="none"/>
        </w:rPr>
      </w:pPr>
    </w:p>
    <w:p w14:paraId="59628B90">
      <w:pPr>
        <w:spacing w:line="360" w:lineRule="auto"/>
        <w:rPr>
          <w:rFonts w:hint="eastAsia" w:ascii="微软雅黑" w:hAnsi="微软雅黑" w:eastAsia="微软雅黑" w:cs="微软雅黑"/>
          <w:b/>
          <w:color w:val="auto"/>
          <w:sz w:val="24"/>
          <w:szCs w:val="24"/>
          <w:highlight w:val="none"/>
        </w:rPr>
      </w:pPr>
    </w:p>
    <w:p w14:paraId="7A9750A2">
      <w:pPr>
        <w:spacing w:line="360" w:lineRule="auto"/>
        <w:jc w:val="right"/>
        <w:rPr>
          <w:rFonts w:hint="eastAsia" w:ascii="微软雅黑" w:hAnsi="微软雅黑" w:eastAsia="微软雅黑" w:cs="微软雅黑"/>
          <w:b/>
          <w:color w:val="auto"/>
          <w:sz w:val="28"/>
          <w:szCs w:val="28"/>
          <w:highlight w:val="none"/>
        </w:rPr>
      </w:pPr>
    </w:p>
    <w:p w14:paraId="6CCBC5CC">
      <w:pPr>
        <w:spacing w:line="360" w:lineRule="auto"/>
        <w:ind w:right="560" w:firstLine="4174" w:firstLineChars="1490"/>
        <w:rPr>
          <w:rFonts w:hint="eastAsia" w:ascii="微软雅黑" w:hAnsi="微软雅黑" w:eastAsia="微软雅黑" w:cs="微软雅黑"/>
          <w:b/>
          <w:color w:val="auto"/>
          <w:sz w:val="28"/>
          <w:szCs w:val="28"/>
          <w:highlight w:val="none"/>
        </w:rPr>
      </w:pPr>
    </w:p>
    <w:p w14:paraId="66127543">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3AE2F8E8">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6E4F3C27">
      <w:pPr>
        <w:spacing w:line="360" w:lineRule="auto"/>
        <w:ind w:firstLine="4628" w:firstLineChars="1653"/>
        <w:rPr>
          <w:rFonts w:hint="eastAsia" w:ascii="微软雅黑" w:hAnsi="微软雅黑" w:eastAsia="微软雅黑" w:cs="微软雅黑"/>
          <w:color w:val="auto"/>
          <w:sz w:val="28"/>
          <w:szCs w:val="28"/>
          <w:highlight w:val="none"/>
        </w:rPr>
      </w:pPr>
    </w:p>
    <w:p w14:paraId="381B4966">
      <w:pPr>
        <w:pStyle w:val="2"/>
        <w:rPr>
          <w:rFonts w:hint="eastAsia" w:ascii="微软雅黑" w:hAnsi="微软雅黑" w:eastAsia="微软雅黑" w:cs="微软雅黑"/>
          <w:b/>
          <w:bCs/>
          <w:color w:val="auto"/>
          <w:spacing w:val="20"/>
          <w:kern w:val="2"/>
          <w:sz w:val="30"/>
          <w:szCs w:val="30"/>
          <w:highlight w:val="none"/>
        </w:rPr>
      </w:pPr>
      <w:r>
        <w:rPr>
          <w:rFonts w:hint="eastAsia" w:ascii="微软雅黑" w:hAnsi="微软雅黑" w:eastAsia="微软雅黑" w:cs="微软雅黑"/>
          <w:b/>
          <w:bCs/>
          <w:color w:val="auto"/>
          <w:spacing w:val="20"/>
          <w:kern w:val="2"/>
          <w:sz w:val="30"/>
          <w:szCs w:val="30"/>
          <w:highlight w:val="none"/>
          <w:lang w:val="en-US" w:eastAsia="zh-CN"/>
        </w:rPr>
        <w:t>3、</w:t>
      </w:r>
      <w:r>
        <w:rPr>
          <w:rFonts w:hint="eastAsia" w:ascii="微软雅黑" w:hAnsi="微软雅黑" w:eastAsia="微软雅黑" w:cs="微软雅黑"/>
          <w:b/>
          <w:bCs/>
          <w:color w:val="auto"/>
          <w:spacing w:val="20"/>
          <w:kern w:val="2"/>
          <w:sz w:val="30"/>
          <w:szCs w:val="30"/>
          <w:highlight w:val="none"/>
        </w:rPr>
        <w:t>法定代表人授权委托书</w:t>
      </w:r>
    </w:p>
    <w:p w14:paraId="5BB7BF5E">
      <w:pPr>
        <w:rPr>
          <w:rFonts w:hint="eastAsia" w:ascii="微软雅黑" w:hAnsi="微软雅黑" w:eastAsia="微软雅黑" w:cs="微软雅黑"/>
          <w:color w:val="auto"/>
          <w:highlight w:val="none"/>
        </w:rPr>
      </w:pPr>
    </w:p>
    <w:p w14:paraId="2171445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003CADF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14A5029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4BA02DF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7CA9D27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04CE3A7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243F6235">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1FCA9623">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40D74B9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03B1CF8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FED752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22D72B80">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65D4215C">
      <w:pPr>
        <w:autoSpaceDE w:val="0"/>
        <w:autoSpaceDN w:val="0"/>
        <w:adjustRightInd w:val="0"/>
        <w:snapToGrid w:val="0"/>
        <w:spacing w:line="360" w:lineRule="auto"/>
        <w:jc w:val="both"/>
        <w:rPr>
          <w:rFonts w:hint="eastAsia" w:ascii="微软雅黑" w:hAnsi="微软雅黑" w:eastAsia="微软雅黑" w:cs="微软雅黑"/>
          <w:b/>
          <w:color w:val="auto"/>
          <w:sz w:val="28"/>
          <w:szCs w:val="28"/>
          <w:highlight w:val="none"/>
        </w:rPr>
      </w:pPr>
    </w:p>
    <w:p w14:paraId="79CCCAC1">
      <w:pPr>
        <w:spacing w:line="300" w:lineRule="auto"/>
        <w:jc w:val="both"/>
        <w:rPr>
          <w:rFonts w:hint="eastAsia" w:ascii="微软雅黑" w:hAnsi="微软雅黑" w:eastAsia="微软雅黑" w:cs="微软雅黑"/>
          <w:b/>
          <w:color w:val="auto"/>
          <w:sz w:val="36"/>
          <w:highlight w:val="none"/>
        </w:rPr>
        <w:sectPr>
          <w:footerReference r:id="rId9" w:type="first"/>
          <w:pgSz w:w="11907" w:h="16840"/>
          <w:pgMar w:top="1418" w:right="1007" w:bottom="1134" w:left="1418" w:header="680" w:footer="907" w:gutter="0"/>
          <w:cols w:space="720" w:num="1"/>
          <w:docGrid w:linePitch="272" w:charSpace="0"/>
        </w:sectPr>
      </w:pPr>
    </w:p>
    <w:p w14:paraId="0C1F4884">
      <w:pPr>
        <w:pStyle w:val="2"/>
        <w:numPr>
          <w:ilvl w:val="0"/>
          <w:numId w:val="0"/>
        </w:numPr>
        <w:ind w:leftChars="0"/>
        <w:jc w:val="center"/>
        <w:outlineLvl w:val="0"/>
        <w:rPr>
          <w:rFonts w:hint="eastAsia" w:ascii="微软雅黑" w:hAnsi="微软雅黑" w:eastAsia="微软雅黑" w:cs="微软雅黑"/>
          <w:b w:val="0"/>
          <w:bCs w:val="0"/>
          <w:color w:val="auto"/>
          <w:spacing w:val="20"/>
          <w:kern w:val="2"/>
          <w:sz w:val="30"/>
          <w:szCs w:val="30"/>
          <w:highlight w:val="none"/>
          <w:lang w:val="en-US" w:eastAsia="zh-CN"/>
        </w:rPr>
      </w:pPr>
      <w:bookmarkStart w:id="7" w:name="_Toc26046"/>
      <w:r>
        <w:rPr>
          <w:rFonts w:hint="eastAsia" w:ascii="微软雅黑" w:hAnsi="微软雅黑" w:eastAsia="微软雅黑" w:cs="微软雅黑"/>
          <w:b w:val="0"/>
          <w:bCs w:val="0"/>
          <w:color w:val="auto"/>
          <w:spacing w:val="20"/>
          <w:kern w:val="2"/>
          <w:sz w:val="30"/>
          <w:szCs w:val="30"/>
          <w:highlight w:val="none"/>
          <w:lang w:val="en-US" w:eastAsia="zh-CN"/>
        </w:rPr>
        <w:t>4、报  价  单</w:t>
      </w:r>
      <w:bookmarkEnd w:id="7"/>
    </w:p>
    <w:p w14:paraId="0D82FB7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宁河区七里海片区城镇供水保障工程（材料采购2）</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76"/>
        <w:gridCol w:w="2229"/>
        <w:gridCol w:w="825"/>
        <w:gridCol w:w="696"/>
        <w:gridCol w:w="936"/>
        <w:gridCol w:w="936"/>
        <w:gridCol w:w="816"/>
      </w:tblGrid>
      <w:tr w14:paraId="19C81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5B39C01">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序号</w:t>
            </w:r>
          </w:p>
        </w:tc>
        <w:tc>
          <w:tcPr>
            <w:tcW w:w="0" w:type="auto"/>
            <w:noWrap w:val="0"/>
            <w:vAlign w:val="center"/>
          </w:tcPr>
          <w:p w14:paraId="70D40BB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产   品</w:t>
            </w:r>
          </w:p>
          <w:p w14:paraId="63636256">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highlight w:val="none"/>
                <w:lang w:val="en-US" w:eastAsia="zh-CN"/>
              </w:rPr>
            </w:pPr>
            <w:r>
              <w:rPr>
                <w:rFonts w:hint="eastAsia"/>
                <w:color w:val="auto"/>
                <w:sz w:val="24"/>
                <w:highlight w:val="none"/>
              </w:rPr>
              <w:t>名   称</w:t>
            </w:r>
          </w:p>
        </w:tc>
        <w:tc>
          <w:tcPr>
            <w:tcW w:w="0" w:type="auto"/>
            <w:noWrap w:val="0"/>
            <w:vAlign w:val="center"/>
          </w:tcPr>
          <w:p w14:paraId="72B9F65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规格型号/质量等级</w:t>
            </w:r>
          </w:p>
        </w:tc>
        <w:tc>
          <w:tcPr>
            <w:tcW w:w="0" w:type="auto"/>
            <w:noWrap w:val="0"/>
            <w:vAlign w:val="center"/>
          </w:tcPr>
          <w:p w14:paraId="26A1AA3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数 量</w:t>
            </w:r>
          </w:p>
        </w:tc>
        <w:tc>
          <w:tcPr>
            <w:tcW w:w="0" w:type="auto"/>
            <w:noWrap w:val="0"/>
            <w:vAlign w:val="center"/>
          </w:tcPr>
          <w:p w14:paraId="0B43D366">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highlight w:val="none"/>
                <w:lang w:val="en-US" w:eastAsia="zh-CN"/>
              </w:rPr>
            </w:pPr>
            <w:r>
              <w:rPr>
                <w:rFonts w:hint="eastAsia"/>
                <w:color w:val="auto"/>
                <w:sz w:val="24"/>
                <w:highlight w:val="none"/>
                <w:lang w:val="en-US" w:eastAsia="zh-CN"/>
              </w:rPr>
              <w:t>单位</w:t>
            </w:r>
          </w:p>
        </w:tc>
        <w:tc>
          <w:tcPr>
            <w:tcW w:w="0" w:type="auto"/>
            <w:noWrap w:val="0"/>
            <w:vAlign w:val="center"/>
          </w:tcPr>
          <w:p w14:paraId="50B044A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单价</w:t>
            </w:r>
          </w:p>
          <w:p w14:paraId="25CFC09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0" w:type="auto"/>
            <w:noWrap w:val="0"/>
            <w:vAlign w:val="center"/>
          </w:tcPr>
          <w:p w14:paraId="3B36FE1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总  价</w:t>
            </w:r>
          </w:p>
          <w:p w14:paraId="7DC11485">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0" w:type="auto"/>
            <w:noWrap w:val="0"/>
            <w:vAlign w:val="center"/>
          </w:tcPr>
          <w:p w14:paraId="7774B10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备 注</w:t>
            </w:r>
          </w:p>
        </w:tc>
      </w:tr>
      <w:tr w14:paraId="3F0B6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0C84338">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1</w:t>
            </w:r>
          </w:p>
        </w:tc>
        <w:tc>
          <w:tcPr>
            <w:tcW w:w="0" w:type="auto"/>
            <w:noWrap w:val="0"/>
            <w:vAlign w:val="center"/>
          </w:tcPr>
          <w:p w14:paraId="12E23DAB">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水泥花砖</w:t>
            </w:r>
          </w:p>
        </w:tc>
        <w:tc>
          <w:tcPr>
            <w:tcW w:w="0" w:type="auto"/>
            <w:noWrap w:val="0"/>
            <w:vAlign w:val="center"/>
          </w:tcPr>
          <w:p w14:paraId="6D6B458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25*25*5</w:t>
            </w:r>
          </w:p>
        </w:tc>
        <w:tc>
          <w:tcPr>
            <w:tcW w:w="0" w:type="auto"/>
            <w:noWrap w:val="0"/>
            <w:vAlign w:val="center"/>
          </w:tcPr>
          <w:p w14:paraId="4DF8DA4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86200</w:t>
            </w:r>
          </w:p>
        </w:tc>
        <w:tc>
          <w:tcPr>
            <w:tcW w:w="0" w:type="auto"/>
            <w:noWrap w:val="0"/>
            <w:vAlign w:val="center"/>
          </w:tcPr>
          <w:p w14:paraId="3F5FAB4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w:t>
            </w:r>
          </w:p>
        </w:tc>
        <w:tc>
          <w:tcPr>
            <w:tcW w:w="0" w:type="auto"/>
            <w:noWrap w:val="0"/>
            <w:vAlign w:val="top"/>
          </w:tcPr>
          <w:p w14:paraId="13AAABD0">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c>
          <w:tcPr>
            <w:tcW w:w="0" w:type="auto"/>
            <w:noWrap w:val="0"/>
            <w:vAlign w:val="top"/>
          </w:tcPr>
          <w:p w14:paraId="201638B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c>
          <w:tcPr>
            <w:tcW w:w="0" w:type="auto"/>
            <w:noWrap w:val="0"/>
            <w:vAlign w:val="top"/>
          </w:tcPr>
          <w:p w14:paraId="5820D03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r>
      <w:tr w14:paraId="25616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7"/>
            <w:noWrap w:val="0"/>
            <w:vAlign w:val="top"/>
          </w:tcPr>
          <w:p w14:paraId="3349D37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r>
              <w:rPr>
                <w:rFonts w:hint="eastAsia"/>
                <w:color w:val="auto"/>
                <w:sz w:val="24"/>
                <w:highlight w:val="none"/>
                <w:lang w:val="en-US" w:eastAsia="zh-CN"/>
              </w:rPr>
              <w:t>含税金额</w:t>
            </w:r>
            <w:r>
              <w:rPr>
                <w:rFonts w:hint="eastAsia"/>
                <w:color w:val="auto"/>
                <w:sz w:val="24"/>
                <w:highlight w:val="none"/>
              </w:rPr>
              <w:t>总合计</w:t>
            </w:r>
            <w:r>
              <w:rPr>
                <w:rFonts w:hint="eastAsia"/>
                <w:color w:val="auto"/>
                <w:sz w:val="24"/>
                <w:highlight w:val="none"/>
                <w:lang w:eastAsia="zh-CN"/>
              </w:rPr>
              <w:t>：</w:t>
            </w:r>
            <w:r>
              <w:rPr>
                <w:rFonts w:hint="default" w:ascii="Arial" w:hAnsi="Arial" w:cs="Arial"/>
                <w:color w:val="auto"/>
                <w:sz w:val="24"/>
                <w:highlight w:val="none"/>
              </w:rPr>
              <w:t>¥</w:t>
            </w:r>
            <w:r>
              <w:rPr>
                <w:rFonts w:hint="eastAsia" w:ascii="Arial" w:hAnsi="Arial" w:cs="Arial"/>
                <w:color w:val="auto"/>
                <w:sz w:val="24"/>
                <w:highlight w:val="none"/>
                <w:lang w:val="en-US" w:eastAsia="zh-CN"/>
              </w:rPr>
              <w:t xml:space="preserve">                      </w:t>
            </w:r>
            <w:r>
              <w:rPr>
                <w:rFonts w:hint="eastAsia"/>
                <w:color w:val="auto"/>
                <w:sz w:val="24"/>
                <w:highlight w:val="none"/>
              </w:rPr>
              <w:t>（大写）：</w:t>
            </w:r>
          </w:p>
        </w:tc>
        <w:tc>
          <w:tcPr>
            <w:tcW w:w="0" w:type="auto"/>
            <w:noWrap w:val="0"/>
            <w:vAlign w:val="top"/>
          </w:tcPr>
          <w:p w14:paraId="732772F4">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bl>
    <w:p w14:paraId="4DC39948">
      <w:pPr>
        <w:spacing w:line="360" w:lineRule="auto"/>
        <w:ind w:firstLine="2400" w:firstLineChars="1000"/>
        <w:rPr>
          <w:rFonts w:hint="eastAsia" w:ascii="微软雅黑" w:hAnsi="微软雅黑" w:eastAsia="微软雅黑" w:cs="微软雅黑"/>
          <w:color w:val="auto"/>
          <w:sz w:val="24"/>
          <w:highlight w:val="none"/>
        </w:rPr>
      </w:pPr>
    </w:p>
    <w:p w14:paraId="3C4C3D83">
      <w:pPr>
        <w:spacing w:line="360" w:lineRule="auto"/>
        <w:ind w:firstLine="720" w:firstLineChars="3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9F6F268">
      <w:pPr>
        <w:spacing w:line="360" w:lineRule="auto"/>
        <w:ind w:firstLine="720" w:firstLineChars="300"/>
        <w:rPr>
          <w:rFonts w:hint="eastAsia" w:ascii="微软雅黑" w:hAnsi="微软雅黑" w:eastAsia="微软雅黑" w:cs="微软雅黑"/>
          <w:color w:val="auto"/>
          <w:sz w:val="24"/>
          <w:highlight w:val="none"/>
          <w:lang w:eastAsia="zh-CN"/>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37FCF49D">
      <w:pPr>
        <w:spacing w:line="360" w:lineRule="auto"/>
        <w:ind w:firstLine="1440" w:firstLineChars="6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16D30253">
      <w:pPr>
        <w:spacing w:line="360" w:lineRule="auto"/>
        <w:ind w:firstLine="1260" w:firstLineChars="600"/>
        <w:rPr>
          <w:rFonts w:hint="eastAsia" w:ascii="微软雅黑" w:hAnsi="微软雅黑" w:eastAsia="微软雅黑" w:cs="微软雅黑"/>
          <w:color w:val="auto"/>
          <w:highlight w:val="none"/>
          <w:lang w:eastAsia="zh-CN"/>
        </w:rPr>
      </w:pPr>
    </w:p>
    <w:p w14:paraId="797F6BCE">
      <w:pPr>
        <w:pStyle w:val="9"/>
        <w:spacing w:line="360" w:lineRule="auto"/>
        <w:ind w:right="34"/>
        <w:rPr>
          <w:rFonts w:hint="eastAsia" w:ascii="微软雅黑" w:hAnsi="微软雅黑" w:eastAsia="微软雅黑" w:cs="微软雅黑"/>
          <w:color w:val="auto"/>
          <w:highlight w:val="none"/>
        </w:rPr>
      </w:pPr>
    </w:p>
    <w:p w14:paraId="705DA405">
      <w:pPr>
        <w:pStyle w:val="9"/>
        <w:spacing w:line="360" w:lineRule="auto"/>
        <w:ind w:right="34"/>
        <w:rPr>
          <w:rFonts w:hint="eastAsia" w:ascii="微软雅黑" w:hAnsi="微软雅黑" w:eastAsia="微软雅黑" w:cs="微软雅黑"/>
          <w:color w:val="auto"/>
          <w:highlight w:val="none"/>
          <w:lang w:val="en-US" w:eastAsia="zh-CN"/>
        </w:rPr>
        <w:sectPr>
          <w:pgSz w:w="11907" w:h="16840"/>
          <w:pgMar w:top="1361" w:right="567" w:bottom="1418" w:left="499" w:header="680" w:footer="907" w:gutter="0"/>
          <w:cols w:space="720" w:num="1"/>
          <w:docGrid w:linePitch="272" w:charSpace="0"/>
        </w:sectPr>
      </w:pPr>
    </w:p>
    <w:p w14:paraId="3C7BBA9A">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5、</w:t>
      </w:r>
      <w:r>
        <w:rPr>
          <w:rFonts w:hint="eastAsia" w:ascii="微软雅黑" w:hAnsi="微软雅黑" w:eastAsia="微软雅黑" w:cs="微软雅黑"/>
          <w:b/>
          <w:color w:val="auto"/>
          <w:sz w:val="30"/>
          <w:szCs w:val="30"/>
          <w:highlight w:val="none"/>
        </w:rPr>
        <w:t>企业营业执照</w:t>
      </w:r>
    </w:p>
    <w:p w14:paraId="307FF6CC">
      <w:pPr>
        <w:spacing w:line="300" w:lineRule="auto"/>
        <w:jc w:val="center"/>
        <w:rPr>
          <w:rFonts w:hint="eastAsia" w:ascii="微软雅黑" w:hAnsi="微软雅黑" w:eastAsia="微软雅黑" w:cs="微软雅黑"/>
          <w:b/>
          <w:color w:val="auto"/>
          <w:sz w:val="30"/>
          <w:szCs w:val="30"/>
          <w:highlight w:val="none"/>
        </w:rPr>
      </w:pPr>
    </w:p>
    <w:p w14:paraId="56FB107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6、</w:t>
      </w:r>
      <w:r>
        <w:rPr>
          <w:rFonts w:hint="eastAsia" w:ascii="微软雅黑" w:hAnsi="微软雅黑" w:eastAsia="微软雅黑" w:cs="微软雅黑"/>
          <w:b/>
          <w:color w:val="auto"/>
          <w:sz w:val="30"/>
          <w:szCs w:val="30"/>
          <w:highlight w:val="none"/>
        </w:rPr>
        <w:t>供货业绩；</w:t>
      </w:r>
    </w:p>
    <w:p w14:paraId="23E4CBAA">
      <w:pPr>
        <w:spacing w:line="300" w:lineRule="auto"/>
        <w:jc w:val="center"/>
        <w:rPr>
          <w:rFonts w:hint="eastAsia" w:ascii="微软雅黑" w:hAnsi="微软雅黑" w:eastAsia="微软雅黑" w:cs="微软雅黑"/>
          <w:b/>
          <w:color w:val="auto"/>
          <w:sz w:val="30"/>
          <w:szCs w:val="30"/>
          <w:highlight w:val="none"/>
        </w:rPr>
      </w:pPr>
    </w:p>
    <w:p w14:paraId="51E7FEB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7、</w:t>
      </w:r>
      <w:r>
        <w:rPr>
          <w:rFonts w:hint="eastAsia" w:ascii="微软雅黑" w:hAnsi="微软雅黑" w:eastAsia="微软雅黑" w:cs="微软雅黑"/>
          <w:b/>
          <w:color w:val="auto"/>
          <w:sz w:val="30"/>
          <w:szCs w:val="30"/>
          <w:highlight w:val="none"/>
        </w:rPr>
        <w:t>招标材料的主要技术指标、技术参数、检测</w:t>
      </w:r>
    </w:p>
    <w:p w14:paraId="0410150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报告书等复印件；</w:t>
      </w:r>
    </w:p>
    <w:p w14:paraId="4F80465D">
      <w:pPr>
        <w:spacing w:line="300" w:lineRule="auto"/>
        <w:jc w:val="center"/>
        <w:rPr>
          <w:rFonts w:hint="eastAsia" w:ascii="微软雅黑" w:hAnsi="微软雅黑" w:eastAsia="微软雅黑" w:cs="微软雅黑"/>
          <w:b/>
          <w:color w:val="auto"/>
          <w:sz w:val="30"/>
          <w:szCs w:val="30"/>
          <w:highlight w:val="none"/>
        </w:rPr>
      </w:pPr>
    </w:p>
    <w:p w14:paraId="177EA43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8、</w:t>
      </w:r>
      <w:r>
        <w:rPr>
          <w:rFonts w:hint="eastAsia" w:ascii="微软雅黑" w:hAnsi="微软雅黑" w:eastAsia="微软雅黑" w:cs="微软雅黑"/>
          <w:b/>
          <w:color w:val="auto"/>
          <w:sz w:val="30"/>
          <w:szCs w:val="30"/>
          <w:highlight w:val="none"/>
        </w:rPr>
        <w:t>生产、运输能力、产品质量、质保资料、供货服务的承诺书；</w:t>
      </w:r>
    </w:p>
    <w:p w14:paraId="7224C0CA">
      <w:pPr>
        <w:spacing w:line="360" w:lineRule="auto"/>
        <w:ind w:left="8058" w:hanging="8054" w:hangingChars="2236"/>
        <w:jc w:val="both"/>
        <w:rPr>
          <w:rFonts w:hint="eastAsia" w:ascii="微软雅黑" w:hAnsi="微软雅黑" w:eastAsia="微软雅黑" w:cs="微软雅黑"/>
          <w:b/>
          <w:color w:val="auto"/>
          <w:sz w:val="36"/>
          <w:szCs w:val="36"/>
          <w:highlight w:val="none"/>
        </w:rPr>
      </w:pPr>
    </w:p>
    <w:p w14:paraId="27A8D086">
      <w:pPr>
        <w:snapToGrid w:val="0"/>
        <w:spacing w:line="360" w:lineRule="auto"/>
        <w:jc w:val="left"/>
        <w:rPr>
          <w:rFonts w:hint="eastAsia" w:ascii="微软雅黑" w:hAnsi="微软雅黑" w:eastAsia="微软雅黑" w:cs="微软雅黑"/>
          <w:b/>
          <w:color w:val="auto"/>
          <w:sz w:val="21"/>
          <w:szCs w:val="21"/>
          <w:highlight w:val="none"/>
          <w:lang w:val="en-US" w:eastAsia="zh-CN"/>
        </w:rPr>
      </w:pPr>
      <w:r>
        <w:rPr>
          <w:rFonts w:hint="eastAsia" w:ascii="微软雅黑" w:hAnsi="微软雅黑" w:eastAsia="微软雅黑" w:cs="微软雅黑"/>
          <w:color w:val="auto"/>
          <w:sz w:val="28"/>
          <w:szCs w:val="28"/>
          <w:highlight w:val="none"/>
        </w:rPr>
        <w:br w:type="page"/>
      </w:r>
      <w:r>
        <w:rPr>
          <w:rFonts w:hint="eastAsia" w:ascii="微软雅黑" w:hAnsi="微软雅黑" w:eastAsia="微软雅黑" w:cs="微软雅黑"/>
          <w:b/>
          <w:color w:val="auto"/>
          <w:sz w:val="30"/>
          <w:szCs w:val="30"/>
          <w:highlight w:val="none"/>
          <w:lang w:val="en-US" w:eastAsia="zh-CN"/>
        </w:rPr>
        <w:t>9、</w:t>
      </w:r>
      <w:r>
        <w:rPr>
          <w:rFonts w:hint="eastAsia" w:ascii="微软雅黑" w:hAnsi="微软雅黑" w:eastAsia="微软雅黑" w:cs="微软雅黑"/>
          <w:b/>
          <w:color w:val="auto"/>
          <w:sz w:val="30"/>
          <w:szCs w:val="30"/>
          <w:highlight w:val="none"/>
        </w:rPr>
        <w:t>廉政</w:t>
      </w:r>
      <w:r>
        <w:rPr>
          <w:rFonts w:hint="eastAsia" w:ascii="微软雅黑" w:hAnsi="微软雅黑" w:eastAsia="微软雅黑" w:cs="微软雅黑"/>
          <w:b/>
          <w:color w:val="auto"/>
          <w:sz w:val="30"/>
          <w:szCs w:val="30"/>
          <w:highlight w:val="none"/>
          <w:lang w:val="en-US" w:eastAsia="zh-CN"/>
        </w:rPr>
        <w:t>承诺书</w:t>
      </w:r>
    </w:p>
    <w:p w14:paraId="6D7027F0">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393EF2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w:t>
      </w:r>
      <w:r>
        <w:rPr>
          <w:rFonts w:hint="eastAsia" w:ascii="仿宋_GB2312" w:hAnsi="仿宋_GB2312" w:eastAsia="仿宋_GB2312" w:cs="仿宋_GB2312"/>
          <w:color w:val="auto"/>
          <w:sz w:val="32"/>
          <w:szCs w:val="32"/>
          <w:highlight w:val="none"/>
          <w:u w:val="single"/>
          <w:lang w:val="en-US" w:eastAsia="zh-CN"/>
        </w:rPr>
        <w:t>第三分公司</w:t>
      </w:r>
    </w:p>
    <w:p w14:paraId="008B2D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6393FAE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2</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0570C2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4D00F93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48B4EF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EED232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4D20A6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084415C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108AD1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E8D2B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738F1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67F3BC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7174C80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583FD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0F22F88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039177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78054E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0EB039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4A0A2E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2CFEAB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3835963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4109F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5E70C7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126388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0ED8B999">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34E8CDA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FCDAE55">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591A4FD0">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07A2D5FB">
      <w:pPr>
        <w:rPr>
          <w:color w:val="auto"/>
          <w:highlight w:val="none"/>
        </w:rPr>
      </w:pPr>
    </w:p>
    <w:bookmarkEnd w:i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BCE11">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C795A">
    <w:pPr>
      <w:pStyle w:val="12"/>
      <w:rPr>
        <w:szCs w:val="18"/>
      </w:rPr>
    </w:pPr>
  </w:p>
  <w:p w14:paraId="34865AA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4E09">
    <w:pPr>
      <w:pStyle w:val="12"/>
      <w:framePr w:wrap="around" w:vAnchor="text" w:hAnchor="margin" w:xAlign="right" w:y="1"/>
      <w:rPr>
        <w:rStyle w:val="18"/>
      </w:rPr>
    </w:pPr>
    <w:r>
      <w:fldChar w:fldCharType="begin"/>
    </w:r>
    <w:r>
      <w:rPr>
        <w:rStyle w:val="18"/>
      </w:rPr>
      <w:instrText xml:space="preserve">PAGE  </w:instrText>
    </w:r>
    <w:r>
      <w:fldChar w:fldCharType="separate"/>
    </w:r>
    <w:r>
      <w:rPr>
        <w:rStyle w:val="18"/>
      </w:rPr>
      <w:t>18</w:t>
    </w:r>
    <w:r>
      <w:fldChar w:fldCharType="end"/>
    </w:r>
  </w:p>
  <w:p w14:paraId="3467A43A">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7A82">
    <w:pPr>
      <w:pStyle w:val="12"/>
      <w:framePr w:wrap="around" w:vAnchor="text" w:hAnchor="page" w:x="10619" w:yAlign="outside"/>
      <w:jc w:val="right"/>
      <w:rPr>
        <w:rStyle w:val="18"/>
      </w:rPr>
    </w:pPr>
    <w:r>
      <w:fldChar w:fldCharType="begin"/>
    </w:r>
    <w:r>
      <w:rPr>
        <w:rStyle w:val="18"/>
      </w:rPr>
      <w:instrText xml:space="preserve">PAGE  </w:instrText>
    </w:r>
    <w:r>
      <w:fldChar w:fldCharType="separate"/>
    </w:r>
    <w:r>
      <w:rPr>
        <w:rStyle w:val="18"/>
      </w:rPr>
      <w:t>4</w:t>
    </w:r>
    <w:r>
      <w:fldChar w:fldCharType="end"/>
    </w:r>
  </w:p>
  <w:p w14:paraId="5E747E3A">
    <w:pPr>
      <w:pStyle w:val="12"/>
      <w:ind w:right="360"/>
    </w:pPr>
    <w:bookmarkStart w:id="8" w:name="HORZNAME"/>
    <w:bookmarkEnd w:id="8"/>
    <w:r>
      <w:rPr>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9690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96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70pt;z-index:251659264;mso-width-relative:page;mso-height-relative:page;" filled="f" stroked="t" coordsize="21600,21600" o:gfxdata="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83tsj0wAAAAYBAAAPAAAAAAAAAAEAIAAAACIAAABkcnMvZG93bnJldi54bWxQSwECFAAU&#10;AAAACACHTuJABJYl/fYBAADkAwAADgAAAAAAAAABACAAAAAiAQAAZHJzL2Uyb0RvYy54bWxQSwUG&#10;AAAAAAYABgBZAQAAig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62514">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EACE">
    <w:pPr>
      <w:jc w:val="right"/>
      <w:rPr>
        <w:rFonts w:hint="eastAsia" w:hAnsi="宋体"/>
        <w:color w:val="000000"/>
        <w:sz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CBE66">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EFC012C"/>
    <w:multiLevelType w:val="singleLevel"/>
    <w:tmpl w:val="7EFC012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B68D2"/>
    <w:rsid w:val="003532FE"/>
    <w:rsid w:val="02A97FA7"/>
    <w:rsid w:val="034B0E7A"/>
    <w:rsid w:val="03771E6C"/>
    <w:rsid w:val="05261D24"/>
    <w:rsid w:val="0A777490"/>
    <w:rsid w:val="0C1E0271"/>
    <w:rsid w:val="0C714E39"/>
    <w:rsid w:val="0DA10224"/>
    <w:rsid w:val="13EB21F9"/>
    <w:rsid w:val="14D473DD"/>
    <w:rsid w:val="18A92683"/>
    <w:rsid w:val="1B7E22D4"/>
    <w:rsid w:val="1BFC0A3D"/>
    <w:rsid w:val="230E380E"/>
    <w:rsid w:val="240A49D7"/>
    <w:rsid w:val="2A186C4C"/>
    <w:rsid w:val="2AA77572"/>
    <w:rsid w:val="2AFB4FC0"/>
    <w:rsid w:val="321B68D2"/>
    <w:rsid w:val="3477595E"/>
    <w:rsid w:val="37BE184F"/>
    <w:rsid w:val="3B916201"/>
    <w:rsid w:val="431467C7"/>
    <w:rsid w:val="456D319A"/>
    <w:rsid w:val="49BA2D04"/>
    <w:rsid w:val="4D453A21"/>
    <w:rsid w:val="4F3A5808"/>
    <w:rsid w:val="4FD115CB"/>
    <w:rsid w:val="519F5DF6"/>
    <w:rsid w:val="54436F0C"/>
    <w:rsid w:val="56953815"/>
    <w:rsid w:val="5BE943C7"/>
    <w:rsid w:val="5F9C3975"/>
    <w:rsid w:val="5FA17050"/>
    <w:rsid w:val="60E86BA1"/>
    <w:rsid w:val="68B65AA7"/>
    <w:rsid w:val="69A91168"/>
    <w:rsid w:val="6AFB1E97"/>
    <w:rsid w:val="6C7353BC"/>
    <w:rsid w:val="6C822303"/>
    <w:rsid w:val="70294DB1"/>
    <w:rsid w:val="711D2C22"/>
    <w:rsid w:val="755D54FC"/>
    <w:rsid w:val="75C335B1"/>
    <w:rsid w:val="75E96649"/>
    <w:rsid w:val="7DBA3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jc w:val="center"/>
      <w:outlineLvl w:val="0"/>
    </w:pPr>
    <w:rPr>
      <w:rFonts w:ascii="黑体" w:eastAsia="黑体"/>
      <w:sz w:val="52"/>
    </w:rPr>
  </w:style>
  <w:style w:type="paragraph" w:styleId="3">
    <w:name w:val="heading 2"/>
    <w:basedOn w:val="4"/>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numPr>
        <w:ilvl w:val="2"/>
        <w:numId w:val="1"/>
      </w:numPr>
      <w:spacing w:before="120" w:beforeLines="0" w:after="120" w:afterLines="0" w:line="360" w:lineRule="auto"/>
      <w:jc w:val="center"/>
      <w:outlineLvl w:val="2"/>
    </w:pPr>
    <w:rPr>
      <w:rFonts w:ascii="宋体" w:hAnsi="宋体"/>
      <w:b/>
      <w:bCs/>
      <w:color w:val="000000"/>
      <w:sz w:val="32"/>
    </w:rPr>
  </w:style>
  <w:style w:type="paragraph" w:styleId="6">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4">
    <w:name w:val="标题 32"/>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styleId="7">
    <w:name w:val="Normal Indent"/>
    <w:basedOn w:val="1"/>
    <w:qFormat/>
    <w:uiPriority w:val="0"/>
    <w:pPr>
      <w:ind w:firstLine="420"/>
    </w:pPr>
  </w:style>
  <w:style w:type="paragraph" w:styleId="8">
    <w:name w:val="annotation text"/>
    <w:basedOn w:val="1"/>
    <w:qFormat/>
    <w:uiPriority w:val="0"/>
    <w:pPr>
      <w:widowControl w:val="0"/>
      <w:adjustRightInd w:val="0"/>
      <w:spacing w:line="360" w:lineRule="atLeast"/>
      <w:textAlignment w:val="baseline"/>
    </w:pPr>
    <w:rPr>
      <w:sz w:val="24"/>
      <w:lang w:eastAsia="zh-CN"/>
    </w:rPr>
  </w:style>
  <w:style w:type="paragraph" w:styleId="9">
    <w:name w:val="Block Text"/>
    <w:basedOn w:val="1"/>
    <w:qFormat/>
    <w:uiPriority w:val="0"/>
    <w:pPr>
      <w:widowControl w:val="0"/>
      <w:adjustRightInd w:val="0"/>
      <w:ind w:left="420" w:right="33"/>
      <w:textAlignment w:val="baseline"/>
    </w:pPr>
    <w:rPr>
      <w:sz w:val="24"/>
    </w:rPr>
  </w:style>
  <w:style w:type="paragraph" w:styleId="10">
    <w:name w:val="toc 3"/>
    <w:basedOn w:val="1"/>
    <w:next w:val="1"/>
    <w:qFormat/>
    <w:uiPriority w:val="0"/>
    <w:pPr>
      <w:tabs>
        <w:tab w:val="right" w:leader="dot" w:pos="9345"/>
      </w:tabs>
      <w:spacing w:line="360" w:lineRule="auto"/>
      <w:ind w:left="403" w:right="255"/>
      <w:jc w:val="both"/>
    </w:pPr>
    <w:rPr>
      <w:sz w:val="28"/>
      <w:szCs w:val="32"/>
    </w:rPr>
  </w:style>
  <w:style w:type="paragraph" w:styleId="11">
    <w:name w:val="Plain Text"/>
    <w:basedOn w:val="1"/>
    <w:qFormat/>
    <w:uiPriority w:val="0"/>
    <w:pPr>
      <w:widowControl w:val="0"/>
      <w:jc w:val="both"/>
    </w:pPr>
    <w:rPr>
      <w:rFonts w:ascii="宋体" w:hAnsi="Courier New" w:eastAsia="宋体"/>
      <w:kern w:val="2"/>
      <w:sz w:val="21"/>
      <w:lang w:val="en-US" w:eastAsia="zh-CN" w:bidi="ar-SA"/>
    </w:rPr>
  </w:style>
  <w:style w:type="paragraph" w:styleId="12">
    <w:name w:val="footer"/>
    <w:basedOn w:val="1"/>
    <w:qFormat/>
    <w:uiPriority w:val="99"/>
    <w:pPr>
      <w:tabs>
        <w:tab w:val="center" w:pos="4153"/>
        <w:tab w:val="right" w:pos="8306"/>
      </w:tabs>
      <w:snapToGrid w:val="0"/>
      <w:jc w:val="left"/>
    </w:pPr>
    <w:rPr>
      <w:sz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spacing w:before="120" w:beforeLines="0" w:after="120" w:afterLines="0"/>
    </w:pPr>
    <w:rPr>
      <w:b/>
      <w:bCs/>
      <w:caps/>
      <w:szCs w:val="24"/>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8">
    <w:name w:val="page number"/>
    <w:basedOn w:val="17"/>
    <w:qFormat/>
    <w:uiPriority w:val="99"/>
    <w:rPr>
      <w:rFonts w:cs="Times New Roman"/>
    </w:rPr>
  </w:style>
  <w:style w:type="character" w:styleId="19">
    <w:name w:val="Hyperlink"/>
    <w:basedOn w:val="17"/>
    <w:qFormat/>
    <w:uiPriority w:val="0"/>
    <w:rPr>
      <w:color w:val="0000FF"/>
      <w:u w:val="single"/>
    </w:rPr>
  </w:style>
  <w:style w:type="character" w:customStyle="1" w:styleId="20">
    <w:name w:val="font01"/>
    <w:basedOn w:val="1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2510</Words>
  <Characters>2758</Characters>
  <Lines>0</Lines>
  <Paragraphs>0</Paragraphs>
  <TotalTime>0</TotalTime>
  <ScaleCrop>false</ScaleCrop>
  <LinksUpToDate>false</LinksUpToDate>
  <CharactersWithSpaces>3674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2025-05-19T00:56:00Z</dcterms:created>
  <dc:creator>李占洋1</dc:creator>
  <cp:lastModifiedBy>Administrator</cp:lastModifiedBy>
  <dcterms:modified xsi:type="dcterms:W3CDTF">2025-12-03T02:06:43Z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AD4AA01ED45A4DE48395EBC9A9B4DDCA_13</vt:lpwstr>
  </property>
  <property fmtid="{D5CDD505-2E9C-101B-9397-08002B2CF9AE}" pid="4" name="KSOTemplateDocerSaveRecord">
    <vt:lpwstr>eyJoZGlkIjoiOWY0MWY4Yzc5YjI0MjMxNjBkNDM5NzY4MzAxNTI3ODUiLCJ1c2VySWQiOiIxNjc1MzY4MzU3In0=</vt:lpwstr>
  </property>
</Properties>
</file>