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35B" w:rsidRDefault="0049735B">
      <w:pPr>
        <w:jc w:val="center"/>
        <w:rPr>
          <w:rFonts w:ascii="方正小标宋简体" w:eastAsia="方正小标宋简体" w:hint="eastAsia"/>
          <w:sz w:val="36"/>
          <w:szCs w:val="36"/>
        </w:rPr>
      </w:pPr>
    </w:p>
    <w:p w:rsidR="00357BA4" w:rsidRDefault="004B6DDA">
      <w:pPr>
        <w:jc w:val="center"/>
        <w:rPr>
          <w:rFonts w:ascii="方正小标宋简体" w:eastAsia="方正小标宋简体"/>
          <w:sz w:val="36"/>
          <w:szCs w:val="36"/>
        </w:rPr>
      </w:pPr>
      <w:r w:rsidRPr="00F4691B">
        <w:rPr>
          <w:rFonts w:ascii="方正小标宋简体" w:eastAsia="方正小标宋简体" w:hint="eastAsia"/>
          <w:sz w:val="36"/>
          <w:szCs w:val="36"/>
        </w:rPr>
        <w:t>引江市</w:t>
      </w:r>
      <w:r w:rsidR="0074566C" w:rsidRPr="00F4691B">
        <w:rPr>
          <w:rFonts w:ascii="方正小标宋简体" w:eastAsia="方正小标宋简体" w:hint="eastAsia"/>
          <w:sz w:val="36"/>
          <w:szCs w:val="36"/>
        </w:rPr>
        <w:t>区</w:t>
      </w:r>
      <w:r w:rsidRPr="00F4691B">
        <w:rPr>
          <w:rFonts w:ascii="方正小标宋简体" w:eastAsia="方正小标宋简体" w:hint="eastAsia"/>
          <w:sz w:val="36"/>
          <w:szCs w:val="36"/>
        </w:rPr>
        <w:t>分公司“六项机制”建设技术服务采购项目</w:t>
      </w:r>
    </w:p>
    <w:p w:rsidR="00DA3145" w:rsidRPr="00F4691B" w:rsidRDefault="004B6DDA">
      <w:pPr>
        <w:jc w:val="center"/>
        <w:rPr>
          <w:rFonts w:ascii="方正小标宋简体" w:eastAsia="方正小标宋简体"/>
          <w:sz w:val="36"/>
          <w:szCs w:val="36"/>
        </w:rPr>
      </w:pPr>
      <w:r w:rsidRPr="00F4691B">
        <w:rPr>
          <w:rFonts w:ascii="方正小标宋简体" w:eastAsia="方正小标宋简体" w:hint="eastAsia"/>
          <w:sz w:val="36"/>
          <w:szCs w:val="36"/>
        </w:rPr>
        <w:t>询价文件</w:t>
      </w:r>
    </w:p>
    <w:p w:rsidR="00DA3145" w:rsidRDefault="004B6DDA">
      <w:pPr>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本询价项目诚邀符合项目条件的供应商按照询价文件要求，参加项目报价。具体情况如下：</w:t>
      </w:r>
    </w:p>
    <w:p w:rsidR="00DA3145" w:rsidRDefault="004B6DDA">
      <w:pPr>
        <w:jc w:val="left"/>
        <w:rPr>
          <w:rFonts w:ascii="仿宋_GB2312" w:eastAsia="仿宋_GB2312" w:hAnsi="Arial" w:cs="Arial"/>
          <w:kern w:val="0"/>
          <w:sz w:val="32"/>
          <w:szCs w:val="32"/>
        </w:rPr>
      </w:pPr>
      <w:r>
        <w:rPr>
          <w:rFonts w:ascii="仿宋_GB2312" w:eastAsia="仿宋_GB2312" w:hAnsi="Arial" w:cs="Arial" w:hint="eastAsia"/>
          <w:b/>
          <w:kern w:val="0"/>
          <w:sz w:val="32"/>
          <w:szCs w:val="32"/>
        </w:rPr>
        <w:t>一、项目概况</w:t>
      </w:r>
    </w:p>
    <w:p w:rsidR="00DA3145" w:rsidRPr="006247D5" w:rsidRDefault="004B6DDA">
      <w:pPr>
        <w:widowControl/>
        <w:spacing w:line="560" w:lineRule="atLeast"/>
        <w:ind w:firstLineChars="200" w:firstLine="640"/>
        <w:rPr>
          <w:rFonts w:ascii="仿宋_GB2312" w:eastAsia="仿宋_GB2312" w:hAnsi="Arial" w:cs="Arial"/>
          <w:kern w:val="0"/>
          <w:sz w:val="32"/>
          <w:szCs w:val="32"/>
        </w:rPr>
      </w:pPr>
      <w:r w:rsidRPr="008C16DE">
        <w:rPr>
          <w:rFonts w:ascii="仿宋_GB2312" w:eastAsia="仿宋_GB2312" w:hAnsi="Arial" w:cs="Arial" w:hint="eastAsia"/>
          <w:kern w:val="0"/>
          <w:sz w:val="32"/>
          <w:szCs w:val="32"/>
        </w:rPr>
        <w:t>为严格执行安全生产法等法律法规，坚持人民至上、生命至上，统筹发展和安全，牢固树立底线思维、极限思维，增强风险管控责任意识；准确把握水利工程安全生产的特点和规律，坚持风险预控、关口前移，分级管控、分类处置，源头防范、系统治理，建立风险管控“六项机制”；完善管控制度，落实管控措施，压实管控责任，严格考核问责，提升风险管控能力，有效防范遏制生产安全事故，拟选取第三</w:t>
      </w:r>
      <w:r w:rsidRPr="006247D5">
        <w:rPr>
          <w:rFonts w:ascii="仿宋_GB2312" w:eastAsia="仿宋_GB2312" w:hAnsi="Arial" w:cs="Arial" w:hint="eastAsia"/>
          <w:kern w:val="0"/>
          <w:sz w:val="32"/>
          <w:szCs w:val="32"/>
        </w:rPr>
        <w:t>方安全技术咨询单位，对</w:t>
      </w:r>
      <w:r w:rsidR="00AA1C0B">
        <w:rPr>
          <w:rFonts w:ascii="仿宋_GB2312" w:eastAsia="仿宋_GB2312" w:hAnsi="Arial" w:cs="Arial" w:hint="eastAsia"/>
          <w:kern w:val="0"/>
          <w:sz w:val="32"/>
          <w:szCs w:val="32"/>
        </w:rPr>
        <w:t>引江市区分公司</w:t>
      </w:r>
      <w:r w:rsidRPr="006247D5">
        <w:rPr>
          <w:rFonts w:ascii="仿宋_GB2312" w:eastAsia="仿宋_GB2312" w:hAnsi="Arial" w:cs="Arial" w:hint="eastAsia"/>
          <w:kern w:val="0"/>
          <w:sz w:val="32"/>
          <w:szCs w:val="32"/>
        </w:rPr>
        <w:t>“六项机制”建设提供技术咨询服务。</w:t>
      </w:r>
    </w:p>
    <w:p w:rsidR="00DA3145" w:rsidRPr="008C16DE" w:rsidRDefault="004B6DDA">
      <w:pPr>
        <w:widowControl/>
        <w:spacing w:line="560" w:lineRule="atLeast"/>
        <w:ind w:firstLineChars="200" w:firstLine="640"/>
        <w:rPr>
          <w:rFonts w:ascii="仿宋_GB2312" w:eastAsia="仿宋_GB2312" w:hAnsi="Arial" w:cs="Arial"/>
          <w:kern w:val="0"/>
          <w:sz w:val="32"/>
          <w:szCs w:val="32"/>
        </w:rPr>
      </w:pPr>
      <w:r w:rsidRPr="006247D5">
        <w:rPr>
          <w:rFonts w:ascii="仿宋_GB2312" w:eastAsia="仿宋_GB2312" w:hAnsi="Arial" w:cs="Arial" w:hint="eastAsia"/>
          <w:kern w:val="0"/>
          <w:sz w:val="32"/>
          <w:szCs w:val="32"/>
        </w:rPr>
        <w:t>按照水利部、天津市水务局、集团公司安全生产工作要求，依据《构建水利安全生产风险管控“六项机制”的实施意见》（水监督〔2022〕309号）、《水利安全生产风险管控“六项机制”实施工作指南（2024年版）》相关规定，结合</w:t>
      </w:r>
      <w:r w:rsidR="00AA1C0B">
        <w:rPr>
          <w:rFonts w:ascii="仿宋_GB2312" w:eastAsia="仿宋_GB2312" w:hAnsi="Arial" w:cs="Arial" w:hint="eastAsia"/>
          <w:kern w:val="0"/>
          <w:sz w:val="32"/>
          <w:szCs w:val="32"/>
        </w:rPr>
        <w:t>分公司</w:t>
      </w:r>
      <w:r w:rsidRPr="006247D5">
        <w:rPr>
          <w:rFonts w:ascii="仿宋_GB2312" w:eastAsia="仿宋_GB2312" w:hAnsi="Arial" w:cs="Arial" w:hint="eastAsia"/>
          <w:kern w:val="0"/>
          <w:sz w:val="32"/>
          <w:szCs w:val="32"/>
        </w:rPr>
        <w:t>实际情况，开展构建水利</w:t>
      </w:r>
      <w:r w:rsidRPr="008C16DE">
        <w:rPr>
          <w:rFonts w:ascii="仿宋_GB2312" w:eastAsia="仿宋_GB2312" w:hAnsi="Arial" w:cs="Arial" w:hint="eastAsia"/>
          <w:kern w:val="0"/>
          <w:sz w:val="32"/>
          <w:szCs w:val="32"/>
        </w:rPr>
        <w:t>安全生产风险管控“六项机制”体系建立工作，建立风险查找、研判、预警、防范、处置、责任机制，建立完善“六项机制”管理档案。</w:t>
      </w:r>
    </w:p>
    <w:p w:rsidR="00DA3145" w:rsidRDefault="004B6DDA">
      <w:pPr>
        <w:numPr>
          <w:ilvl w:val="0"/>
          <w:numId w:val="1"/>
        </w:numPr>
        <w:jc w:val="left"/>
        <w:rPr>
          <w:rFonts w:ascii="仿宋_GB2312" w:eastAsia="仿宋_GB2312" w:hAnsi="Arial" w:cs="Arial"/>
          <w:b/>
          <w:kern w:val="0"/>
          <w:sz w:val="32"/>
          <w:szCs w:val="32"/>
        </w:rPr>
      </w:pPr>
      <w:r>
        <w:rPr>
          <w:rFonts w:ascii="仿宋_GB2312" w:eastAsia="仿宋_GB2312" w:hAnsi="Arial" w:cs="Arial" w:hint="eastAsia"/>
          <w:b/>
          <w:kern w:val="0"/>
          <w:sz w:val="32"/>
          <w:szCs w:val="32"/>
        </w:rPr>
        <w:lastRenderedPageBreak/>
        <w:t>技术要求及服务内容</w:t>
      </w:r>
      <w:bookmarkStart w:id="0" w:name="_Toc383011865"/>
      <w:bookmarkStart w:id="1" w:name="_Toc476297623"/>
      <w:bookmarkStart w:id="2" w:name="_Toc14481"/>
      <w:bookmarkStart w:id="3" w:name="_Toc465434013"/>
      <w:bookmarkStart w:id="4" w:name="_Toc479523173"/>
      <w:bookmarkStart w:id="5" w:name="_Toc381275281"/>
      <w:bookmarkStart w:id="6" w:name="_Toc474870981"/>
    </w:p>
    <w:p w:rsidR="00DA3145" w:rsidRPr="008C16DE" w:rsidRDefault="004B6DDA">
      <w:pPr>
        <w:jc w:val="left"/>
        <w:rPr>
          <w:rFonts w:ascii="仿宋_GB2312" w:eastAsia="仿宋_GB2312" w:hAnsi="Arial" w:cs="Arial"/>
          <w:kern w:val="0"/>
          <w:sz w:val="32"/>
          <w:szCs w:val="32"/>
        </w:rPr>
      </w:pPr>
      <w:r w:rsidRPr="008C16DE">
        <w:rPr>
          <w:rFonts w:ascii="仿宋_GB2312" w:eastAsia="仿宋_GB2312" w:hAnsi="Arial" w:cs="Arial" w:hint="eastAsia"/>
          <w:kern w:val="0"/>
          <w:sz w:val="32"/>
          <w:szCs w:val="32"/>
        </w:rPr>
        <w:t xml:space="preserve">    </w:t>
      </w:r>
      <w:r w:rsidRPr="006247D5">
        <w:rPr>
          <w:rFonts w:ascii="仿宋_GB2312" w:eastAsia="仿宋_GB2312" w:hAnsi="Arial" w:cs="Arial" w:hint="eastAsia"/>
          <w:kern w:val="0"/>
          <w:sz w:val="32"/>
          <w:szCs w:val="32"/>
        </w:rPr>
        <w:t>本项目自合同签订之日起30日内，完成“六项机制”</w:t>
      </w:r>
      <w:r w:rsidRPr="008C16DE">
        <w:rPr>
          <w:rFonts w:ascii="仿宋_GB2312" w:eastAsia="仿宋_GB2312" w:hAnsi="Arial" w:cs="Arial" w:hint="eastAsia"/>
          <w:kern w:val="0"/>
          <w:sz w:val="32"/>
          <w:szCs w:val="32"/>
        </w:rPr>
        <w:t>建设技术服务。工程量清单如下：</w:t>
      </w:r>
    </w:p>
    <w:tbl>
      <w:tblPr>
        <w:tblW w:w="9306" w:type="dxa"/>
        <w:jc w:val="center"/>
        <w:tblLayout w:type="fixed"/>
        <w:tblLook w:val="04A0" w:firstRow="1" w:lastRow="0" w:firstColumn="1" w:lastColumn="0" w:noHBand="0" w:noVBand="1"/>
      </w:tblPr>
      <w:tblGrid>
        <w:gridCol w:w="903"/>
        <w:gridCol w:w="2722"/>
        <w:gridCol w:w="911"/>
        <w:gridCol w:w="1134"/>
        <w:gridCol w:w="1134"/>
        <w:gridCol w:w="1276"/>
        <w:gridCol w:w="1226"/>
      </w:tblGrid>
      <w:tr w:rsidR="0074566C" w:rsidTr="008C16DE">
        <w:trPr>
          <w:trHeight w:val="733"/>
          <w:jc w:val="center"/>
        </w:trPr>
        <w:tc>
          <w:tcPr>
            <w:tcW w:w="903" w:type="dxa"/>
            <w:tcBorders>
              <w:top w:val="single" w:sz="4" w:space="0" w:color="auto"/>
              <w:left w:val="single" w:sz="4" w:space="0" w:color="auto"/>
              <w:bottom w:val="single" w:sz="4" w:space="0" w:color="auto"/>
              <w:right w:val="single" w:sz="4" w:space="0" w:color="auto"/>
            </w:tcBorders>
            <w:noWrap/>
            <w:vAlign w:val="center"/>
          </w:tcPr>
          <w:p w:rsidR="0074566C" w:rsidRDefault="0074566C">
            <w:pPr>
              <w:widowControl/>
              <w:spacing w:line="320" w:lineRule="exact"/>
              <w:jc w:val="center"/>
              <w:rPr>
                <w:rFonts w:ascii="仿宋" w:eastAsia="仿宋" w:hAnsi="仿宋"/>
                <w:sz w:val="28"/>
                <w:szCs w:val="28"/>
              </w:rPr>
            </w:pPr>
            <w:r>
              <w:rPr>
                <w:rFonts w:ascii="仿宋" w:eastAsia="仿宋" w:hAnsi="仿宋" w:hint="eastAsia"/>
                <w:sz w:val="28"/>
                <w:szCs w:val="28"/>
              </w:rPr>
              <w:t>序号</w:t>
            </w:r>
          </w:p>
        </w:tc>
        <w:tc>
          <w:tcPr>
            <w:tcW w:w="2722" w:type="dxa"/>
            <w:tcBorders>
              <w:top w:val="single" w:sz="4" w:space="0" w:color="auto"/>
              <w:left w:val="nil"/>
              <w:bottom w:val="single" w:sz="4" w:space="0" w:color="auto"/>
              <w:right w:val="single" w:sz="4" w:space="0" w:color="auto"/>
            </w:tcBorders>
            <w:noWrap/>
            <w:vAlign w:val="center"/>
          </w:tcPr>
          <w:p w:rsidR="0074566C" w:rsidRDefault="0074566C">
            <w:pPr>
              <w:widowControl/>
              <w:spacing w:line="320" w:lineRule="exact"/>
              <w:jc w:val="center"/>
              <w:rPr>
                <w:rFonts w:ascii="仿宋" w:eastAsia="仿宋" w:hAnsi="仿宋"/>
                <w:sz w:val="28"/>
                <w:szCs w:val="28"/>
              </w:rPr>
            </w:pPr>
            <w:r>
              <w:rPr>
                <w:rFonts w:ascii="仿宋" w:eastAsia="仿宋" w:hAnsi="仿宋" w:hint="eastAsia"/>
                <w:sz w:val="28"/>
                <w:szCs w:val="28"/>
              </w:rPr>
              <w:t>项目名称</w:t>
            </w:r>
          </w:p>
        </w:tc>
        <w:tc>
          <w:tcPr>
            <w:tcW w:w="911" w:type="dxa"/>
            <w:tcBorders>
              <w:top w:val="single" w:sz="4" w:space="0" w:color="auto"/>
              <w:left w:val="nil"/>
              <w:bottom w:val="single" w:sz="4" w:space="0" w:color="auto"/>
              <w:right w:val="single" w:sz="4" w:space="0" w:color="auto"/>
            </w:tcBorders>
            <w:noWrap/>
            <w:vAlign w:val="center"/>
          </w:tcPr>
          <w:p w:rsidR="0074566C" w:rsidRDefault="0074566C">
            <w:pPr>
              <w:widowControl/>
              <w:spacing w:line="320" w:lineRule="exact"/>
              <w:jc w:val="center"/>
              <w:rPr>
                <w:rFonts w:ascii="仿宋" w:eastAsia="仿宋" w:hAnsi="仿宋"/>
                <w:sz w:val="28"/>
                <w:szCs w:val="28"/>
              </w:rPr>
            </w:pPr>
            <w:r>
              <w:rPr>
                <w:rFonts w:ascii="仿宋" w:eastAsia="仿宋" w:hAnsi="仿宋" w:hint="eastAsia"/>
                <w:sz w:val="28"/>
                <w:szCs w:val="28"/>
              </w:rPr>
              <w:t>单位</w:t>
            </w:r>
          </w:p>
        </w:tc>
        <w:tc>
          <w:tcPr>
            <w:tcW w:w="1134" w:type="dxa"/>
            <w:tcBorders>
              <w:top w:val="single" w:sz="4" w:space="0" w:color="auto"/>
              <w:left w:val="nil"/>
              <w:bottom w:val="single" w:sz="4" w:space="0" w:color="auto"/>
              <w:right w:val="single" w:sz="4" w:space="0" w:color="auto"/>
            </w:tcBorders>
            <w:noWrap/>
            <w:vAlign w:val="center"/>
          </w:tcPr>
          <w:p w:rsidR="0074566C" w:rsidRDefault="0074566C">
            <w:pPr>
              <w:widowControl/>
              <w:spacing w:line="320" w:lineRule="exact"/>
              <w:jc w:val="center"/>
              <w:rPr>
                <w:rFonts w:ascii="仿宋" w:eastAsia="仿宋" w:hAnsi="仿宋"/>
                <w:sz w:val="28"/>
                <w:szCs w:val="28"/>
              </w:rPr>
            </w:pPr>
            <w:r>
              <w:rPr>
                <w:rFonts w:ascii="仿宋" w:eastAsia="仿宋" w:hAnsi="仿宋" w:hint="eastAsia"/>
                <w:sz w:val="28"/>
                <w:szCs w:val="28"/>
              </w:rPr>
              <w:t>工程量</w:t>
            </w:r>
          </w:p>
        </w:tc>
        <w:tc>
          <w:tcPr>
            <w:tcW w:w="1134" w:type="dxa"/>
            <w:tcBorders>
              <w:top w:val="single" w:sz="4" w:space="0" w:color="auto"/>
              <w:left w:val="nil"/>
              <w:bottom w:val="single" w:sz="4" w:space="0" w:color="auto"/>
              <w:right w:val="single" w:sz="4" w:space="0" w:color="auto"/>
            </w:tcBorders>
            <w:noWrap/>
            <w:vAlign w:val="center"/>
          </w:tcPr>
          <w:p w:rsidR="0074566C" w:rsidRDefault="0074566C" w:rsidP="008C16DE">
            <w:pPr>
              <w:widowControl/>
              <w:spacing w:line="320" w:lineRule="exact"/>
              <w:jc w:val="center"/>
              <w:rPr>
                <w:rFonts w:ascii="仿宋" w:eastAsia="仿宋" w:hAnsi="仿宋"/>
                <w:sz w:val="28"/>
                <w:szCs w:val="28"/>
              </w:rPr>
            </w:pPr>
            <w:r>
              <w:rPr>
                <w:rFonts w:ascii="仿宋" w:eastAsia="仿宋" w:hAnsi="仿宋" w:hint="eastAsia"/>
                <w:sz w:val="28"/>
                <w:szCs w:val="28"/>
              </w:rPr>
              <w:t>单价（元）</w:t>
            </w:r>
          </w:p>
        </w:tc>
        <w:tc>
          <w:tcPr>
            <w:tcW w:w="1276" w:type="dxa"/>
            <w:tcBorders>
              <w:top w:val="single" w:sz="4" w:space="0" w:color="auto"/>
              <w:left w:val="nil"/>
              <w:bottom w:val="single" w:sz="4" w:space="0" w:color="auto"/>
              <w:right w:val="single" w:sz="4" w:space="0" w:color="auto"/>
            </w:tcBorders>
            <w:vAlign w:val="center"/>
          </w:tcPr>
          <w:p w:rsidR="0074566C" w:rsidRDefault="0074566C" w:rsidP="0074566C">
            <w:pPr>
              <w:widowControl/>
              <w:spacing w:line="320" w:lineRule="exact"/>
              <w:jc w:val="center"/>
              <w:rPr>
                <w:rFonts w:ascii="仿宋" w:eastAsia="仿宋" w:hAnsi="仿宋"/>
                <w:sz w:val="28"/>
                <w:szCs w:val="28"/>
              </w:rPr>
            </w:pPr>
            <w:r>
              <w:rPr>
                <w:rFonts w:ascii="仿宋" w:eastAsia="仿宋" w:hAnsi="仿宋" w:hint="eastAsia"/>
                <w:sz w:val="28"/>
                <w:szCs w:val="28"/>
              </w:rPr>
              <w:t>合价（元）</w:t>
            </w:r>
          </w:p>
        </w:tc>
        <w:tc>
          <w:tcPr>
            <w:tcW w:w="1226" w:type="dxa"/>
            <w:tcBorders>
              <w:top w:val="single" w:sz="4" w:space="0" w:color="auto"/>
              <w:left w:val="single" w:sz="4" w:space="0" w:color="auto"/>
              <w:bottom w:val="single" w:sz="4" w:space="0" w:color="auto"/>
              <w:right w:val="single" w:sz="4" w:space="0" w:color="auto"/>
            </w:tcBorders>
            <w:noWrap/>
            <w:vAlign w:val="center"/>
          </w:tcPr>
          <w:p w:rsidR="0074566C" w:rsidRDefault="0074566C">
            <w:pPr>
              <w:widowControl/>
              <w:spacing w:line="320" w:lineRule="exact"/>
              <w:jc w:val="center"/>
              <w:rPr>
                <w:rFonts w:ascii="仿宋" w:eastAsia="仿宋" w:hAnsi="仿宋"/>
                <w:sz w:val="28"/>
                <w:szCs w:val="28"/>
              </w:rPr>
            </w:pPr>
            <w:r>
              <w:rPr>
                <w:rFonts w:ascii="仿宋" w:eastAsia="仿宋" w:hAnsi="仿宋" w:hint="eastAsia"/>
                <w:sz w:val="28"/>
                <w:szCs w:val="28"/>
              </w:rPr>
              <w:t>备注</w:t>
            </w:r>
          </w:p>
        </w:tc>
      </w:tr>
      <w:tr w:rsidR="0074566C" w:rsidTr="008C16DE">
        <w:trPr>
          <w:trHeight w:val="778"/>
          <w:jc w:val="center"/>
        </w:trPr>
        <w:tc>
          <w:tcPr>
            <w:tcW w:w="903"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1</w:t>
            </w:r>
          </w:p>
        </w:tc>
        <w:tc>
          <w:tcPr>
            <w:tcW w:w="2722" w:type="dxa"/>
            <w:tcBorders>
              <w:top w:val="nil"/>
              <w:left w:val="nil"/>
              <w:bottom w:val="single" w:sz="4" w:space="0" w:color="auto"/>
              <w:right w:val="single" w:sz="4" w:space="0" w:color="auto"/>
            </w:tcBorders>
            <w:vAlign w:val="center"/>
          </w:tcPr>
          <w:p w:rsidR="0074566C" w:rsidRDefault="0074566C">
            <w:pPr>
              <w:widowControl/>
              <w:spacing w:line="340" w:lineRule="exact"/>
              <w:rPr>
                <w:rFonts w:ascii="仿宋" w:eastAsia="仿宋" w:hAnsi="仿宋"/>
                <w:sz w:val="28"/>
                <w:szCs w:val="28"/>
              </w:rPr>
            </w:pPr>
            <w:r>
              <w:rPr>
                <w:rFonts w:ascii="仿宋" w:eastAsia="仿宋" w:hAnsi="仿宋" w:cstheme="minorEastAsia" w:hint="eastAsia"/>
                <w:sz w:val="28"/>
                <w:szCs w:val="28"/>
              </w:rPr>
              <w:t>建立六项机制工作方案、建立相关制度</w:t>
            </w:r>
          </w:p>
        </w:tc>
        <w:tc>
          <w:tcPr>
            <w:tcW w:w="911"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项</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r>
      <w:tr w:rsidR="0074566C" w:rsidTr="008C16DE">
        <w:trPr>
          <w:trHeight w:val="1089"/>
          <w:jc w:val="center"/>
        </w:trPr>
        <w:tc>
          <w:tcPr>
            <w:tcW w:w="903"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2</w:t>
            </w:r>
          </w:p>
        </w:tc>
        <w:tc>
          <w:tcPr>
            <w:tcW w:w="2722"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cstheme="minorEastAsia" w:hint="eastAsia"/>
                <w:sz w:val="28"/>
                <w:szCs w:val="28"/>
              </w:rPr>
              <w:t>组织开展六项机制培训，讲解六项机制建设任务、工作流程等</w:t>
            </w:r>
          </w:p>
        </w:tc>
        <w:tc>
          <w:tcPr>
            <w:tcW w:w="911"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项</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r>
      <w:tr w:rsidR="0074566C" w:rsidTr="008C16DE">
        <w:trPr>
          <w:trHeight w:val="585"/>
          <w:jc w:val="center"/>
        </w:trPr>
        <w:tc>
          <w:tcPr>
            <w:tcW w:w="903"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3</w:t>
            </w:r>
          </w:p>
        </w:tc>
        <w:tc>
          <w:tcPr>
            <w:tcW w:w="2722"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cstheme="minorEastAsia" w:hint="eastAsia"/>
                <w:sz w:val="28"/>
                <w:szCs w:val="28"/>
              </w:rPr>
              <w:t>查找机制建设</w:t>
            </w:r>
          </w:p>
        </w:tc>
        <w:tc>
          <w:tcPr>
            <w:tcW w:w="911"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项</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r>
      <w:tr w:rsidR="0074566C" w:rsidTr="008C16DE">
        <w:trPr>
          <w:trHeight w:val="627"/>
          <w:jc w:val="center"/>
        </w:trPr>
        <w:tc>
          <w:tcPr>
            <w:tcW w:w="903"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4</w:t>
            </w:r>
          </w:p>
        </w:tc>
        <w:tc>
          <w:tcPr>
            <w:tcW w:w="2722"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cstheme="minorEastAsia" w:hint="eastAsia"/>
                <w:sz w:val="28"/>
                <w:szCs w:val="28"/>
              </w:rPr>
              <w:t>研判机制建设</w:t>
            </w:r>
          </w:p>
        </w:tc>
        <w:tc>
          <w:tcPr>
            <w:tcW w:w="911"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项</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r>
      <w:tr w:rsidR="0074566C" w:rsidTr="008C16DE">
        <w:trPr>
          <w:trHeight w:val="605"/>
          <w:jc w:val="center"/>
        </w:trPr>
        <w:tc>
          <w:tcPr>
            <w:tcW w:w="903"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5</w:t>
            </w:r>
          </w:p>
        </w:tc>
        <w:tc>
          <w:tcPr>
            <w:tcW w:w="2722"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cstheme="minorEastAsia" w:hint="eastAsia"/>
                <w:sz w:val="28"/>
                <w:szCs w:val="28"/>
              </w:rPr>
              <w:t>预警机制建设</w:t>
            </w:r>
          </w:p>
        </w:tc>
        <w:tc>
          <w:tcPr>
            <w:tcW w:w="911"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项</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r>
      <w:tr w:rsidR="0074566C" w:rsidTr="008C16DE">
        <w:trPr>
          <w:trHeight w:val="628"/>
          <w:jc w:val="center"/>
        </w:trPr>
        <w:tc>
          <w:tcPr>
            <w:tcW w:w="903"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6</w:t>
            </w:r>
          </w:p>
        </w:tc>
        <w:tc>
          <w:tcPr>
            <w:tcW w:w="2722"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cstheme="minorEastAsia" w:hint="eastAsia"/>
                <w:sz w:val="28"/>
                <w:szCs w:val="28"/>
              </w:rPr>
              <w:t>防范机制建设</w:t>
            </w:r>
          </w:p>
        </w:tc>
        <w:tc>
          <w:tcPr>
            <w:tcW w:w="911"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项</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r>
      <w:tr w:rsidR="0074566C" w:rsidTr="008C16DE">
        <w:trPr>
          <w:trHeight w:val="440"/>
          <w:jc w:val="center"/>
        </w:trPr>
        <w:tc>
          <w:tcPr>
            <w:tcW w:w="903"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7</w:t>
            </w:r>
          </w:p>
        </w:tc>
        <w:tc>
          <w:tcPr>
            <w:tcW w:w="2722"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cstheme="minorEastAsia" w:hint="eastAsia"/>
                <w:sz w:val="28"/>
                <w:szCs w:val="28"/>
              </w:rPr>
              <w:t>处置机制建设</w:t>
            </w:r>
          </w:p>
        </w:tc>
        <w:tc>
          <w:tcPr>
            <w:tcW w:w="911"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项</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r>
      <w:tr w:rsidR="0074566C" w:rsidTr="008C16DE">
        <w:trPr>
          <w:trHeight w:val="561"/>
          <w:jc w:val="center"/>
        </w:trPr>
        <w:tc>
          <w:tcPr>
            <w:tcW w:w="903"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8</w:t>
            </w:r>
          </w:p>
        </w:tc>
        <w:tc>
          <w:tcPr>
            <w:tcW w:w="2722"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cstheme="minorEastAsia" w:hint="eastAsia"/>
                <w:sz w:val="28"/>
                <w:szCs w:val="28"/>
              </w:rPr>
              <w:t>责任机制建设</w:t>
            </w:r>
          </w:p>
        </w:tc>
        <w:tc>
          <w:tcPr>
            <w:tcW w:w="911"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项</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r>
      <w:tr w:rsidR="0074566C" w:rsidTr="008C16DE">
        <w:trPr>
          <w:trHeight w:val="1122"/>
          <w:jc w:val="center"/>
        </w:trPr>
        <w:tc>
          <w:tcPr>
            <w:tcW w:w="903"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9</w:t>
            </w:r>
          </w:p>
        </w:tc>
        <w:tc>
          <w:tcPr>
            <w:tcW w:w="2722"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cstheme="minorEastAsia" w:hint="eastAsia"/>
                <w:sz w:val="28"/>
                <w:szCs w:val="28"/>
              </w:rPr>
              <w:t>整理“六项机制”电子档案，出具《危险源辨识与评价报告》</w:t>
            </w:r>
          </w:p>
        </w:tc>
        <w:tc>
          <w:tcPr>
            <w:tcW w:w="911"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项</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nil"/>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nil"/>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r>
      <w:tr w:rsidR="0074566C" w:rsidTr="008C16DE">
        <w:trPr>
          <w:trHeight w:val="783"/>
          <w:jc w:val="center"/>
        </w:trPr>
        <w:tc>
          <w:tcPr>
            <w:tcW w:w="903" w:type="dxa"/>
            <w:tcBorders>
              <w:top w:val="single" w:sz="4" w:space="0" w:color="auto"/>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10</w:t>
            </w:r>
          </w:p>
        </w:tc>
        <w:tc>
          <w:tcPr>
            <w:tcW w:w="2722"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cstheme="minorEastAsia" w:hint="eastAsia"/>
                <w:sz w:val="28"/>
                <w:szCs w:val="28"/>
              </w:rPr>
              <w:t>标示标牌制作</w:t>
            </w:r>
          </w:p>
        </w:tc>
        <w:tc>
          <w:tcPr>
            <w:tcW w:w="911"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 xml:space="preserve">项 </w:t>
            </w:r>
          </w:p>
        </w:tc>
        <w:tc>
          <w:tcPr>
            <w:tcW w:w="1134"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sz w:val="28"/>
                <w:szCs w:val="28"/>
              </w:rPr>
            </w:pPr>
            <w:r>
              <w:rPr>
                <w:rFonts w:ascii="仿宋" w:eastAsia="仿宋" w:hAnsi="仿宋" w:hint="eastAsia"/>
                <w:sz w:val="28"/>
                <w:szCs w:val="28"/>
              </w:rPr>
              <w:t>1</w:t>
            </w:r>
          </w:p>
        </w:tc>
        <w:tc>
          <w:tcPr>
            <w:tcW w:w="1134"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p>
        </w:tc>
        <w:tc>
          <w:tcPr>
            <w:tcW w:w="1226" w:type="dxa"/>
            <w:tcBorders>
              <w:top w:val="single" w:sz="4" w:space="0" w:color="auto"/>
              <w:left w:val="single" w:sz="4" w:space="0" w:color="auto"/>
              <w:bottom w:val="single" w:sz="4" w:space="0" w:color="auto"/>
              <w:right w:val="single" w:sz="4" w:space="0" w:color="auto"/>
            </w:tcBorders>
            <w:vAlign w:val="center"/>
          </w:tcPr>
          <w:p w:rsidR="0074566C" w:rsidRPr="008C16DE" w:rsidRDefault="0074566C">
            <w:pPr>
              <w:widowControl/>
              <w:spacing w:line="340" w:lineRule="exact"/>
              <w:jc w:val="center"/>
              <w:rPr>
                <w:rFonts w:ascii="仿宋" w:eastAsia="仿宋" w:hAnsi="仿宋" w:cs="仿宋_GB2312"/>
                <w:b/>
                <w:color w:val="000000"/>
                <w:kern w:val="0"/>
                <w:sz w:val="24"/>
                <w:szCs w:val="24"/>
              </w:rPr>
            </w:pPr>
            <w:r w:rsidRPr="008C16DE">
              <w:rPr>
                <w:rFonts w:ascii="仿宋" w:eastAsia="仿宋" w:hAnsi="仿宋" w:cs="仿宋_GB2312" w:hint="eastAsia"/>
                <w:b/>
                <w:color w:val="000000"/>
                <w:kern w:val="0"/>
                <w:sz w:val="24"/>
                <w:szCs w:val="24"/>
              </w:rPr>
              <w:t>根据现场踏勘一次性包干</w:t>
            </w:r>
          </w:p>
        </w:tc>
      </w:tr>
      <w:tr w:rsidR="0074566C" w:rsidTr="008C16DE">
        <w:trPr>
          <w:trHeight w:val="783"/>
          <w:jc w:val="center"/>
        </w:trPr>
        <w:tc>
          <w:tcPr>
            <w:tcW w:w="9306" w:type="dxa"/>
            <w:gridSpan w:val="7"/>
            <w:tcBorders>
              <w:top w:val="single" w:sz="4" w:space="0" w:color="auto"/>
              <w:left w:val="single" w:sz="4" w:space="0" w:color="auto"/>
              <w:bottom w:val="single" w:sz="4" w:space="0" w:color="auto"/>
              <w:right w:val="single" w:sz="4" w:space="0" w:color="auto"/>
            </w:tcBorders>
            <w:vAlign w:val="center"/>
          </w:tcPr>
          <w:p w:rsidR="0074566C" w:rsidRDefault="0074566C">
            <w:pPr>
              <w:widowControl/>
              <w:spacing w:line="340" w:lineRule="exact"/>
              <w:jc w:val="center"/>
              <w:rPr>
                <w:rFonts w:ascii="仿宋" w:eastAsia="仿宋" w:hAnsi="仿宋" w:cs="仿宋_GB2312"/>
                <w:color w:val="000000"/>
                <w:kern w:val="0"/>
                <w:sz w:val="24"/>
                <w:szCs w:val="24"/>
              </w:rPr>
            </w:pPr>
            <w:r>
              <w:rPr>
                <w:rFonts w:ascii="仿宋" w:eastAsia="仿宋" w:hAnsi="仿宋" w:cs="仿宋_GB2312" w:hint="eastAsia"/>
                <w:color w:val="000000"/>
                <w:kern w:val="0"/>
                <w:sz w:val="28"/>
                <w:szCs w:val="28"/>
              </w:rPr>
              <w:t>总计（元）</w:t>
            </w:r>
          </w:p>
        </w:tc>
      </w:tr>
    </w:tbl>
    <w:p w:rsidR="00DA3145" w:rsidRDefault="004B6DDA">
      <w:pPr>
        <w:spacing w:line="360" w:lineRule="auto"/>
        <w:ind w:firstLineChars="200" w:firstLine="640"/>
        <w:rPr>
          <w:rFonts w:ascii="仿宋_GB2312" w:eastAsia="仿宋_GB2312" w:hAnsi="Arial" w:cs="Arial"/>
          <w:kern w:val="0"/>
          <w:sz w:val="32"/>
          <w:szCs w:val="32"/>
        </w:rPr>
      </w:pPr>
      <w:r w:rsidRPr="006247D5">
        <w:rPr>
          <w:rFonts w:ascii="仿宋_GB2312" w:eastAsia="仿宋_GB2312" w:hAnsi="Arial" w:cs="Arial" w:hint="eastAsia"/>
          <w:kern w:val="0"/>
          <w:sz w:val="32"/>
          <w:szCs w:val="32"/>
        </w:rPr>
        <w:t>本项目计划服务周期为合同签订之日起</w:t>
      </w:r>
      <w:r w:rsidR="008C16DE" w:rsidRPr="006247D5">
        <w:rPr>
          <w:rFonts w:ascii="仿宋_GB2312" w:eastAsia="仿宋_GB2312" w:hAnsi="Arial" w:cs="Arial" w:hint="eastAsia"/>
          <w:kern w:val="0"/>
          <w:sz w:val="32"/>
          <w:szCs w:val="32"/>
        </w:rPr>
        <w:t>30日</w:t>
      </w:r>
      <w:r w:rsidRPr="006247D5">
        <w:rPr>
          <w:rFonts w:ascii="仿宋_GB2312" w:eastAsia="仿宋_GB2312" w:hAnsi="Arial" w:cs="Arial" w:hint="eastAsia"/>
          <w:kern w:val="0"/>
          <w:sz w:val="32"/>
          <w:szCs w:val="32"/>
        </w:rPr>
        <w:t>内完工。</w:t>
      </w:r>
      <w:r>
        <w:rPr>
          <w:rFonts w:ascii="仿宋_GB2312" w:eastAsia="仿宋_GB2312" w:hAnsi="Arial" w:cs="Arial" w:hint="eastAsia"/>
          <w:kern w:val="0"/>
          <w:sz w:val="32"/>
          <w:szCs w:val="32"/>
        </w:rPr>
        <w:t>项目控制价：60000.00元（陆万元整）</w:t>
      </w:r>
      <w:r w:rsidR="005A2C0C">
        <w:rPr>
          <w:rFonts w:ascii="仿宋_GB2312" w:eastAsia="仿宋_GB2312" w:hAnsi="Arial" w:cs="Arial" w:hint="eastAsia"/>
          <w:kern w:val="0"/>
          <w:sz w:val="32"/>
          <w:szCs w:val="32"/>
        </w:rPr>
        <w:t>。</w:t>
      </w:r>
    </w:p>
    <w:bookmarkEnd w:id="0"/>
    <w:bookmarkEnd w:id="1"/>
    <w:bookmarkEnd w:id="2"/>
    <w:bookmarkEnd w:id="3"/>
    <w:bookmarkEnd w:id="4"/>
    <w:bookmarkEnd w:id="5"/>
    <w:bookmarkEnd w:id="6"/>
    <w:p w:rsidR="00DA3145" w:rsidRDefault="004B6DDA">
      <w:pPr>
        <w:jc w:val="left"/>
        <w:rPr>
          <w:rFonts w:ascii="仿宋" w:eastAsia="仿宋" w:hAnsi="仿宋"/>
          <w:kern w:val="44"/>
          <w:sz w:val="32"/>
          <w:szCs w:val="32"/>
        </w:rPr>
      </w:pPr>
      <w:r>
        <w:rPr>
          <w:rFonts w:ascii="仿宋_GB2312" w:eastAsia="仿宋_GB2312" w:hAnsi="Arial" w:cs="Arial" w:hint="eastAsia"/>
          <w:b/>
          <w:kern w:val="0"/>
          <w:sz w:val="32"/>
          <w:szCs w:val="32"/>
        </w:rPr>
        <w:t>三、</w:t>
      </w:r>
      <w:r w:rsidR="00245834">
        <w:rPr>
          <w:rFonts w:ascii="仿宋_GB2312" w:eastAsia="仿宋_GB2312" w:hAnsi="Arial" w:cs="Arial" w:hint="eastAsia"/>
          <w:b/>
          <w:kern w:val="0"/>
          <w:sz w:val="32"/>
          <w:szCs w:val="32"/>
        </w:rPr>
        <w:t>投标人</w:t>
      </w:r>
      <w:r>
        <w:rPr>
          <w:rFonts w:ascii="仿宋_GB2312" w:eastAsia="仿宋_GB2312" w:hAnsi="Arial" w:cs="Arial" w:hint="eastAsia"/>
          <w:b/>
          <w:kern w:val="0"/>
          <w:sz w:val="32"/>
          <w:szCs w:val="32"/>
        </w:rPr>
        <w:t>资格要求</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w:t>
      </w:r>
      <w:r>
        <w:rPr>
          <w:rFonts w:ascii="仿宋_GB2312" w:eastAsia="仿宋_GB2312" w:hAnsi="Arial" w:cs="Arial"/>
          <w:kern w:val="0"/>
          <w:sz w:val="32"/>
          <w:szCs w:val="32"/>
        </w:rPr>
        <w:t>.</w:t>
      </w:r>
      <w:r>
        <w:rPr>
          <w:rFonts w:ascii="仿宋_GB2312" w:eastAsia="仿宋_GB2312" w:hAnsi="Arial" w:cs="Arial" w:hint="eastAsia"/>
          <w:kern w:val="0"/>
          <w:sz w:val="32"/>
          <w:szCs w:val="32"/>
        </w:rPr>
        <w:t>必须具有独立法人资格</w:t>
      </w:r>
      <w:r w:rsidR="00993BF9">
        <w:rPr>
          <w:rFonts w:ascii="仿宋_GB2312" w:eastAsia="仿宋_GB2312" w:hAnsi="Arial" w:cs="Arial" w:hint="eastAsia"/>
          <w:kern w:val="0"/>
          <w:sz w:val="32"/>
          <w:szCs w:val="32"/>
        </w:rPr>
        <w:t>，营业执照在有效期内</w:t>
      </w:r>
      <w:r>
        <w:rPr>
          <w:rFonts w:ascii="仿宋_GB2312" w:eastAsia="仿宋_GB2312" w:hAnsi="Arial" w:cs="Arial" w:hint="eastAsia"/>
          <w:kern w:val="0"/>
          <w:sz w:val="32"/>
          <w:szCs w:val="32"/>
        </w:rPr>
        <w:t>；</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lastRenderedPageBreak/>
        <w:t>2</w:t>
      </w:r>
      <w:r>
        <w:rPr>
          <w:rFonts w:ascii="仿宋_GB2312" w:eastAsia="仿宋_GB2312" w:hAnsi="Arial" w:cs="Arial"/>
          <w:kern w:val="0"/>
          <w:sz w:val="32"/>
          <w:szCs w:val="32"/>
        </w:rPr>
        <w:t>.</w:t>
      </w:r>
      <w:r w:rsidR="00412EB8">
        <w:rPr>
          <w:rFonts w:ascii="仿宋_GB2312" w:eastAsia="仿宋_GB2312" w:hAnsi="Arial" w:cs="Arial" w:hint="eastAsia"/>
          <w:kern w:val="0"/>
          <w:sz w:val="32"/>
          <w:szCs w:val="32"/>
        </w:rPr>
        <w:t>投标人营业</w:t>
      </w:r>
      <w:r>
        <w:rPr>
          <w:rFonts w:ascii="仿宋_GB2312" w:eastAsia="仿宋_GB2312" w:hAnsi="Arial" w:cs="Arial" w:hint="eastAsia"/>
          <w:kern w:val="0"/>
          <w:sz w:val="32"/>
          <w:szCs w:val="32"/>
        </w:rPr>
        <w:t>范围应包含安全咨询服务类相关内容；</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3</w:t>
      </w:r>
      <w:r>
        <w:rPr>
          <w:rFonts w:ascii="仿宋_GB2312" w:eastAsia="仿宋_GB2312" w:hAnsi="Arial" w:cs="Arial"/>
          <w:kern w:val="0"/>
          <w:sz w:val="32"/>
          <w:szCs w:val="32"/>
        </w:rPr>
        <w:t>.</w:t>
      </w:r>
      <w:r>
        <w:rPr>
          <w:rFonts w:ascii="仿宋_GB2312" w:eastAsia="仿宋_GB2312" w:hAnsi="Arial" w:cs="Arial" w:hint="eastAsia"/>
          <w:kern w:val="0"/>
          <w:sz w:val="32"/>
          <w:szCs w:val="32"/>
        </w:rPr>
        <w:t>在人员、设备、技术及提供专项增值税发票等方面具有相应的能力</w:t>
      </w:r>
      <w:r w:rsidR="00993BF9">
        <w:rPr>
          <w:rFonts w:ascii="仿宋_GB2312" w:eastAsia="仿宋_GB2312" w:hAnsi="Arial" w:cs="Arial" w:hint="eastAsia"/>
          <w:kern w:val="0"/>
          <w:sz w:val="32"/>
          <w:szCs w:val="32"/>
        </w:rPr>
        <w:t>；</w:t>
      </w:r>
    </w:p>
    <w:p w:rsidR="00993BF9" w:rsidRDefault="00993BF9">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4.需提供“信用中国”网站</w:t>
      </w:r>
      <w:r w:rsidRPr="00993BF9">
        <w:rPr>
          <w:rFonts w:ascii="仿宋_GB2312" w:eastAsia="仿宋_GB2312" w:hAnsi="Arial" w:cs="Arial"/>
          <w:kern w:val="0"/>
          <w:sz w:val="32"/>
          <w:szCs w:val="32"/>
        </w:rPr>
        <w:t>(</w:t>
      </w:r>
      <w:hyperlink r:id="rId8" w:history="1">
        <w:r w:rsidRPr="008163AE">
          <w:rPr>
            <w:rStyle w:val="ae"/>
            <w:rFonts w:ascii="仿宋_GB2312" w:eastAsia="仿宋_GB2312" w:hAnsi="Arial" w:cs="Arial"/>
            <w:kern w:val="0"/>
            <w:sz w:val="32"/>
            <w:szCs w:val="32"/>
          </w:rPr>
          <w:t>www.creditchina.gov.cn</w:t>
        </w:r>
      </w:hyperlink>
      <w:r w:rsidRPr="00993BF9">
        <w:rPr>
          <w:rFonts w:ascii="仿宋_GB2312" w:eastAsia="仿宋_GB2312" w:hAnsi="Arial" w:cs="Arial"/>
          <w:kern w:val="0"/>
          <w:sz w:val="32"/>
          <w:szCs w:val="32"/>
        </w:rPr>
        <w:t>)</w:t>
      </w:r>
      <w:r>
        <w:rPr>
          <w:rFonts w:ascii="仿宋_GB2312" w:eastAsia="仿宋_GB2312" w:hAnsi="Arial" w:cs="Arial" w:hint="eastAsia"/>
          <w:kern w:val="0"/>
          <w:sz w:val="32"/>
          <w:szCs w:val="32"/>
        </w:rPr>
        <w:t>下载的信用信息报告,</w:t>
      </w:r>
      <w:r w:rsidRPr="00993BF9">
        <w:rPr>
          <w:rFonts w:ascii="仿宋_GB2312" w:eastAsia="仿宋_GB2312" w:hAnsi="Arial" w:cs="Arial"/>
          <w:kern w:val="0"/>
          <w:sz w:val="32"/>
          <w:szCs w:val="32"/>
        </w:rPr>
        <w:t xml:space="preserve"> </w:t>
      </w:r>
      <w:r w:rsidRPr="00993BF9">
        <w:rPr>
          <w:rFonts w:ascii="仿宋_GB2312" w:eastAsia="仿宋_GB2312" w:hAnsi="Arial" w:cs="Arial" w:hint="eastAsia"/>
          <w:kern w:val="0"/>
          <w:sz w:val="32"/>
          <w:szCs w:val="32"/>
        </w:rPr>
        <w:t>对列入</w:t>
      </w:r>
      <w:r w:rsidRPr="00993BF9">
        <w:rPr>
          <w:rFonts w:ascii="仿宋_GB2312" w:eastAsia="仿宋_GB2312" w:hAnsi="Arial" w:cs="Arial"/>
          <w:kern w:val="0"/>
          <w:sz w:val="32"/>
          <w:szCs w:val="32"/>
        </w:rPr>
        <w:t>失信被执行人</w:t>
      </w:r>
      <w:r>
        <w:rPr>
          <w:rFonts w:ascii="仿宋_GB2312" w:eastAsia="仿宋_GB2312" w:hAnsi="Arial" w:cs="Arial" w:hint="eastAsia"/>
          <w:kern w:val="0"/>
          <w:sz w:val="32"/>
          <w:szCs w:val="32"/>
        </w:rPr>
        <w:t>名单、重大税收违法案件当事人名单、行政处罚名单、</w:t>
      </w:r>
      <w:r w:rsidRPr="00993BF9">
        <w:rPr>
          <w:rFonts w:ascii="仿宋_GB2312" w:eastAsia="仿宋_GB2312" w:hAnsi="Arial" w:cs="Arial"/>
          <w:kern w:val="0"/>
          <w:sz w:val="32"/>
          <w:szCs w:val="32"/>
        </w:rPr>
        <w:t>政府采购严重违法失信行为记录名单</w:t>
      </w:r>
      <w:r>
        <w:rPr>
          <w:rFonts w:ascii="仿宋_GB2312" w:eastAsia="仿宋_GB2312" w:hAnsi="Arial" w:cs="Arial" w:hint="eastAsia"/>
          <w:kern w:val="0"/>
          <w:sz w:val="32"/>
          <w:szCs w:val="32"/>
        </w:rPr>
        <w:t>的投标人拒绝其参加投标活动；</w:t>
      </w:r>
    </w:p>
    <w:p w:rsidR="00993BF9" w:rsidRPr="00993BF9" w:rsidRDefault="00993BF9">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5.非联合体声明或承诺。</w:t>
      </w:r>
    </w:p>
    <w:p w:rsidR="00DA3145" w:rsidRDefault="004B6DDA">
      <w:pPr>
        <w:jc w:val="left"/>
        <w:rPr>
          <w:rFonts w:ascii="仿宋" w:eastAsia="仿宋_GB2312" w:hAnsi="仿宋"/>
          <w:kern w:val="44"/>
          <w:sz w:val="32"/>
          <w:szCs w:val="32"/>
        </w:rPr>
      </w:pPr>
      <w:r>
        <w:rPr>
          <w:rFonts w:ascii="仿宋_GB2312" w:eastAsia="仿宋_GB2312" w:hAnsi="Arial" w:cs="Arial" w:hint="eastAsia"/>
          <w:b/>
          <w:kern w:val="0"/>
          <w:sz w:val="32"/>
          <w:szCs w:val="32"/>
        </w:rPr>
        <w:t>四、现场踏查</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w:t>
      </w:r>
      <w:r>
        <w:rPr>
          <w:rFonts w:ascii="仿宋_GB2312" w:eastAsia="仿宋_GB2312" w:hAnsi="Arial" w:cs="Arial"/>
          <w:kern w:val="0"/>
          <w:sz w:val="32"/>
          <w:szCs w:val="32"/>
        </w:rPr>
        <w:t>.</w:t>
      </w:r>
      <w:r>
        <w:rPr>
          <w:rFonts w:ascii="仿宋_GB2312" w:eastAsia="仿宋_GB2312" w:hAnsi="Arial" w:cs="Arial" w:hint="eastAsia"/>
          <w:kern w:val="0"/>
          <w:sz w:val="32"/>
          <w:szCs w:val="32"/>
        </w:rPr>
        <w:t>投标人必需参加采购人组织的现场踏查，否则投标文件视为无效；</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2</w:t>
      </w:r>
      <w:r>
        <w:rPr>
          <w:rFonts w:ascii="仿宋_GB2312" w:eastAsia="仿宋_GB2312" w:hAnsi="Arial" w:cs="Arial"/>
          <w:kern w:val="0"/>
          <w:sz w:val="32"/>
          <w:szCs w:val="32"/>
        </w:rPr>
        <w:t>.</w:t>
      </w:r>
      <w:r>
        <w:rPr>
          <w:rFonts w:ascii="仿宋_GB2312" w:eastAsia="仿宋_GB2312" w:hAnsi="Arial" w:cs="Arial" w:hint="eastAsia"/>
          <w:kern w:val="0"/>
          <w:sz w:val="32"/>
          <w:szCs w:val="32"/>
        </w:rPr>
        <w:t>现场踏查时间：</w:t>
      </w:r>
      <w:r w:rsidR="00412EB8">
        <w:rPr>
          <w:rFonts w:ascii="仿宋_GB2312" w:eastAsia="仿宋_GB2312" w:hAnsi="Arial" w:cs="Arial" w:hint="eastAsia"/>
          <w:kern w:val="0"/>
          <w:sz w:val="32"/>
          <w:szCs w:val="32"/>
        </w:rPr>
        <w:t>2025年11月3日上午9：00签到</w:t>
      </w:r>
      <w:r w:rsidR="00412EB8" w:rsidRPr="00B84629">
        <w:rPr>
          <w:rFonts w:ascii="仿宋_GB2312" w:eastAsia="仿宋_GB2312" w:hAnsi="Arial" w:cs="Arial" w:hint="eastAsia"/>
          <w:kern w:val="0"/>
          <w:sz w:val="32"/>
          <w:szCs w:val="32"/>
        </w:rPr>
        <w:t>，</w:t>
      </w:r>
      <w:r w:rsidR="00412EB8">
        <w:rPr>
          <w:rFonts w:ascii="仿宋_GB2312" w:eastAsia="仿宋_GB2312" w:hAnsi="Arial" w:cs="Arial" w:hint="eastAsia"/>
          <w:kern w:val="0"/>
          <w:sz w:val="32"/>
          <w:szCs w:val="32"/>
        </w:rPr>
        <w:t>勘查时间至12：00结束</w:t>
      </w:r>
      <w:r w:rsidR="00784052">
        <w:rPr>
          <w:rFonts w:ascii="仿宋_GB2312" w:eastAsia="仿宋_GB2312" w:hAnsi="Arial" w:cs="Arial" w:hint="eastAsia"/>
          <w:kern w:val="0"/>
          <w:sz w:val="32"/>
          <w:szCs w:val="32"/>
        </w:rPr>
        <w:t>；</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3</w:t>
      </w:r>
      <w:r>
        <w:rPr>
          <w:rFonts w:ascii="仿宋_GB2312" w:eastAsia="仿宋_GB2312" w:hAnsi="Arial" w:cs="Arial"/>
          <w:kern w:val="0"/>
          <w:sz w:val="32"/>
          <w:szCs w:val="32"/>
        </w:rPr>
        <w:t>.</w:t>
      </w:r>
      <w:r>
        <w:rPr>
          <w:rFonts w:ascii="仿宋_GB2312" w:eastAsia="仿宋_GB2312" w:hAnsi="Arial" w:cs="Arial" w:hint="eastAsia"/>
          <w:kern w:val="0"/>
          <w:sz w:val="32"/>
          <w:szCs w:val="32"/>
        </w:rPr>
        <w:t>现场踏查集合地点：引江市区分公司（天津市红桥区海源道红桥十一幼儿园对面西河泵站）</w:t>
      </w:r>
      <w:r w:rsidR="00784052">
        <w:rPr>
          <w:rFonts w:ascii="仿宋_GB2312" w:eastAsia="仿宋_GB2312" w:hAnsi="Arial" w:cs="Arial" w:hint="eastAsia"/>
          <w:kern w:val="0"/>
          <w:sz w:val="32"/>
          <w:szCs w:val="32"/>
        </w:rPr>
        <w:t>；</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4.现场踏查联系人：乔振杰  13920071827</w:t>
      </w:r>
    </w:p>
    <w:p w:rsidR="00DA3145" w:rsidRDefault="005A2C0C">
      <w:pPr>
        <w:rPr>
          <w:rFonts w:ascii="仿宋_GB2312" w:eastAsia="仿宋_GB2312" w:hAnsi="Arial" w:cs="Arial"/>
          <w:b/>
          <w:kern w:val="0"/>
          <w:sz w:val="32"/>
          <w:szCs w:val="32"/>
        </w:rPr>
      </w:pPr>
      <w:r>
        <w:rPr>
          <w:rFonts w:ascii="仿宋_GB2312" w:eastAsia="仿宋_GB2312" w:hAnsi="Arial" w:cs="Arial" w:hint="eastAsia"/>
          <w:b/>
          <w:kern w:val="0"/>
          <w:sz w:val="32"/>
          <w:szCs w:val="32"/>
        </w:rPr>
        <w:t>五</w:t>
      </w:r>
      <w:r w:rsidR="004B6DDA">
        <w:rPr>
          <w:rFonts w:ascii="仿宋_GB2312" w:eastAsia="仿宋_GB2312" w:hAnsi="Arial" w:cs="Arial" w:hint="eastAsia"/>
          <w:b/>
          <w:kern w:val="0"/>
          <w:sz w:val="32"/>
          <w:szCs w:val="32"/>
        </w:rPr>
        <w:t>、开标时间及地点</w:t>
      </w:r>
    </w:p>
    <w:p w:rsidR="00DA3145" w:rsidRDefault="004B6DDA">
      <w:pPr>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计划于2025年1</w:t>
      </w:r>
      <w:r w:rsidR="0074566C">
        <w:rPr>
          <w:rFonts w:ascii="仿宋_GB2312" w:eastAsia="仿宋_GB2312" w:hAnsi="Arial" w:cs="Arial" w:hint="eastAsia"/>
          <w:kern w:val="0"/>
          <w:sz w:val="32"/>
          <w:szCs w:val="32"/>
        </w:rPr>
        <w:t>1</w:t>
      </w:r>
      <w:r>
        <w:rPr>
          <w:rFonts w:ascii="仿宋_GB2312" w:eastAsia="仿宋_GB2312" w:hAnsi="Arial" w:cs="Arial" w:hint="eastAsia"/>
          <w:kern w:val="0"/>
          <w:sz w:val="32"/>
          <w:szCs w:val="32"/>
        </w:rPr>
        <w:t>月</w:t>
      </w:r>
      <w:r w:rsidR="0074566C">
        <w:rPr>
          <w:rFonts w:ascii="仿宋_GB2312" w:eastAsia="仿宋_GB2312" w:hAnsi="Arial" w:cs="Arial" w:hint="eastAsia"/>
          <w:kern w:val="0"/>
          <w:sz w:val="32"/>
          <w:szCs w:val="32"/>
        </w:rPr>
        <w:t>6</w:t>
      </w:r>
      <w:r>
        <w:rPr>
          <w:rFonts w:ascii="仿宋_GB2312" w:eastAsia="仿宋_GB2312" w:hAnsi="Arial" w:cs="Arial" w:hint="eastAsia"/>
          <w:kern w:val="0"/>
          <w:sz w:val="32"/>
          <w:szCs w:val="32"/>
        </w:rPr>
        <w:t>日</w:t>
      </w:r>
      <w:r w:rsidR="005A2C0C">
        <w:rPr>
          <w:rFonts w:ascii="仿宋_GB2312" w:eastAsia="仿宋_GB2312" w:hAnsi="Arial" w:cs="Arial" w:hint="eastAsia"/>
          <w:kern w:val="0"/>
          <w:sz w:val="32"/>
          <w:szCs w:val="32"/>
        </w:rPr>
        <w:t>10</w:t>
      </w:r>
      <w:r>
        <w:rPr>
          <w:rFonts w:ascii="仿宋_GB2312" w:eastAsia="仿宋_GB2312" w:hAnsi="Arial" w:cs="Arial" w:hint="eastAsia"/>
          <w:kern w:val="0"/>
          <w:sz w:val="32"/>
          <w:szCs w:val="32"/>
        </w:rPr>
        <w:t>：</w:t>
      </w:r>
      <w:r>
        <w:rPr>
          <w:rFonts w:ascii="仿宋_GB2312" w:eastAsia="仿宋_GB2312" w:hAnsi="Arial" w:cs="Arial"/>
          <w:kern w:val="0"/>
          <w:sz w:val="32"/>
          <w:szCs w:val="32"/>
        </w:rPr>
        <w:t>00</w:t>
      </w:r>
      <w:r>
        <w:rPr>
          <w:rFonts w:ascii="仿宋_GB2312" w:eastAsia="仿宋_GB2312" w:hAnsi="Arial" w:cs="Arial" w:hint="eastAsia"/>
          <w:kern w:val="0"/>
          <w:sz w:val="32"/>
          <w:szCs w:val="32"/>
        </w:rPr>
        <w:t>在</w:t>
      </w:r>
      <w:r w:rsidR="0074566C" w:rsidRPr="0074566C">
        <w:rPr>
          <w:rFonts w:ascii="仿宋_GB2312" w:eastAsia="仿宋_GB2312" w:hAnsi="Arial" w:cs="Arial" w:hint="eastAsia"/>
          <w:kern w:val="0"/>
          <w:sz w:val="32"/>
          <w:szCs w:val="32"/>
        </w:rPr>
        <w:t>引江市区分公司</w:t>
      </w:r>
      <w:r w:rsidR="0074566C">
        <w:rPr>
          <w:rFonts w:ascii="仿宋_GB2312" w:eastAsia="仿宋_GB2312" w:hAnsi="Arial" w:cs="Arial" w:hint="eastAsia"/>
          <w:kern w:val="0"/>
          <w:sz w:val="32"/>
          <w:szCs w:val="32"/>
        </w:rPr>
        <w:t>二</w:t>
      </w:r>
      <w:r>
        <w:rPr>
          <w:rFonts w:ascii="仿宋_GB2312" w:eastAsia="仿宋_GB2312" w:hAnsi="Arial" w:cs="Arial" w:hint="eastAsia"/>
          <w:kern w:val="0"/>
          <w:sz w:val="32"/>
          <w:szCs w:val="32"/>
        </w:rPr>
        <w:t>楼会议室</w:t>
      </w:r>
      <w:r w:rsidR="00245834">
        <w:rPr>
          <w:rFonts w:ascii="仿宋_GB2312" w:eastAsia="仿宋_GB2312" w:hAnsi="Arial" w:cs="Arial" w:hint="eastAsia"/>
          <w:kern w:val="0"/>
          <w:sz w:val="32"/>
          <w:szCs w:val="32"/>
        </w:rPr>
        <w:t>开标</w:t>
      </w:r>
      <w:r>
        <w:rPr>
          <w:rFonts w:ascii="仿宋_GB2312" w:eastAsia="仿宋_GB2312" w:hAnsi="Arial" w:cs="Arial" w:hint="eastAsia"/>
          <w:kern w:val="0"/>
          <w:sz w:val="32"/>
          <w:szCs w:val="32"/>
        </w:rPr>
        <w:t>。</w:t>
      </w:r>
    </w:p>
    <w:p w:rsidR="00DA3145" w:rsidRDefault="005A2C0C">
      <w:pPr>
        <w:jc w:val="left"/>
        <w:rPr>
          <w:rFonts w:ascii="仿宋_GB2312" w:eastAsia="仿宋_GB2312" w:hAnsi="Arial" w:cs="Arial"/>
          <w:b/>
          <w:kern w:val="0"/>
          <w:sz w:val="32"/>
          <w:szCs w:val="32"/>
        </w:rPr>
      </w:pPr>
      <w:r>
        <w:rPr>
          <w:rFonts w:ascii="仿宋_GB2312" w:eastAsia="仿宋_GB2312" w:hAnsi="Arial" w:cs="Arial" w:hint="eastAsia"/>
          <w:b/>
          <w:kern w:val="0"/>
          <w:sz w:val="32"/>
          <w:szCs w:val="32"/>
        </w:rPr>
        <w:t>六</w:t>
      </w:r>
      <w:r w:rsidR="004B6DDA">
        <w:rPr>
          <w:rFonts w:ascii="仿宋_GB2312" w:eastAsia="仿宋_GB2312" w:hAnsi="Arial" w:cs="Arial" w:hint="eastAsia"/>
          <w:b/>
          <w:kern w:val="0"/>
          <w:sz w:val="32"/>
          <w:szCs w:val="32"/>
        </w:rPr>
        <w:t>、支付方式</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1.本项目确定成交供应商后，签订合同为三方合同，即天津水务集团有限公司，天津水务集团有限公司引江市</w:t>
      </w:r>
      <w:r w:rsidR="0074566C">
        <w:rPr>
          <w:rFonts w:ascii="仿宋_GB2312" w:eastAsia="仿宋_GB2312" w:hAnsi="Arial" w:cs="Arial" w:hint="eastAsia"/>
          <w:kern w:val="0"/>
          <w:sz w:val="32"/>
          <w:szCs w:val="32"/>
        </w:rPr>
        <w:t>区</w:t>
      </w:r>
      <w:r>
        <w:rPr>
          <w:rFonts w:ascii="仿宋_GB2312" w:eastAsia="仿宋_GB2312" w:hAnsi="Arial" w:cs="Arial" w:hint="eastAsia"/>
          <w:kern w:val="0"/>
          <w:sz w:val="32"/>
          <w:szCs w:val="32"/>
        </w:rPr>
        <w:t>分</w:t>
      </w:r>
      <w:r>
        <w:rPr>
          <w:rFonts w:ascii="仿宋_GB2312" w:eastAsia="仿宋_GB2312" w:hAnsi="Arial" w:cs="Arial" w:hint="eastAsia"/>
          <w:kern w:val="0"/>
          <w:sz w:val="32"/>
          <w:szCs w:val="32"/>
        </w:rPr>
        <w:lastRenderedPageBreak/>
        <w:t>公司和成交供应商。</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2.服务费用在工程结束后，经采购单位认可，成交供应商需开具天津水务集团有限公司信息的增值税专用发票，天津水务集团有限公司进行资金支付。天津水务集团有限公司引江市</w:t>
      </w:r>
      <w:r w:rsidR="0074566C">
        <w:rPr>
          <w:rFonts w:ascii="仿宋_GB2312" w:eastAsia="仿宋_GB2312" w:hAnsi="Arial" w:cs="Arial" w:hint="eastAsia"/>
          <w:kern w:val="0"/>
          <w:sz w:val="32"/>
          <w:szCs w:val="32"/>
        </w:rPr>
        <w:t>区</w:t>
      </w:r>
      <w:r>
        <w:rPr>
          <w:rFonts w:ascii="仿宋_GB2312" w:eastAsia="仿宋_GB2312" w:hAnsi="Arial" w:cs="Arial" w:hint="eastAsia"/>
          <w:kern w:val="0"/>
          <w:sz w:val="32"/>
          <w:szCs w:val="32"/>
        </w:rPr>
        <w:t>分公司作为合同的管理主体对三方签订的合同中的权利主张，义务履行负责。</w:t>
      </w:r>
    </w:p>
    <w:p w:rsidR="00DA3145" w:rsidRDefault="005A2C0C">
      <w:pPr>
        <w:jc w:val="left"/>
        <w:rPr>
          <w:rFonts w:ascii="仿宋_GB2312" w:eastAsia="仿宋_GB2312" w:hAnsi="Arial" w:cs="Arial"/>
          <w:b/>
          <w:kern w:val="0"/>
          <w:sz w:val="32"/>
          <w:szCs w:val="32"/>
        </w:rPr>
      </w:pPr>
      <w:r>
        <w:rPr>
          <w:rFonts w:ascii="仿宋_GB2312" w:eastAsia="仿宋_GB2312" w:hAnsi="Arial" w:cs="Arial" w:hint="eastAsia"/>
          <w:b/>
          <w:kern w:val="0"/>
          <w:sz w:val="32"/>
          <w:szCs w:val="32"/>
        </w:rPr>
        <w:t>七</w:t>
      </w:r>
      <w:r w:rsidR="004B6DDA">
        <w:rPr>
          <w:rFonts w:ascii="仿宋_GB2312" w:eastAsia="仿宋_GB2312" w:hAnsi="Arial" w:cs="Arial" w:hint="eastAsia"/>
          <w:b/>
          <w:kern w:val="0"/>
          <w:sz w:val="32"/>
          <w:szCs w:val="32"/>
        </w:rPr>
        <w:t>、报价需提交的资料</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1.报价文件；</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1.1</w:t>
      </w:r>
      <w:r>
        <w:rPr>
          <w:rFonts w:ascii="仿宋_GB2312" w:eastAsia="仿宋_GB2312" w:hAnsi="Arial" w:cs="Arial"/>
          <w:kern w:val="0"/>
          <w:sz w:val="32"/>
          <w:szCs w:val="32"/>
        </w:rPr>
        <w:t>法定代表人证明书</w:t>
      </w:r>
      <w:r>
        <w:rPr>
          <w:rFonts w:ascii="仿宋_GB2312" w:eastAsia="仿宋_GB2312" w:hAnsi="Arial" w:cs="Arial" w:hint="eastAsia"/>
          <w:kern w:val="0"/>
          <w:sz w:val="32"/>
          <w:szCs w:val="32"/>
        </w:rPr>
        <w:t>；</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1.2代理人</w:t>
      </w:r>
      <w:r>
        <w:rPr>
          <w:rFonts w:ascii="仿宋_GB2312" w:eastAsia="仿宋_GB2312" w:hAnsi="Arial" w:cs="Arial"/>
          <w:kern w:val="0"/>
          <w:sz w:val="32"/>
          <w:szCs w:val="32"/>
        </w:rPr>
        <w:t>授权委托书</w:t>
      </w:r>
      <w:r>
        <w:rPr>
          <w:rFonts w:ascii="仿宋_GB2312" w:eastAsia="仿宋_GB2312" w:hAnsi="Arial" w:cs="Arial" w:hint="eastAsia"/>
          <w:kern w:val="0"/>
          <w:sz w:val="32"/>
          <w:szCs w:val="32"/>
        </w:rPr>
        <w:t>（如有）；</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1.3 承担单位获奖证书复印件（如有）；</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1.4 项目报价单（按照工程量清单要求编写单价，不能进行总价优惠，优惠价格应反应在相应的清单单价之中。）；</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1.5 其他需要提供的证明材料复印件（如有）；</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2．企业营业执照复印件；</w:t>
      </w:r>
    </w:p>
    <w:p w:rsidR="00AB7775" w:rsidRDefault="00F91329">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3</w:t>
      </w:r>
      <w:r w:rsidR="00AB7775">
        <w:rPr>
          <w:rFonts w:ascii="仿宋_GB2312" w:eastAsia="仿宋_GB2312" w:hAnsi="Arial" w:cs="Arial" w:hint="eastAsia"/>
          <w:kern w:val="0"/>
          <w:sz w:val="32"/>
          <w:szCs w:val="32"/>
        </w:rPr>
        <w:t>.“信用中国”信用报告；</w:t>
      </w:r>
    </w:p>
    <w:p w:rsidR="00AB7775" w:rsidRDefault="00F91329">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4</w:t>
      </w:r>
      <w:r w:rsidR="00AB7775">
        <w:rPr>
          <w:rFonts w:ascii="仿宋_GB2312" w:eastAsia="仿宋_GB2312" w:hAnsi="Arial" w:cs="Arial" w:hint="eastAsia"/>
          <w:kern w:val="0"/>
          <w:sz w:val="32"/>
          <w:szCs w:val="32"/>
        </w:rPr>
        <w:t>. 非联合体声明或承诺；</w:t>
      </w:r>
    </w:p>
    <w:p w:rsidR="00DA3145" w:rsidRDefault="00F91329">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5</w:t>
      </w:r>
      <w:r w:rsidR="004B6DDA">
        <w:rPr>
          <w:rFonts w:ascii="仿宋_GB2312" w:eastAsia="仿宋_GB2312" w:hAnsi="Arial" w:cs="Arial" w:hint="eastAsia"/>
          <w:kern w:val="0"/>
          <w:sz w:val="32"/>
          <w:szCs w:val="32"/>
        </w:rPr>
        <w:t>．联系人及联系电话。</w:t>
      </w:r>
    </w:p>
    <w:p w:rsidR="00DA3145" w:rsidRDefault="005A2C0C">
      <w:pPr>
        <w:widowControl/>
        <w:jc w:val="left"/>
        <w:rPr>
          <w:rFonts w:ascii="仿宋_GB2312" w:eastAsia="仿宋_GB2312" w:hAnsi="Arial" w:cs="Arial"/>
          <w:b/>
          <w:kern w:val="0"/>
          <w:sz w:val="32"/>
          <w:szCs w:val="32"/>
        </w:rPr>
      </w:pPr>
      <w:r>
        <w:rPr>
          <w:rFonts w:ascii="仿宋_GB2312" w:eastAsia="仿宋_GB2312" w:hAnsi="Arial" w:cs="Arial" w:hint="eastAsia"/>
          <w:b/>
          <w:kern w:val="0"/>
          <w:sz w:val="32"/>
          <w:szCs w:val="32"/>
        </w:rPr>
        <w:t>八</w:t>
      </w:r>
      <w:r w:rsidR="004B6DDA">
        <w:rPr>
          <w:rFonts w:ascii="仿宋_GB2312" w:eastAsia="仿宋_GB2312" w:hAnsi="Arial" w:cs="Arial" w:hint="eastAsia"/>
          <w:b/>
          <w:kern w:val="0"/>
          <w:sz w:val="32"/>
          <w:szCs w:val="32"/>
        </w:rPr>
        <w:t>、</w:t>
      </w:r>
      <w:r>
        <w:rPr>
          <w:rFonts w:ascii="仿宋_GB2312" w:eastAsia="仿宋_GB2312" w:hAnsi="Arial" w:cs="Arial" w:hint="eastAsia"/>
          <w:b/>
          <w:kern w:val="0"/>
          <w:sz w:val="32"/>
          <w:szCs w:val="32"/>
        </w:rPr>
        <w:t>评</w:t>
      </w:r>
      <w:r w:rsidR="000A3417">
        <w:rPr>
          <w:rFonts w:ascii="仿宋_GB2312" w:eastAsia="仿宋_GB2312" w:hAnsi="Arial" w:cs="Arial" w:hint="eastAsia"/>
          <w:b/>
          <w:kern w:val="0"/>
          <w:sz w:val="32"/>
          <w:szCs w:val="32"/>
        </w:rPr>
        <w:t>标</w:t>
      </w:r>
      <w:r w:rsidR="004B6DDA">
        <w:rPr>
          <w:rFonts w:ascii="仿宋_GB2312" w:eastAsia="仿宋_GB2312" w:hAnsi="Arial" w:cs="Arial" w:hint="eastAsia"/>
          <w:b/>
          <w:kern w:val="0"/>
          <w:sz w:val="32"/>
          <w:szCs w:val="32"/>
        </w:rPr>
        <w:t>方式</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在满足上述资格要求的前提下，本次询价采用</w:t>
      </w:r>
      <w:r>
        <w:rPr>
          <w:rFonts w:ascii="仿宋_GB2312" w:eastAsia="仿宋_GB2312" w:hAnsi="Arial" w:cs="Arial" w:hint="eastAsia"/>
          <w:b/>
          <w:kern w:val="0"/>
          <w:sz w:val="32"/>
          <w:szCs w:val="32"/>
        </w:rPr>
        <w:t>综合评分法</w:t>
      </w:r>
      <w:r>
        <w:rPr>
          <w:rFonts w:ascii="仿宋_GB2312" w:eastAsia="仿宋_GB2312" w:hAnsi="Arial" w:cs="Arial" w:hint="eastAsia"/>
          <w:kern w:val="0"/>
          <w:sz w:val="32"/>
          <w:szCs w:val="32"/>
        </w:rPr>
        <w:t>（供应商报价不得高于报价上限人民币6万元，否则其投标文件将被否决）。评标委员会对满足询价文件实质性要求</w:t>
      </w:r>
      <w:r>
        <w:rPr>
          <w:rFonts w:ascii="仿宋_GB2312" w:eastAsia="仿宋_GB2312" w:hAnsi="Arial" w:cs="Arial" w:hint="eastAsia"/>
          <w:kern w:val="0"/>
          <w:sz w:val="32"/>
          <w:szCs w:val="32"/>
        </w:rPr>
        <w:lastRenderedPageBreak/>
        <w:t>的文件，按评分标准进行打分，并按最终得分由高到低顺序确定供应商，报价低于其成本的除外。最终供应商得分相等时，以报价低的优先；报价也相等的，由采购单位自行确定。</w:t>
      </w:r>
    </w:p>
    <w:p w:rsidR="00DA3145" w:rsidRDefault="004B6DDA">
      <w:pPr>
        <w:spacing w:line="240" w:lineRule="atLeast"/>
        <w:ind w:firstLineChars="200" w:firstLine="643"/>
        <w:rPr>
          <w:rFonts w:ascii="仿宋_GB2312" w:eastAsia="仿宋_GB2312" w:hAnsi="Arial" w:cs="Arial"/>
          <w:b/>
          <w:kern w:val="0"/>
          <w:sz w:val="32"/>
          <w:szCs w:val="32"/>
        </w:rPr>
      </w:pPr>
      <w:r>
        <w:rPr>
          <w:rFonts w:ascii="仿宋_GB2312" w:eastAsia="仿宋_GB2312" w:hAnsi="Arial" w:cs="Arial" w:hint="eastAsia"/>
          <w:b/>
          <w:kern w:val="0"/>
          <w:sz w:val="32"/>
          <w:szCs w:val="32"/>
        </w:rPr>
        <w:t>评分标准</w:t>
      </w:r>
    </w:p>
    <w:tbl>
      <w:tblPr>
        <w:tblW w:w="8419" w:type="dxa"/>
        <w:tblInd w:w="15" w:type="dxa"/>
        <w:tblLayout w:type="fixed"/>
        <w:tblCellMar>
          <w:left w:w="0" w:type="dxa"/>
          <w:right w:w="0" w:type="dxa"/>
        </w:tblCellMar>
        <w:tblLook w:val="04A0" w:firstRow="1" w:lastRow="0" w:firstColumn="1" w:lastColumn="0" w:noHBand="0" w:noVBand="1"/>
      </w:tblPr>
      <w:tblGrid>
        <w:gridCol w:w="705"/>
        <w:gridCol w:w="1977"/>
        <w:gridCol w:w="704"/>
        <w:gridCol w:w="5033"/>
      </w:tblGrid>
      <w:tr w:rsidR="00DA3145" w:rsidRPr="007A3A3A">
        <w:trPr>
          <w:trHeight w:val="90"/>
        </w:trPr>
        <w:tc>
          <w:tcPr>
            <w:tcW w:w="70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序号</w:t>
            </w:r>
          </w:p>
        </w:tc>
        <w:tc>
          <w:tcPr>
            <w:tcW w:w="19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评分因素</w:t>
            </w:r>
          </w:p>
        </w:tc>
        <w:tc>
          <w:tcPr>
            <w:tcW w:w="70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分值</w:t>
            </w:r>
          </w:p>
        </w:tc>
        <w:tc>
          <w:tcPr>
            <w:tcW w:w="5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评分标准</w:t>
            </w:r>
          </w:p>
        </w:tc>
      </w:tr>
      <w:tr w:rsidR="00DA3145" w:rsidRPr="007A3A3A">
        <w:trPr>
          <w:trHeight w:val="500"/>
        </w:trPr>
        <w:tc>
          <w:tcPr>
            <w:tcW w:w="70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jc w:val="center"/>
              <w:textAlignment w:val="center"/>
              <w:rPr>
                <w:rFonts w:ascii="仿宋_GB2312" w:eastAsia="仿宋_GB2312" w:hAnsi="Arial" w:cs="Arial"/>
                <w:b/>
                <w:kern w:val="0"/>
                <w:sz w:val="32"/>
                <w:szCs w:val="32"/>
              </w:rPr>
            </w:pPr>
            <w:r w:rsidRPr="007A3A3A">
              <w:rPr>
                <w:rFonts w:ascii="仿宋_GB2312" w:eastAsia="仿宋_GB2312" w:hAnsi="Arial" w:cs="Arial" w:hint="eastAsia"/>
                <w:b/>
                <w:kern w:val="0"/>
                <w:sz w:val="32"/>
                <w:szCs w:val="32"/>
              </w:rPr>
              <w:t>一</w:t>
            </w:r>
          </w:p>
        </w:tc>
        <w:tc>
          <w:tcPr>
            <w:tcW w:w="19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jc w:val="left"/>
              <w:textAlignment w:val="center"/>
              <w:rPr>
                <w:rFonts w:ascii="仿宋_GB2312" w:eastAsia="仿宋_GB2312" w:hAnsi="Arial" w:cs="Arial"/>
                <w:b/>
                <w:kern w:val="0"/>
                <w:sz w:val="32"/>
                <w:szCs w:val="32"/>
              </w:rPr>
            </w:pPr>
            <w:r w:rsidRPr="007A3A3A">
              <w:rPr>
                <w:rFonts w:ascii="仿宋_GB2312" w:eastAsia="仿宋_GB2312" w:hAnsi="Arial" w:cs="Arial" w:hint="eastAsia"/>
                <w:b/>
                <w:kern w:val="0"/>
                <w:sz w:val="32"/>
                <w:szCs w:val="32"/>
              </w:rPr>
              <w:t>技术服务方案</w:t>
            </w:r>
          </w:p>
        </w:tc>
        <w:tc>
          <w:tcPr>
            <w:tcW w:w="70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45</w:t>
            </w:r>
          </w:p>
        </w:tc>
        <w:tc>
          <w:tcPr>
            <w:tcW w:w="5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DA3145">
            <w:pPr>
              <w:rPr>
                <w:rFonts w:ascii="仿宋_GB2312" w:eastAsia="仿宋_GB2312" w:hAnsi="Arial" w:cs="Arial"/>
                <w:kern w:val="0"/>
                <w:sz w:val="32"/>
                <w:szCs w:val="32"/>
              </w:rPr>
            </w:pPr>
          </w:p>
        </w:tc>
      </w:tr>
      <w:tr w:rsidR="00DA3145" w:rsidRPr="007A3A3A">
        <w:trPr>
          <w:trHeight w:val="420"/>
        </w:trPr>
        <w:tc>
          <w:tcPr>
            <w:tcW w:w="70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1</w:t>
            </w:r>
          </w:p>
        </w:tc>
        <w:tc>
          <w:tcPr>
            <w:tcW w:w="1977"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lef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六项机制建设实施方案</w:t>
            </w:r>
          </w:p>
        </w:tc>
        <w:tc>
          <w:tcPr>
            <w:tcW w:w="70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30</w:t>
            </w:r>
          </w:p>
        </w:tc>
        <w:tc>
          <w:tcPr>
            <w:tcW w:w="503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按照要求制定六项机制建设实施方案。实施方案完整，充分考虑用户需求，服务方案针对性及可行性很高为 30～20 分；</w:t>
            </w:r>
            <w:r w:rsidRPr="007A3A3A">
              <w:rPr>
                <w:rFonts w:ascii="仿宋_GB2312" w:eastAsia="仿宋_GB2312" w:hAnsi="Arial" w:cs="Arial" w:hint="eastAsia"/>
                <w:kern w:val="0"/>
                <w:sz w:val="32"/>
                <w:szCs w:val="32"/>
                <w:lang w:val="zh-CN"/>
              </w:rPr>
              <w:t>服务方案比较完整，服务方案具有一定的针对性及可行性</w:t>
            </w:r>
            <w:r w:rsidRPr="007A3A3A">
              <w:rPr>
                <w:rFonts w:ascii="仿宋_GB2312" w:eastAsia="仿宋_GB2312" w:hAnsi="Arial" w:cs="Arial" w:hint="eastAsia"/>
                <w:kern w:val="0"/>
                <w:sz w:val="32"/>
                <w:szCs w:val="32"/>
              </w:rPr>
              <w:t>为 19～10 分；服务方案不够完整，针对性不强为9～0 分。</w:t>
            </w: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1635"/>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20"/>
        </w:trPr>
        <w:tc>
          <w:tcPr>
            <w:tcW w:w="70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2</w:t>
            </w:r>
          </w:p>
        </w:tc>
        <w:tc>
          <w:tcPr>
            <w:tcW w:w="1977"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lef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服务质量保证体系和保证措施</w:t>
            </w:r>
          </w:p>
        </w:tc>
        <w:tc>
          <w:tcPr>
            <w:tcW w:w="70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15</w:t>
            </w:r>
          </w:p>
        </w:tc>
        <w:tc>
          <w:tcPr>
            <w:tcW w:w="503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主要评审质量目标是否明确；质量管理措施及方案是否全面、详细、可行，各项保证措施是否得力，是否与项目相适应。好为15～10分；较好为9～5分；一般为4～0分。</w:t>
            </w:r>
          </w:p>
        </w:tc>
      </w:tr>
      <w:tr w:rsidR="00DA3145" w:rsidRPr="007A3A3A">
        <w:trPr>
          <w:trHeight w:val="837"/>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343"/>
        </w:trPr>
        <w:tc>
          <w:tcPr>
            <w:tcW w:w="70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b/>
                <w:kern w:val="0"/>
                <w:sz w:val="32"/>
                <w:szCs w:val="32"/>
              </w:rPr>
            </w:pPr>
            <w:r w:rsidRPr="007A3A3A">
              <w:rPr>
                <w:rFonts w:ascii="仿宋_GB2312" w:eastAsia="仿宋_GB2312" w:hAnsi="Arial" w:cs="Arial" w:hint="eastAsia"/>
                <w:b/>
                <w:kern w:val="0"/>
                <w:sz w:val="32"/>
                <w:szCs w:val="32"/>
              </w:rPr>
              <w:t>二</w:t>
            </w:r>
          </w:p>
        </w:tc>
        <w:tc>
          <w:tcPr>
            <w:tcW w:w="19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left"/>
              <w:textAlignment w:val="center"/>
              <w:rPr>
                <w:rFonts w:ascii="仿宋_GB2312" w:eastAsia="仿宋_GB2312" w:hAnsi="Arial" w:cs="Arial"/>
                <w:b/>
                <w:kern w:val="0"/>
                <w:sz w:val="32"/>
                <w:szCs w:val="32"/>
              </w:rPr>
            </w:pPr>
            <w:r w:rsidRPr="007A3A3A">
              <w:rPr>
                <w:rFonts w:ascii="仿宋_GB2312" w:eastAsia="仿宋_GB2312" w:hAnsi="Arial" w:cs="Arial" w:hint="eastAsia"/>
                <w:b/>
                <w:kern w:val="0"/>
                <w:sz w:val="32"/>
                <w:szCs w:val="32"/>
              </w:rPr>
              <w:t>项目管理机构</w:t>
            </w:r>
          </w:p>
        </w:tc>
        <w:tc>
          <w:tcPr>
            <w:tcW w:w="70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15</w:t>
            </w:r>
          </w:p>
        </w:tc>
        <w:tc>
          <w:tcPr>
            <w:tcW w:w="5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DA3145">
            <w:pPr>
              <w:spacing w:line="420" w:lineRule="exact"/>
              <w:rPr>
                <w:rFonts w:ascii="仿宋_GB2312" w:eastAsia="仿宋_GB2312" w:hAnsi="Arial" w:cs="Arial"/>
                <w:kern w:val="0"/>
                <w:sz w:val="32"/>
                <w:szCs w:val="32"/>
              </w:rPr>
            </w:pPr>
          </w:p>
        </w:tc>
      </w:tr>
      <w:tr w:rsidR="00DA3145" w:rsidRPr="007A3A3A">
        <w:trPr>
          <w:trHeight w:val="420"/>
        </w:trPr>
        <w:tc>
          <w:tcPr>
            <w:tcW w:w="70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1</w:t>
            </w:r>
          </w:p>
        </w:tc>
        <w:tc>
          <w:tcPr>
            <w:tcW w:w="1977"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lef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项目经理</w:t>
            </w:r>
          </w:p>
        </w:tc>
        <w:tc>
          <w:tcPr>
            <w:tcW w:w="70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8</w:t>
            </w:r>
          </w:p>
        </w:tc>
        <w:tc>
          <w:tcPr>
            <w:tcW w:w="503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主要项目经理的技术职称、从业年限、管理经验及业绩；任职经历中，是否未发生因过失和因玩忽职守导致的重大责任事故等。好为8～6分；较好为 5～3 分；一般为 2～0分。</w:t>
            </w: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519"/>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20"/>
        </w:trPr>
        <w:tc>
          <w:tcPr>
            <w:tcW w:w="70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2</w:t>
            </w:r>
          </w:p>
        </w:tc>
        <w:tc>
          <w:tcPr>
            <w:tcW w:w="1977"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lef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技术负责人</w:t>
            </w:r>
          </w:p>
        </w:tc>
        <w:tc>
          <w:tcPr>
            <w:tcW w:w="70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7</w:t>
            </w:r>
          </w:p>
        </w:tc>
        <w:tc>
          <w:tcPr>
            <w:tcW w:w="503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主要技术负责人的技术职称、从业年限、管理经验及业绩；任职经历中，是否未发生因过失和因玩忽职守导致的重大责任事故等。好为7～5分；较好为 5～3 分；一般为 2～0分。</w:t>
            </w: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343"/>
        </w:trPr>
        <w:tc>
          <w:tcPr>
            <w:tcW w:w="70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b/>
                <w:kern w:val="0"/>
                <w:sz w:val="32"/>
                <w:szCs w:val="32"/>
              </w:rPr>
            </w:pPr>
            <w:r w:rsidRPr="007A3A3A">
              <w:rPr>
                <w:rFonts w:ascii="仿宋_GB2312" w:eastAsia="仿宋_GB2312" w:hAnsi="Arial" w:cs="Arial" w:hint="eastAsia"/>
                <w:b/>
                <w:kern w:val="0"/>
                <w:sz w:val="32"/>
                <w:szCs w:val="32"/>
              </w:rPr>
              <w:lastRenderedPageBreak/>
              <w:t>三</w:t>
            </w:r>
          </w:p>
        </w:tc>
        <w:tc>
          <w:tcPr>
            <w:tcW w:w="19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left"/>
              <w:textAlignment w:val="center"/>
              <w:rPr>
                <w:rFonts w:ascii="仿宋_GB2312" w:eastAsia="仿宋_GB2312" w:hAnsi="Arial" w:cs="Arial"/>
                <w:b/>
                <w:kern w:val="0"/>
                <w:sz w:val="32"/>
                <w:szCs w:val="32"/>
              </w:rPr>
            </w:pPr>
            <w:r w:rsidRPr="007A3A3A">
              <w:rPr>
                <w:rFonts w:ascii="仿宋_GB2312" w:eastAsia="仿宋_GB2312" w:hAnsi="Arial" w:cs="Arial" w:hint="eastAsia"/>
                <w:b/>
                <w:kern w:val="0"/>
                <w:sz w:val="32"/>
                <w:szCs w:val="32"/>
              </w:rPr>
              <w:t>投标报价</w:t>
            </w:r>
          </w:p>
        </w:tc>
        <w:tc>
          <w:tcPr>
            <w:tcW w:w="70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30</w:t>
            </w:r>
          </w:p>
        </w:tc>
        <w:tc>
          <w:tcPr>
            <w:tcW w:w="5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DA3145">
            <w:pPr>
              <w:spacing w:line="420" w:lineRule="exact"/>
              <w:rPr>
                <w:rFonts w:ascii="仿宋_GB2312" w:eastAsia="仿宋_GB2312" w:hAnsi="Arial" w:cs="Arial"/>
                <w:kern w:val="0"/>
                <w:sz w:val="32"/>
                <w:szCs w:val="32"/>
              </w:rPr>
            </w:pPr>
          </w:p>
        </w:tc>
      </w:tr>
      <w:tr w:rsidR="00DA3145" w:rsidRPr="007A3A3A">
        <w:trPr>
          <w:trHeight w:val="420"/>
        </w:trPr>
        <w:tc>
          <w:tcPr>
            <w:tcW w:w="70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1</w:t>
            </w:r>
          </w:p>
        </w:tc>
        <w:tc>
          <w:tcPr>
            <w:tcW w:w="1977"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lef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投标报价得分</w:t>
            </w:r>
          </w:p>
        </w:tc>
        <w:tc>
          <w:tcPr>
            <w:tcW w:w="70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30</w:t>
            </w:r>
          </w:p>
        </w:tc>
        <w:tc>
          <w:tcPr>
            <w:tcW w:w="503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n--投标人有效报价数量</w:t>
            </w:r>
            <w:r w:rsidRPr="007A3A3A">
              <w:rPr>
                <w:rFonts w:ascii="仿宋_GB2312" w:eastAsia="仿宋_GB2312" w:hAnsi="Arial" w:cs="Arial" w:hint="eastAsia"/>
                <w:kern w:val="0"/>
                <w:sz w:val="32"/>
                <w:szCs w:val="32"/>
              </w:rPr>
              <w:br/>
              <w:t>1）n≤5 时，参与评标基准价计算的有效</w:t>
            </w:r>
            <w:r w:rsidRPr="007A3A3A">
              <w:rPr>
                <w:rFonts w:ascii="仿宋_GB2312" w:eastAsia="仿宋_GB2312" w:hAnsi="Arial" w:cs="Arial"/>
                <w:noProof/>
                <w:kern w:val="0"/>
                <w:sz w:val="32"/>
                <w:szCs w:val="32"/>
              </w:rPr>
              <w:drawing>
                <wp:anchor distT="0" distB="0" distL="0" distR="0" simplePos="0" relativeHeight="251658240" behindDoc="0" locked="0" layoutInCell="1" allowOverlap="1">
                  <wp:simplePos x="0" y="0"/>
                  <wp:positionH relativeFrom="column">
                    <wp:posOffset>98425</wp:posOffset>
                  </wp:positionH>
                  <wp:positionV relativeFrom="page">
                    <wp:posOffset>1998345</wp:posOffset>
                  </wp:positionV>
                  <wp:extent cx="2929890" cy="447675"/>
                  <wp:effectExtent l="0" t="0" r="3810" b="889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929890" cy="447675"/>
                          </a:xfrm>
                          <a:prstGeom prst="rect">
                            <a:avLst/>
                          </a:prstGeom>
                          <a:noFill/>
                          <a:ln>
                            <a:noFill/>
                          </a:ln>
                        </pic:spPr>
                      </pic:pic>
                    </a:graphicData>
                  </a:graphic>
                </wp:anchor>
              </w:drawing>
            </w:r>
            <w:r w:rsidRPr="007A3A3A">
              <w:rPr>
                <w:rFonts w:ascii="仿宋_GB2312" w:eastAsia="仿宋_GB2312" w:hAnsi="Arial" w:cs="Arial" w:hint="eastAsia"/>
                <w:kern w:val="0"/>
                <w:sz w:val="32"/>
                <w:szCs w:val="32"/>
              </w:rPr>
              <w:t xml:space="preserve">报价数量=n，确定方法：有效报价全部参与； </w:t>
            </w:r>
          </w:p>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2）5＜n≤10 时，参与评标基准价计算的有效报价数量=n-2，确定方法：去掉一个最高有效报价和一个最低有效报价；</w:t>
            </w:r>
            <w:r w:rsidRPr="007A3A3A">
              <w:rPr>
                <w:rFonts w:ascii="仿宋_GB2312" w:eastAsia="仿宋_GB2312" w:hAnsi="Arial" w:cs="Arial" w:hint="eastAsia"/>
                <w:kern w:val="0"/>
                <w:sz w:val="32"/>
                <w:szCs w:val="32"/>
              </w:rPr>
              <w:br/>
              <w:t>评标基准价=参与评标基准价计算的有效报价平均数</w:t>
            </w:r>
            <w:r w:rsidRPr="007A3A3A">
              <w:rPr>
                <w:rFonts w:ascii="仿宋_GB2312" w:eastAsia="仿宋_GB2312" w:hAnsi="Arial" w:cs="Arial" w:hint="eastAsia"/>
                <w:kern w:val="0"/>
                <w:sz w:val="32"/>
                <w:szCs w:val="32"/>
              </w:rPr>
              <w:br/>
              <w:t xml:space="preserve"> </w:t>
            </w:r>
          </w:p>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 xml:space="preserve">（1）投标报价的偏差率为0到5%之间时：投标报价得分=30-偏差率×1×100； </w:t>
            </w:r>
            <w:r w:rsidRPr="007A3A3A">
              <w:rPr>
                <w:rFonts w:ascii="仿宋_GB2312" w:eastAsia="仿宋_GB2312" w:hAnsi="Arial" w:cs="Arial" w:hint="eastAsia"/>
                <w:kern w:val="0"/>
                <w:sz w:val="32"/>
                <w:szCs w:val="32"/>
              </w:rPr>
              <w:br/>
              <w:t xml:space="preserve">（2）投标报价的偏差率大于5%时：投标报价得分=30-5-（偏差率-5%）×2×100； </w:t>
            </w:r>
            <w:r w:rsidRPr="007A3A3A">
              <w:rPr>
                <w:rFonts w:ascii="仿宋_GB2312" w:eastAsia="仿宋_GB2312" w:hAnsi="Arial" w:cs="Arial" w:hint="eastAsia"/>
                <w:kern w:val="0"/>
                <w:sz w:val="32"/>
                <w:szCs w:val="32"/>
              </w:rPr>
              <w:br/>
              <w:t xml:space="preserve">（3）投标报价的偏差率为-8%到0之间时：投标报价得分=30+偏差率×0.5×100； </w:t>
            </w:r>
            <w:r w:rsidRPr="007A3A3A">
              <w:rPr>
                <w:rFonts w:ascii="仿宋_GB2312" w:eastAsia="仿宋_GB2312" w:hAnsi="Arial" w:cs="Arial" w:hint="eastAsia"/>
                <w:kern w:val="0"/>
                <w:sz w:val="32"/>
                <w:szCs w:val="32"/>
              </w:rPr>
              <w:br/>
              <w:t>（4）投标报价的偏差率小于-8%时：投标报价得分=30-4+（偏差率+8%）×1×100。</w:t>
            </w: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1905"/>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20"/>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32"/>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4757"/>
        </w:trPr>
        <w:tc>
          <w:tcPr>
            <w:tcW w:w="705"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1977"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704"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c>
          <w:tcPr>
            <w:tcW w:w="5033" w:type="dxa"/>
            <w:vMerge/>
            <w:tcBorders>
              <w:top w:val="single" w:sz="4" w:space="0" w:color="000000"/>
              <w:left w:val="single" w:sz="4" w:space="0" w:color="000000"/>
              <w:bottom w:val="single" w:sz="4" w:space="0" w:color="000000"/>
              <w:right w:val="single" w:sz="4" w:space="0" w:color="000000"/>
            </w:tcBorders>
            <w:vAlign w:val="center"/>
          </w:tcPr>
          <w:p w:rsidR="00DA3145" w:rsidRPr="007A3A3A" w:rsidRDefault="00DA3145">
            <w:pPr>
              <w:widowControl/>
              <w:spacing w:line="420" w:lineRule="exact"/>
              <w:jc w:val="left"/>
              <w:rPr>
                <w:rFonts w:ascii="仿宋_GB2312" w:eastAsia="仿宋_GB2312" w:hAnsi="Arial" w:cs="Arial"/>
                <w:kern w:val="0"/>
                <w:sz w:val="32"/>
                <w:szCs w:val="32"/>
              </w:rPr>
            </w:pPr>
          </w:p>
        </w:tc>
      </w:tr>
      <w:tr w:rsidR="00DA3145" w:rsidRPr="007A3A3A">
        <w:trPr>
          <w:trHeight w:val="343"/>
        </w:trPr>
        <w:tc>
          <w:tcPr>
            <w:tcW w:w="70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b/>
                <w:kern w:val="0"/>
                <w:sz w:val="32"/>
                <w:szCs w:val="32"/>
              </w:rPr>
            </w:pPr>
            <w:r w:rsidRPr="007A3A3A">
              <w:rPr>
                <w:rFonts w:ascii="仿宋_GB2312" w:eastAsia="仿宋_GB2312" w:hAnsi="Arial" w:cs="Arial" w:hint="eastAsia"/>
                <w:b/>
                <w:kern w:val="0"/>
                <w:sz w:val="32"/>
                <w:szCs w:val="32"/>
              </w:rPr>
              <w:t>四</w:t>
            </w:r>
          </w:p>
        </w:tc>
        <w:tc>
          <w:tcPr>
            <w:tcW w:w="19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left"/>
              <w:textAlignment w:val="center"/>
              <w:rPr>
                <w:rFonts w:ascii="仿宋_GB2312" w:eastAsia="仿宋_GB2312" w:hAnsi="Arial" w:cs="Arial"/>
                <w:b/>
                <w:kern w:val="0"/>
                <w:sz w:val="32"/>
                <w:szCs w:val="32"/>
              </w:rPr>
            </w:pPr>
            <w:r w:rsidRPr="007A3A3A">
              <w:rPr>
                <w:rFonts w:ascii="仿宋_GB2312" w:eastAsia="仿宋_GB2312" w:hAnsi="Arial" w:cs="Arial" w:hint="eastAsia"/>
                <w:b/>
                <w:kern w:val="0"/>
                <w:sz w:val="32"/>
                <w:szCs w:val="32"/>
              </w:rPr>
              <w:t>其他评审因素</w:t>
            </w:r>
          </w:p>
        </w:tc>
        <w:tc>
          <w:tcPr>
            <w:tcW w:w="70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10</w:t>
            </w:r>
          </w:p>
        </w:tc>
        <w:tc>
          <w:tcPr>
            <w:tcW w:w="5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DA3145">
            <w:pPr>
              <w:spacing w:line="420" w:lineRule="exact"/>
              <w:rPr>
                <w:rFonts w:ascii="仿宋_GB2312" w:eastAsia="仿宋_GB2312" w:hAnsi="Arial" w:cs="Arial"/>
                <w:kern w:val="0"/>
                <w:sz w:val="32"/>
                <w:szCs w:val="32"/>
              </w:rPr>
            </w:pPr>
          </w:p>
        </w:tc>
      </w:tr>
      <w:tr w:rsidR="00DA3145" w:rsidRPr="007A3A3A">
        <w:trPr>
          <w:trHeight w:val="504"/>
        </w:trPr>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1</w:t>
            </w:r>
          </w:p>
        </w:tc>
        <w:tc>
          <w:tcPr>
            <w:tcW w:w="197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rsidP="00BA3E8E">
            <w:pPr>
              <w:widowControl/>
              <w:spacing w:line="420" w:lineRule="exact"/>
              <w:jc w:val="lef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近五年（202</w:t>
            </w:r>
            <w:r w:rsidR="007A3A3A" w:rsidRPr="007A3A3A">
              <w:rPr>
                <w:rFonts w:ascii="仿宋_GB2312" w:eastAsia="仿宋_GB2312" w:hAnsi="Arial" w:cs="Arial" w:hint="eastAsia"/>
                <w:kern w:val="0"/>
                <w:sz w:val="32"/>
                <w:szCs w:val="32"/>
              </w:rPr>
              <w:t>1</w:t>
            </w:r>
            <w:r w:rsidR="00BA3E8E" w:rsidRPr="007A3A3A">
              <w:rPr>
                <w:rFonts w:ascii="仿宋_GB2312" w:eastAsia="仿宋_GB2312" w:hAnsi="Arial" w:cs="Arial" w:hint="eastAsia"/>
                <w:kern w:val="0"/>
                <w:sz w:val="32"/>
                <w:szCs w:val="32"/>
              </w:rPr>
              <w:t>-</w:t>
            </w:r>
            <w:r w:rsidRPr="007A3A3A">
              <w:rPr>
                <w:rFonts w:ascii="仿宋_GB2312" w:eastAsia="仿宋_GB2312" w:hAnsi="Arial" w:cs="Arial" w:hint="eastAsia"/>
                <w:kern w:val="0"/>
                <w:sz w:val="32"/>
                <w:szCs w:val="32"/>
              </w:rPr>
              <w:t>2025）完成类似工程业绩</w:t>
            </w:r>
          </w:p>
        </w:tc>
        <w:tc>
          <w:tcPr>
            <w:tcW w:w="70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10</w:t>
            </w:r>
          </w:p>
        </w:tc>
        <w:tc>
          <w:tcPr>
            <w:tcW w:w="5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按照以下要求提供与本项目内容相似的已完成的成功业绩，提供的证明材料均不得遮挡涂黑，否则不予认定加分。具体要求如下：</w:t>
            </w:r>
          </w:p>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lastRenderedPageBreak/>
              <w:t>（1）合同（合同签订时间为202</w:t>
            </w:r>
            <w:r w:rsidR="007A3A3A" w:rsidRPr="007A3A3A">
              <w:rPr>
                <w:rFonts w:ascii="仿宋_GB2312" w:eastAsia="仿宋_GB2312" w:hAnsi="Arial" w:cs="Arial" w:hint="eastAsia"/>
                <w:kern w:val="0"/>
                <w:sz w:val="32"/>
                <w:szCs w:val="32"/>
              </w:rPr>
              <w:t>1</w:t>
            </w:r>
            <w:r w:rsidRPr="007A3A3A">
              <w:rPr>
                <w:rFonts w:ascii="仿宋_GB2312" w:eastAsia="仿宋_GB2312" w:hAnsi="Arial" w:cs="Arial" w:hint="eastAsia"/>
                <w:kern w:val="0"/>
                <w:sz w:val="32"/>
                <w:szCs w:val="32"/>
              </w:rPr>
              <w:t>年1月1日至今）。包括合同金额、买卖双方名称及盖章、合同内容、合同签订日期。</w:t>
            </w:r>
          </w:p>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（2）用户盖章出具的验收报告或用户盖章出具的成功履行合同的相关证明材料；</w:t>
            </w:r>
          </w:p>
          <w:p w:rsidR="00DA3145" w:rsidRPr="007A3A3A" w:rsidRDefault="004B6DDA">
            <w:pPr>
              <w:widowControl/>
              <w:spacing w:line="420" w:lineRule="exact"/>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（3）第2项内容未提供，不属于有效合同。注：投标文件中提供上述证明材料复印件并加盖公章，否则不予认定。每提供1个业绩得5分，最多10分。</w:t>
            </w:r>
          </w:p>
        </w:tc>
      </w:tr>
      <w:tr w:rsidR="00DA3145">
        <w:trPr>
          <w:trHeight w:val="350"/>
        </w:trPr>
        <w:tc>
          <w:tcPr>
            <w:tcW w:w="268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lastRenderedPageBreak/>
              <w:t>合计</w:t>
            </w:r>
          </w:p>
        </w:tc>
        <w:tc>
          <w:tcPr>
            <w:tcW w:w="70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DA3145" w:rsidRPr="007A3A3A" w:rsidRDefault="004B6DDA">
            <w:pPr>
              <w:widowControl/>
              <w:spacing w:line="420" w:lineRule="exact"/>
              <w:jc w:val="center"/>
              <w:textAlignment w:val="center"/>
              <w:rPr>
                <w:rFonts w:ascii="仿宋_GB2312" w:eastAsia="仿宋_GB2312" w:hAnsi="Arial" w:cs="Arial"/>
                <w:kern w:val="0"/>
                <w:sz w:val="32"/>
                <w:szCs w:val="32"/>
              </w:rPr>
            </w:pPr>
            <w:r w:rsidRPr="007A3A3A">
              <w:rPr>
                <w:rFonts w:ascii="仿宋_GB2312" w:eastAsia="仿宋_GB2312" w:hAnsi="Arial" w:cs="Arial" w:hint="eastAsia"/>
                <w:kern w:val="0"/>
                <w:sz w:val="32"/>
                <w:szCs w:val="32"/>
              </w:rPr>
              <w:t>100</w:t>
            </w:r>
          </w:p>
        </w:tc>
        <w:tc>
          <w:tcPr>
            <w:tcW w:w="50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A3145" w:rsidRPr="007A3A3A" w:rsidRDefault="00DA3145">
            <w:pPr>
              <w:spacing w:line="420" w:lineRule="exact"/>
              <w:rPr>
                <w:rFonts w:ascii="仿宋_GB2312" w:eastAsia="仿宋_GB2312" w:hAnsi="Arial" w:cs="Arial"/>
                <w:kern w:val="0"/>
                <w:sz w:val="32"/>
                <w:szCs w:val="32"/>
              </w:rPr>
            </w:pPr>
          </w:p>
        </w:tc>
      </w:tr>
    </w:tbl>
    <w:p w:rsidR="00DA3145" w:rsidRDefault="005A2C0C">
      <w:pPr>
        <w:widowControl/>
        <w:jc w:val="left"/>
        <w:rPr>
          <w:rFonts w:ascii="仿宋_GB2312" w:eastAsia="仿宋_GB2312" w:hAnsi="Arial" w:cs="Arial"/>
          <w:b/>
          <w:kern w:val="0"/>
          <w:sz w:val="32"/>
          <w:szCs w:val="32"/>
        </w:rPr>
      </w:pPr>
      <w:r>
        <w:rPr>
          <w:rFonts w:ascii="仿宋_GB2312" w:eastAsia="仿宋_GB2312" w:hAnsi="Arial" w:cs="Arial" w:hint="eastAsia"/>
          <w:b/>
          <w:kern w:val="0"/>
          <w:sz w:val="32"/>
          <w:szCs w:val="32"/>
        </w:rPr>
        <w:t>九</w:t>
      </w:r>
      <w:r w:rsidR="004B6DDA">
        <w:rPr>
          <w:rFonts w:ascii="仿宋_GB2312" w:eastAsia="仿宋_GB2312" w:hAnsi="Arial" w:cs="Arial" w:hint="eastAsia"/>
          <w:b/>
          <w:kern w:val="0"/>
          <w:sz w:val="32"/>
          <w:szCs w:val="32"/>
        </w:rPr>
        <w:t>、合同签订</w:t>
      </w:r>
    </w:p>
    <w:p w:rsidR="00DA3145" w:rsidRDefault="004B6DD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询价评审工作结束后，采购单位在津水云采（网址：</w:t>
      </w:r>
      <w:hyperlink r:id="rId10" w:history="1">
        <w:r>
          <w:rPr>
            <w:rStyle w:val="ae"/>
            <w:rFonts w:ascii="仿宋_GB2312" w:eastAsia="仿宋_GB2312" w:hAnsi="Arial" w:cs="Arial" w:hint="eastAsia"/>
            <w:color w:val="auto"/>
            <w:kern w:val="0"/>
            <w:sz w:val="32"/>
            <w:szCs w:val="32"/>
            <w:lang w:bidi="en-US"/>
          </w:rPr>
          <w:t>www.jinshuiyuncai.com</w:t>
        </w:r>
      </w:hyperlink>
      <w:r>
        <w:rPr>
          <w:rFonts w:ascii="仿宋_GB2312" w:eastAsia="仿宋_GB2312" w:hAnsi="Arial" w:cs="Arial" w:hint="eastAsia"/>
          <w:kern w:val="0"/>
          <w:sz w:val="32"/>
          <w:szCs w:val="32"/>
        </w:rPr>
        <w:t>）发布询价比选结果公示（中标公示），公示结束后，</w:t>
      </w:r>
      <w:r>
        <w:rPr>
          <w:rFonts w:ascii="仿宋_GB2312" w:eastAsia="仿宋_GB2312" w:hAnsi="Arial" w:cs="Arial"/>
          <w:kern w:val="0"/>
          <w:sz w:val="32"/>
          <w:szCs w:val="32"/>
        </w:rPr>
        <w:t>采购单位将以书面形式向</w:t>
      </w:r>
      <w:r>
        <w:rPr>
          <w:rFonts w:ascii="仿宋_GB2312" w:eastAsia="仿宋_GB2312" w:hAnsi="Arial" w:cs="Arial" w:hint="eastAsia"/>
          <w:kern w:val="0"/>
          <w:sz w:val="32"/>
          <w:szCs w:val="32"/>
        </w:rPr>
        <w:t>成交供应商</w:t>
      </w:r>
      <w:r>
        <w:rPr>
          <w:rFonts w:ascii="仿宋_GB2312" w:eastAsia="仿宋_GB2312" w:hAnsi="Arial" w:cs="Arial"/>
          <w:kern w:val="0"/>
          <w:sz w:val="32"/>
          <w:szCs w:val="32"/>
        </w:rPr>
        <w:t>发出</w:t>
      </w:r>
      <w:r>
        <w:rPr>
          <w:rFonts w:ascii="仿宋_GB2312" w:eastAsia="仿宋_GB2312" w:hAnsi="Arial" w:cs="Arial" w:hint="eastAsia"/>
          <w:kern w:val="0"/>
          <w:sz w:val="32"/>
          <w:szCs w:val="32"/>
        </w:rPr>
        <w:t>询价比选结果通知书（</w:t>
      </w:r>
      <w:r>
        <w:rPr>
          <w:rFonts w:ascii="仿宋_GB2312" w:eastAsia="仿宋_GB2312" w:hAnsi="Arial" w:cs="Arial"/>
          <w:kern w:val="0"/>
          <w:sz w:val="32"/>
          <w:szCs w:val="32"/>
        </w:rPr>
        <w:t>中标通知书</w:t>
      </w:r>
      <w:r>
        <w:rPr>
          <w:rFonts w:ascii="仿宋_GB2312" w:eastAsia="仿宋_GB2312" w:hAnsi="Arial" w:cs="Arial" w:hint="eastAsia"/>
          <w:kern w:val="0"/>
          <w:sz w:val="32"/>
          <w:szCs w:val="32"/>
        </w:rPr>
        <w:t>）</w:t>
      </w:r>
      <w:r>
        <w:rPr>
          <w:rFonts w:ascii="仿宋_GB2312" w:eastAsia="仿宋_GB2312" w:hAnsi="Arial" w:cs="Arial"/>
          <w:kern w:val="0"/>
          <w:sz w:val="32"/>
          <w:szCs w:val="32"/>
        </w:rPr>
        <w:t>。</w:t>
      </w:r>
      <w:r>
        <w:rPr>
          <w:rFonts w:ascii="仿宋_GB2312" w:eastAsia="仿宋_GB2312" w:hAnsi="Arial" w:cs="Arial" w:hint="eastAsia"/>
          <w:kern w:val="0"/>
          <w:sz w:val="32"/>
          <w:szCs w:val="32"/>
        </w:rPr>
        <w:t>发出通知书之日起7日内，成交供应商应与</w:t>
      </w:r>
      <w:r>
        <w:rPr>
          <w:rFonts w:ascii="仿宋_GB2312" w:eastAsia="仿宋_GB2312" w:hAnsi="Arial" w:cs="Arial"/>
          <w:kern w:val="0"/>
          <w:sz w:val="32"/>
          <w:szCs w:val="32"/>
        </w:rPr>
        <w:t>采购单位</w:t>
      </w:r>
      <w:r>
        <w:rPr>
          <w:rFonts w:ascii="仿宋_GB2312" w:eastAsia="仿宋_GB2312" w:hAnsi="Arial" w:cs="Arial" w:hint="eastAsia"/>
          <w:kern w:val="0"/>
          <w:sz w:val="32"/>
          <w:szCs w:val="32"/>
        </w:rPr>
        <w:t>协商合同签订事宜，如成交供应商</w:t>
      </w:r>
      <w:r>
        <w:rPr>
          <w:rFonts w:ascii="仿宋_GB2312" w:eastAsia="仿宋_GB2312" w:hAnsi="Arial" w:cs="Arial"/>
          <w:bCs/>
          <w:kern w:val="0"/>
          <w:sz w:val="32"/>
          <w:szCs w:val="32"/>
        </w:rPr>
        <w:t>放弃</w:t>
      </w:r>
      <w:r>
        <w:rPr>
          <w:rFonts w:ascii="仿宋_GB2312" w:eastAsia="仿宋_GB2312" w:hAnsi="Arial" w:cs="Arial" w:hint="eastAsia"/>
          <w:bCs/>
          <w:kern w:val="0"/>
          <w:sz w:val="32"/>
          <w:szCs w:val="32"/>
        </w:rPr>
        <w:t>此</w:t>
      </w:r>
      <w:r>
        <w:rPr>
          <w:rFonts w:ascii="仿宋_GB2312" w:eastAsia="仿宋_GB2312" w:hAnsi="Arial" w:cs="Arial"/>
          <w:bCs/>
          <w:kern w:val="0"/>
          <w:sz w:val="32"/>
          <w:szCs w:val="32"/>
        </w:rPr>
        <w:t>项目</w:t>
      </w:r>
      <w:r>
        <w:rPr>
          <w:rFonts w:ascii="仿宋_GB2312" w:eastAsia="仿宋_GB2312" w:hAnsi="Arial" w:cs="Arial" w:hint="eastAsia"/>
          <w:bCs/>
          <w:kern w:val="0"/>
          <w:sz w:val="32"/>
          <w:szCs w:val="32"/>
        </w:rPr>
        <w:t>或</w:t>
      </w:r>
      <w:r>
        <w:rPr>
          <w:rFonts w:ascii="仿宋_GB2312" w:eastAsia="仿宋_GB2312" w:hAnsi="Arial" w:cs="Arial"/>
          <w:kern w:val="0"/>
          <w:sz w:val="32"/>
          <w:szCs w:val="32"/>
        </w:rPr>
        <w:t>在规定时间内不与采购单位</w:t>
      </w:r>
      <w:r>
        <w:rPr>
          <w:rFonts w:ascii="仿宋_GB2312" w:eastAsia="仿宋_GB2312" w:hAnsi="Arial" w:cs="Arial" w:hint="eastAsia"/>
          <w:kern w:val="0"/>
          <w:sz w:val="32"/>
          <w:szCs w:val="32"/>
        </w:rPr>
        <w:t>协商签订合同等相关事宜</w:t>
      </w:r>
      <w:r>
        <w:rPr>
          <w:rFonts w:ascii="仿宋_GB2312" w:eastAsia="仿宋_GB2312" w:hAnsi="Arial" w:cs="Arial"/>
          <w:kern w:val="0"/>
          <w:sz w:val="32"/>
          <w:szCs w:val="32"/>
        </w:rPr>
        <w:t>，</w:t>
      </w:r>
      <w:r>
        <w:rPr>
          <w:rFonts w:ascii="仿宋_GB2312" w:eastAsia="仿宋_GB2312" w:hAnsi="Arial" w:cs="Arial" w:hint="eastAsia"/>
          <w:kern w:val="0"/>
          <w:sz w:val="32"/>
          <w:szCs w:val="32"/>
        </w:rPr>
        <w:t>且</w:t>
      </w:r>
      <w:r>
        <w:rPr>
          <w:rFonts w:ascii="仿宋_GB2312" w:eastAsia="仿宋_GB2312" w:hAnsi="Arial" w:cs="Arial"/>
          <w:kern w:val="0"/>
          <w:sz w:val="32"/>
          <w:szCs w:val="32"/>
        </w:rPr>
        <w:t>又无正当理由</w:t>
      </w:r>
      <w:r>
        <w:rPr>
          <w:rFonts w:ascii="仿宋_GB2312" w:eastAsia="仿宋_GB2312" w:hAnsi="Arial" w:cs="Arial" w:hint="eastAsia"/>
          <w:kern w:val="0"/>
          <w:sz w:val="32"/>
          <w:szCs w:val="32"/>
        </w:rPr>
        <w:t>的，</w:t>
      </w:r>
      <w:r>
        <w:rPr>
          <w:rFonts w:ascii="仿宋_GB2312" w:eastAsia="仿宋_GB2312" w:hAnsi="Arial" w:cs="Arial"/>
          <w:kern w:val="0"/>
          <w:sz w:val="32"/>
          <w:szCs w:val="32"/>
        </w:rPr>
        <w:t>采购单位</w:t>
      </w:r>
      <w:r>
        <w:rPr>
          <w:rFonts w:ascii="仿宋_GB2312" w:eastAsia="仿宋_GB2312" w:hAnsi="Arial" w:cs="Arial" w:hint="eastAsia"/>
          <w:kern w:val="0"/>
          <w:sz w:val="32"/>
          <w:szCs w:val="32"/>
        </w:rPr>
        <w:t>有权取消其报价资格，并重新选定成交供应商。</w:t>
      </w:r>
      <w:r>
        <w:rPr>
          <w:rFonts w:ascii="仿宋_GB2312" w:eastAsia="仿宋_GB2312" w:hAnsi="Arial" w:cs="Arial"/>
          <w:bCs/>
          <w:kern w:val="0"/>
          <w:sz w:val="32"/>
          <w:szCs w:val="32"/>
        </w:rPr>
        <w:t>给采购单位造成损失的，还应对损失予以赔偿，同时依法承担相应法律责任。</w:t>
      </w:r>
    </w:p>
    <w:p w:rsidR="00DA3145" w:rsidRDefault="005A2C0C">
      <w:pPr>
        <w:widowControl/>
        <w:jc w:val="left"/>
        <w:rPr>
          <w:rFonts w:ascii="仿宋_GB2312" w:eastAsia="仿宋_GB2312" w:hAnsi="Arial" w:cs="Arial"/>
          <w:b/>
          <w:kern w:val="0"/>
          <w:sz w:val="32"/>
          <w:szCs w:val="32"/>
        </w:rPr>
      </w:pPr>
      <w:r>
        <w:rPr>
          <w:rFonts w:ascii="仿宋_GB2312" w:eastAsia="仿宋_GB2312" w:hAnsi="Arial" w:cs="Arial" w:hint="eastAsia"/>
          <w:b/>
          <w:kern w:val="0"/>
          <w:sz w:val="32"/>
          <w:szCs w:val="32"/>
        </w:rPr>
        <w:t>十</w:t>
      </w:r>
      <w:r w:rsidR="004B6DDA">
        <w:rPr>
          <w:rFonts w:ascii="仿宋_GB2312" w:eastAsia="仿宋_GB2312" w:hAnsi="Arial" w:cs="Arial" w:hint="eastAsia"/>
          <w:b/>
          <w:kern w:val="0"/>
          <w:sz w:val="32"/>
          <w:szCs w:val="32"/>
        </w:rPr>
        <w:t>、其他注意事项</w:t>
      </w:r>
    </w:p>
    <w:p w:rsidR="00DA3145" w:rsidRDefault="004B6DDA">
      <w:pPr>
        <w:widowControl/>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1.</w:t>
      </w:r>
      <w:r>
        <w:rPr>
          <w:rFonts w:ascii="Times New Roman" w:eastAsia="黑体" w:hAnsi="Times New Roman" w:cs="Times New Roman"/>
          <w:bCs/>
          <w:sz w:val="24"/>
          <w:szCs w:val="24"/>
        </w:rPr>
        <w:t xml:space="preserve"> </w:t>
      </w:r>
      <w:r>
        <w:rPr>
          <w:rFonts w:ascii="仿宋_GB2312" w:eastAsia="仿宋_GB2312" w:hAnsi="Arial" w:cs="Arial"/>
          <w:bCs/>
          <w:kern w:val="0"/>
          <w:sz w:val="32"/>
          <w:szCs w:val="32"/>
        </w:rPr>
        <w:t>与采购单位存在利害关系可能影响</w:t>
      </w:r>
      <w:r>
        <w:rPr>
          <w:rFonts w:ascii="仿宋_GB2312" w:eastAsia="仿宋_GB2312" w:hAnsi="Arial" w:cs="Arial" w:hint="eastAsia"/>
          <w:bCs/>
          <w:kern w:val="0"/>
          <w:sz w:val="32"/>
          <w:szCs w:val="32"/>
        </w:rPr>
        <w:t>询价工作</w:t>
      </w:r>
      <w:r>
        <w:rPr>
          <w:rFonts w:ascii="仿宋_GB2312" w:eastAsia="仿宋_GB2312" w:hAnsi="Arial" w:cs="Arial"/>
          <w:bCs/>
          <w:kern w:val="0"/>
          <w:sz w:val="32"/>
          <w:szCs w:val="32"/>
        </w:rPr>
        <w:t>公正性的法人、其他组织或者个人，不得参加报价；</w:t>
      </w:r>
      <w:r>
        <w:rPr>
          <w:rFonts w:ascii="仿宋_GB2312" w:eastAsia="仿宋_GB2312" w:hAnsi="Arial" w:cs="Arial" w:hint="eastAsia"/>
          <w:bCs/>
          <w:kern w:val="0"/>
          <w:sz w:val="32"/>
          <w:szCs w:val="32"/>
        </w:rPr>
        <w:t>供应商</w:t>
      </w:r>
      <w:r>
        <w:rPr>
          <w:rFonts w:ascii="仿宋_GB2312" w:eastAsia="仿宋_GB2312" w:hAnsi="Arial" w:cs="Arial"/>
          <w:bCs/>
          <w:kern w:val="0"/>
          <w:sz w:val="32"/>
          <w:szCs w:val="32"/>
        </w:rPr>
        <w:t>负责人</w:t>
      </w:r>
      <w:r>
        <w:rPr>
          <w:rFonts w:ascii="仿宋_GB2312" w:eastAsia="仿宋_GB2312" w:hAnsi="Arial" w:cs="Arial"/>
          <w:bCs/>
          <w:kern w:val="0"/>
          <w:sz w:val="32"/>
          <w:szCs w:val="32"/>
        </w:rPr>
        <w:lastRenderedPageBreak/>
        <w:t>为同一人或者存在控股、管理关系的不同</w:t>
      </w:r>
      <w:r>
        <w:rPr>
          <w:rFonts w:ascii="仿宋_GB2312" w:eastAsia="仿宋_GB2312" w:hAnsi="Arial" w:cs="Arial" w:hint="eastAsia"/>
          <w:bCs/>
          <w:kern w:val="0"/>
          <w:sz w:val="32"/>
          <w:szCs w:val="32"/>
        </w:rPr>
        <w:t>供应商</w:t>
      </w:r>
      <w:r>
        <w:rPr>
          <w:rFonts w:ascii="仿宋_GB2312" w:eastAsia="仿宋_GB2312" w:hAnsi="Arial" w:cs="Arial"/>
          <w:bCs/>
          <w:kern w:val="0"/>
          <w:sz w:val="32"/>
          <w:szCs w:val="32"/>
        </w:rPr>
        <w:t>，不得参加</w:t>
      </w:r>
      <w:r>
        <w:rPr>
          <w:rFonts w:ascii="仿宋_GB2312" w:eastAsia="仿宋_GB2312" w:hAnsi="Arial" w:cs="Arial" w:hint="eastAsia"/>
          <w:bCs/>
          <w:kern w:val="0"/>
          <w:sz w:val="32"/>
          <w:szCs w:val="32"/>
        </w:rPr>
        <w:t>本</w:t>
      </w:r>
      <w:r>
        <w:rPr>
          <w:rFonts w:ascii="仿宋_GB2312" w:eastAsia="仿宋_GB2312" w:hAnsi="Arial" w:cs="Arial"/>
          <w:bCs/>
          <w:kern w:val="0"/>
          <w:sz w:val="32"/>
          <w:szCs w:val="32"/>
        </w:rPr>
        <w:t>报价项目。违反本项规定的，相关报价均无效。</w:t>
      </w:r>
    </w:p>
    <w:p w:rsidR="00DA3145" w:rsidRDefault="004B6DDA">
      <w:pPr>
        <w:widowControl/>
        <w:ind w:firstLineChars="200" w:firstLine="640"/>
        <w:rPr>
          <w:rFonts w:ascii="仿宋_GB2312" w:eastAsia="仿宋_GB2312" w:hAnsi="Arial" w:cs="Arial"/>
          <w:bCs/>
          <w:kern w:val="0"/>
          <w:sz w:val="32"/>
          <w:szCs w:val="32"/>
        </w:rPr>
      </w:pPr>
      <w:r>
        <w:rPr>
          <w:rFonts w:ascii="仿宋_GB2312" w:eastAsia="仿宋_GB2312" w:hAnsi="Arial" w:cs="Arial" w:hint="eastAsia"/>
          <w:bCs/>
          <w:kern w:val="0"/>
          <w:sz w:val="32"/>
          <w:szCs w:val="32"/>
        </w:rPr>
        <w:t>2.</w:t>
      </w:r>
      <w:r>
        <w:rPr>
          <w:rFonts w:ascii="仿宋_GB2312" w:eastAsia="仿宋_GB2312" w:hAnsi="Arial" w:cs="Arial"/>
          <w:bCs/>
          <w:kern w:val="0"/>
          <w:sz w:val="32"/>
          <w:szCs w:val="32"/>
        </w:rPr>
        <w:t xml:space="preserve"> 报价文件应装订成册，不得采用活页夹。报价文件应采用</w:t>
      </w:r>
      <w:r>
        <w:rPr>
          <w:rFonts w:ascii="仿宋_GB2312" w:eastAsia="仿宋_GB2312" w:hAnsi="Arial" w:cs="Arial" w:hint="eastAsia"/>
          <w:bCs/>
          <w:kern w:val="0"/>
          <w:sz w:val="32"/>
          <w:szCs w:val="32"/>
        </w:rPr>
        <w:t>A3或</w:t>
      </w:r>
      <w:r>
        <w:rPr>
          <w:rFonts w:ascii="仿宋_GB2312" w:eastAsia="仿宋_GB2312" w:hAnsi="Arial" w:cs="Arial"/>
          <w:bCs/>
          <w:kern w:val="0"/>
          <w:sz w:val="32"/>
          <w:szCs w:val="32"/>
        </w:rPr>
        <w:t>A4纸装订成册，</w:t>
      </w:r>
      <w:r>
        <w:rPr>
          <w:rFonts w:ascii="仿宋_GB2312" w:eastAsia="仿宋_GB2312" w:hAnsi="Arial" w:cs="Arial" w:hint="eastAsia"/>
          <w:bCs/>
          <w:kern w:val="0"/>
          <w:sz w:val="32"/>
          <w:szCs w:val="32"/>
        </w:rPr>
        <w:t>报价文件应做好密封工作，未做好</w:t>
      </w:r>
      <w:r>
        <w:rPr>
          <w:rFonts w:ascii="仿宋_GB2312" w:eastAsia="仿宋_GB2312" w:hAnsi="Arial" w:cs="Arial"/>
          <w:bCs/>
          <w:kern w:val="0"/>
          <w:sz w:val="32"/>
          <w:szCs w:val="32"/>
        </w:rPr>
        <w:t>密封的报价文件将不予以接收。</w:t>
      </w:r>
    </w:p>
    <w:p w:rsidR="00DA3145" w:rsidRDefault="004B6DDA">
      <w:pPr>
        <w:widowControl/>
        <w:ind w:firstLineChars="200" w:firstLine="640"/>
        <w:rPr>
          <w:rFonts w:ascii="仿宋_GB2312" w:eastAsia="仿宋_GB2312" w:hAnsi="Arial" w:cs="Arial"/>
          <w:bCs/>
          <w:kern w:val="0"/>
          <w:sz w:val="32"/>
          <w:szCs w:val="32"/>
        </w:rPr>
      </w:pPr>
      <w:r>
        <w:rPr>
          <w:rFonts w:ascii="仿宋_GB2312" w:eastAsia="仿宋_GB2312" w:hAnsi="Arial" w:cs="Arial" w:hint="eastAsia"/>
          <w:bCs/>
          <w:kern w:val="0"/>
          <w:sz w:val="32"/>
          <w:szCs w:val="32"/>
        </w:rPr>
        <w:t>3.</w:t>
      </w:r>
      <w:r>
        <w:rPr>
          <w:rFonts w:eastAsia="黑体"/>
          <w:bCs/>
          <w:iCs/>
        </w:rPr>
        <w:t xml:space="preserve"> </w:t>
      </w:r>
      <w:r>
        <w:rPr>
          <w:rFonts w:ascii="仿宋_GB2312" w:eastAsia="仿宋_GB2312" w:hAnsi="Arial" w:cs="Arial"/>
          <w:bCs/>
          <w:kern w:val="0"/>
          <w:sz w:val="32"/>
          <w:szCs w:val="32"/>
        </w:rPr>
        <w:t>不允许一个供应商对同一个</w:t>
      </w:r>
      <w:r>
        <w:rPr>
          <w:rFonts w:ascii="仿宋_GB2312" w:eastAsia="仿宋_GB2312" w:hAnsi="Arial" w:cs="Arial" w:hint="eastAsia"/>
          <w:bCs/>
          <w:kern w:val="0"/>
          <w:sz w:val="32"/>
          <w:szCs w:val="32"/>
        </w:rPr>
        <w:t>项目</w:t>
      </w:r>
      <w:r>
        <w:rPr>
          <w:rFonts w:ascii="仿宋_GB2312" w:eastAsia="仿宋_GB2312" w:hAnsi="Arial" w:cs="Arial"/>
          <w:bCs/>
          <w:kern w:val="0"/>
          <w:sz w:val="32"/>
          <w:szCs w:val="32"/>
        </w:rPr>
        <w:t>提交两份或两份以上不同的报价文件，否则其报价文件将被否决。</w:t>
      </w:r>
    </w:p>
    <w:p w:rsidR="00DA3145" w:rsidRDefault="004B6DDA">
      <w:pPr>
        <w:widowControl/>
        <w:ind w:firstLineChars="200" w:firstLine="640"/>
        <w:rPr>
          <w:rFonts w:ascii="仿宋_GB2312" w:eastAsia="仿宋_GB2312" w:hAnsi="Arial" w:cs="Arial"/>
          <w:bCs/>
          <w:kern w:val="0"/>
          <w:sz w:val="32"/>
          <w:szCs w:val="32"/>
        </w:rPr>
      </w:pPr>
      <w:r>
        <w:rPr>
          <w:rFonts w:ascii="仿宋_GB2312" w:eastAsia="仿宋_GB2312" w:hAnsi="Arial" w:cs="Arial" w:hint="eastAsia"/>
          <w:bCs/>
          <w:kern w:val="0"/>
          <w:sz w:val="32"/>
          <w:szCs w:val="32"/>
        </w:rPr>
        <w:t>4.供应商在“津水云采”平台上已成为入库供应商并激活C</w:t>
      </w:r>
      <w:r>
        <w:rPr>
          <w:rFonts w:ascii="仿宋_GB2312" w:eastAsia="仿宋_GB2312" w:hAnsi="Arial" w:cs="Arial"/>
          <w:bCs/>
          <w:kern w:val="0"/>
          <w:sz w:val="32"/>
          <w:szCs w:val="32"/>
        </w:rPr>
        <w:t>A</w:t>
      </w:r>
      <w:r>
        <w:rPr>
          <w:rFonts w:ascii="仿宋_GB2312" w:eastAsia="仿宋_GB2312" w:hAnsi="Arial" w:cs="Arial" w:hint="eastAsia"/>
          <w:bCs/>
          <w:kern w:val="0"/>
          <w:sz w:val="32"/>
          <w:szCs w:val="32"/>
        </w:rPr>
        <w:t>证书，如未入库本公司对报价文件不予授予。</w:t>
      </w:r>
    </w:p>
    <w:p w:rsidR="00E36529" w:rsidRPr="004D6825" w:rsidRDefault="00E36529" w:rsidP="00E36529">
      <w:pPr>
        <w:rPr>
          <w:rFonts w:ascii="仿宋_GB2312" w:eastAsia="仿宋_GB2312"/>
          <w:b/>
          <w:sz w:val="32"/>
          <w:szCs w:val="32"/>
        </w:rPr>
      </w:pPr>
      <w:r>
        <w:rPr>
          <w:rFonts w:ascii="仿宋_GB2312" w:eastAsia="仿宋_GB2312" w:hAnsi="Arial" w:cs="Arial" w:hint="eastAsia"/>
          <w:b/>
          <w:kern w:val="0"/>
          <w:sz w:val="32"/>
          <w:szCs w:val="32"/>
        </w:rPr>
        <w:t>十一、</w:t>
      </w:r>
      <w:r w:rsidRPr="004D6825">
        <w:rPr>
          <w:rFonts w:ascii="仿宋_GB2312" w:eastAsia="仿宋_GB2312" w:hint="eastAsia"/>
          <w:b/>
          <w:sz w:val="32"/>
          <w:szCs w:val="32"/>
        </w:rPr>
        <w:t>联系方式</w:t>
      </w:r>
    </w:p>
    <w:p w:rsidR="00E36529" w:rsidRPr="00F45D73" w:rsidRDefault="00E36529" w:rsidP="00E36529">
      <w:pP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 xml:space="preserve"> </w:t>
      </w:r>
      <w:r w:rsidRPr="00F45D73">
        <w:rPr>
          <w:rFonts w:ascii="仿宋_GB2312" w:eastAsia="仿宋_GB2312" w:hint="eastAsia"/>
          <w:sz w:val="32"/>
          <w:szCs w:val="32"/>
        </w:rPr>
        <w:t>招标人：天津水务集团有限公司引江市区分公司</w:t>
      </w:r>
    </w:p>
    <w:p w:rsidR="00E36529" w:rsidRDefault="00E36529" w:rsidP="00E36529">
      <w:pPr>
        <w:widowControl/>
        <w:jc w:val="left"/>
        <w:rPr>
          <w:rFonts w:ascii="仿宋_GB2312" w:eastAsia="仿宋_GB2312" w:hAnsi="Arial" w:cs="Arial"/>
          <w:kern w:val="0"/>
          <w:sz w:val="32"/>
          <w:szCs w:val="32"/>
        </w:rPr>
      </w:pPr>
      <w:r>
        <w:rPr>
          <w:rFonts w:ascii="仿宋_GB2312" w:eastAsia="仿宋_GB2312" w:hAnsi="Arial" w:cs="Arial" w:hint="eastAsia"/>
          <w:kern w:val="0"/>
          <w:sz w:val="32"/>
          <w:szCs w:val="32"/>
        </w:rPr>
        <w:t xml:space="preserve">    地  址：天津市红桥区海源道红桥十一幼儿园对面西河泵站</w:t>
      </w:r>
    </w:p>
    <w:p w:rsidR="00E36529" w:rsidRPr="004D6825" w:rsidRDefault="00E36529" w:rsidP="00E36529">
      <w:pPr>
        <w:rPr>
          <w:rFonts w:ascii="仿宋_GB2312" w:eastAsia="仿宋_GB2312"/>
          <w:sz w:val="32"/>
          <w:szCs w:val="32"/>
        </w:rPr>
      </w:pPr>
      <w:r>
        <w:rPr>
          <w:rFonts w:ascii="仿宋_GB2312" w:eastAsia="仿宋_GB2312" w:hint="eastAsia"/>
          <w:sz w:val="32"/>
          <w:szCs w:val="32"/>
        </w:rPr>
        <w:t xml:space="preserve">    </w:t>
      </w:r>
      <w:r w:rsidRPr="004D6825">
        <w:rPr>
          <w:rFonts w:ascii="仿宋_GB2312" w:eastAsia="仿宋_GB2312" w:hint="eastAsia"/>
          <w:sz w:val="32"/>
          <w:szCs w:val="32"/>
        </w:rPr>
        <w:t>联系人：</w:t>
      </w:r>
      <w:r>
        <w:rPr>
          <w:rFonts w:ascii="仿宋_GB2312" w:eastAsia="仿宋_GB2312" w:hAnsi="Arial" w:cs="Arial" w:hint="eastAsia"/>
          <w:kern w:val="0"/>
          <w:sz w:val="32"/>
          <w:szCs w:val="32"/>
        </w:rPr>
        <w:t>乔振杰</w:t>
      </w:r>
      <w:r w:rsidRPr="004D6825">
        <w:rPr>
          <w:rFonts w:ascii="仿宋_GB2312" w:eastAsia="仿宋_GB2312"/>
          <w:sz w:val="32"/>
          <w:szCs w:val="32"/>
        </w:rPr>
        <w:t xml:space="preserve"> </w:t>
      </w:r>
      <w:r w:rsidRPr="004D6825">
        <w:rPr>
          <w:rFonts w:ascii="仿宋_GB2312" w:eastAsia="仿宋_GB2312" w:hint="eastAsia"/>
          <w:sz w:val="32"/>
          <w:szCs w:val="32"/>
        </w:rPr>
        <w:t xml:space="preserve"> </w:t>
      </w:r>
      <w:r w:rsidRPr="004D6825">
        <w:rPr>
          <w:rFonts w:ascii="仿宋_GB2312" w:eastAsia="仿宋_GB2312"/>
          <w:sz w:val="32"/>
          <w:szCs w:val="32"/>
        </w:rPr>
        <w:t xml:space="preserve">   </w:t>
      </w:r>
      <w:r w:rsidRPr="004D6825">
        <w:rPr>
          <w:rFonts w:ascii="仿宋_GB2312" w:eastAsia="仿宋_GB2312" w:hint="eastAsia"/>
          <w:sz w:val="32"/>
          <w:szCs w:val="32"/>
        </w:rPr>
        <w:t>电话：</w:t>
      </w:r>
      <w:r w:rsidRPr="004D6825">
        <w:rPr>
          <w:rFonts w:ascii="仿宋_GB2312" w:eastAsia="仿宋_GB2312"/>
          <w:sz w:val="32"/>
          <w:szCs w:val="32"/>
        </w:rPr>
        <w:t xml:space="preserve"> </w:t>
      </w:r>
      <w:r>
        <w:rPr>
          <w:rFonts w:ascii="仿宋_GB2312" w:eastAsia="仿宋_GB2312" w:hAnsi="Arial" w:cs="Arial" w:hint="eastAsia"/>
          <w:kern w:val="0"/>
          <w:sz w:val="32"/>
          <w:szCs w:val="32"/>
        </w:rPr>
        <w:t>13920071827</w:t>
      </w:r>
    </w:p>
    <w:p w:rsidR="00DA3145" w:rsidRPr="00E36529" w:rsidRDefault="00DA3145">
      <w:pPr>
        <w:widowControl/>
        <w:rPr>
          <w:rFonts w:ascii="仿宋_GB2312" w:eastAsia="仿宋_GB2312" w:hAnsi="Arial" w:cs="Arial"/>
          <w:kern w:val="0"/>
          <w:sz w:val="32"/>
          <w:szCs w:val="32"/>
        </w:rPr>
      </w:pPr>
    </w:p>
    <w:p w:rsidR="00DA3145" w:rsidRDefault="004B6DDA">
      <w:pPr>
        <w:jc w:val="right"/>
        <w:rPr>
          <w:rFonts w:ascii="仿宋_GB2312" w:eastAsia="仿宋_GB2312" w:hAnsi="Arial" w:cs="Arial"/>
          <w:kern w:val="0"/>
          <w:sz w:val="32"/>
          <w:szCs w:val="32"/>
        </w:rPr>
      </w:pPr>
      <w:r>
        <w:rPr>
          <w:rFonts w:ascii="仿宋_GB2312" w:eastAsia="仿宋_GB2312" w:hAnsi="Arial" w:cs="Arial" w:hint="eastAsia"/>
          <w:kern w:val="0"/>
          <w:sz w:val="24"/>
          <w:szCs w:val="24"/>
        </w:rPr>
        <w:t xml:space="preserve">                       </w:t>
      </w:r>
      <w:r>
        <w:rPr>
          <w:rFonts w:ascii="仿宋_GB2312" w:eastAsia="仿宋_GB2312" w:hAnsi="Arial" w:cs="Arial"/>
          <w:kern w:val="0"/>
          <w:sz w:val="32"/>
          <w:szCs w:val="32"/>
        </w:rPr>
        <w:t>天津水务集团有限公司引江市</w:t>
      </w:r>
      <w:r w:rsidR="002D46B5">
        <w:rPr>
          <w:rFonts w:ascii="仿宋_GB2312" w:eastAsia="仿宋_GB2312" w:hAnsi="Arial" w:cs="Arial" w:hint="eastAsia"/>
          <w:kern w:val="0"/>
          <w:sz w:val="32"/>
          <w:szCs w:val="32"/>
        </w:rPr>
        <w:t>区</w:t>
      </w:r>
      <w:bookmarkStart w:id="7" w:name="_GoBack"/>
      <w:bookmarkEnd w:id="7"/>
      <w:r>
        <w:rPr>
          <w:rFonts w:ascii="仿宋_GB2312" w:eastAsia="仿宋_GB2312" w:hAnsi="Arial" w:cs="Arial"/>
          <w:kern w:val="0"/>
          <w:sz w:val="32"/>
          <w:szCs w:val="32"/>
        </w:rPr>
        <w:t>分</w:t>
      </w:r>
      <w:r>
        <w:rPr>
          <w:rFonts w:ascii="仿宋_GB2312" w:eastAsia="仿宋_GB2312" w:hAnsi="Arial" w:cs="Arial" w:hint="eastAsia"/>
          <w:kern w:val="0"/>
          <w:sz w:val="32"/>
          <w:szCs w:val="32"/>
        </w:rPr>
        <w:t>公</w:t>
      </w:r>
      <w:r>
        <w:rPr>
          <w:rFonts w:ascii="仿宋_GB2312" w:eastAsia="仿宋_GB2312" w:hAnsi="Arial" w:cs="Arial"/>
          <w:kern w:val="0"/>
          <w:sz w:val="32"/>
          <w:szCs w:val="32"/>
        </w:rPr>
        <w:t>司</w:t>
      </w:r>
    </w:p>
    <w:p w:rsidR="00DA3145" w:rsidRDefault="004B6DDA">
      <w:pPr>
        <w:ind w:right="640" w:firstLineChars="1400" w:firstLine="4480"/>
        <w:jc w:val="right"/>
        <w:rPr>
          <w:rFonts w:ascii="仿宋_GB2312" w:eastAsia="仿宋_GB2312" w:hAnsi="Arial" w:cs="Arial"/>
          <w:kern w:val="0"/>
          <w:sz w:val="32"/>
          <w:szCs w:val="32"/>
        </w:rPr>
      </w:pPr>
      <w:r>
        <w:rPr>
          <w:rFonts w:ascii="仿宋_GB2312" w:eastAsia="仿宋_GB2312" w:hAnsi="Arial" w:cs="Arial" w:hint="eastAsia"/>
          <w:kern w:val="0"/>
          <w:sz w:val="32"/>
          <w:szCs w:val="32"/>
        </w:rPr>
        <w:t>2025年1</w:t>
      </w:r>
      <w:r w:rsidR="003E5A5E">
        <w:rPr>
          <w:rFonts w:ascii="仿宋_GB2312" w:eastAsia="仿宋_GB2312" w:hAnsi="Arial" w:cs="Arial" w:hint="eastAsia"/>
          <w:kern w:val="0"/>
          <w:sz w:val="32"/>
          <w:szCs w:val="32"/>
        </w:rPr>
        <w:t>0</w:t>
      </w:r>
      <w:r>
        <w:rPr>
          <w:rFonts w:ascii="仿宋_GB2312" w:eastAsia="仿宋_GB2312" w:hAnsi="Arial" w:cs="Arial" w:hint="eastAsia"/>
          <w:kern w:val="0"/>
          <w:sz w:val="32"/>
          <w:szCs w:val="32"/>
        </w:rPr>
        <w:t>月</w:t>
      </w:r>
      <w:r w:rsidR="003E5A5E">
        <w:rPr>
          <w:rFonts w:ascii="仿宋_GB2312" w:eastAsia="仿宋_GB2312" w:hAnsi="Arial" w:cs="Arial" w:hint="eastAsia"/>
          <w:kern w:val="0"/>
          <w:sz w:val="32"/>
          <w:szCs w:val="32"/>
        </w:rPr>
        <w:t>31</w:t>
      </w:r>
      <w:r>
        <w:rPr>
          <w:rFonts w:ascii="仿宋_GB2312" w:eastAsia="仿宋_GB2312" w:hAnsi="Arial" w:cs="Arial" w:hint="eastAsia"/>
          <w:kern w:val="0"/>
          <w:sz w:val="32"/>
          <w:szCs w:val="32"/>
        </w:rPr>
        <w:t>日</w:t>
      </w:r>
    </w:p>
    <w:p w:rsidR="00DA3145" w:rsidRDefault="00DA3145">
      <w:pPr>
        <w:ind w:right="640" w:firstLineChars="1400" w:firstLine="4480"/>
        <w:jc w:val="right"/>
        <w:rPr>
          <w:rFonts w:ascii="仿宋_GB2312" w:eastAsia="仿宋_GB2312" w:hAnsi="Arial" w:cs="Arial"/>
          <w:kern w:val="0"/>
          <w:sz w:val="32"/>
          <w:szCs w:val="32"/>
        </w:rPr>
      </w:pPr>
    </w:p>
    <w:p w:rsidR="00DA3145" w:rsidRDefault="00DA3145">
      <w:pPr>
        <w:ind w:right="640" w:firstLineChars="1400" w:firstLine="4480"/>
        <w:jc w:val="right"/>
        <w:rPr>
          <w:rFonts w:ascii="仿宋_GB2312" w:eastAsia="仿宋_GB2312" w:hAnsi="Arial" w:cs="Arial"/>
          <w:kern w:val="0"/>
          <w:sz w:val="32"/>
          <w:szCs w:val="32"/>
        </w:rPr>
      </w:pPr>
    </w:p>
    <w:p w:rsidR="00DA3145" w:rsidRDefault="00DA3145">
      <w:pPr>
        <w:ind w:right="640" w:firstLineChars="1400" w:firstLine="4480"/>
        <w:jc w:val="right"/>
        <w:rPr>
          <w:rFonts w:ascii="仿宋_GB2312" w:eastAsia="仿宋_GB2312" w:hAnsi="Arial" w:cs="Arial"/>
          <w:kern w:val="0"/>
          <w:sz w:val="32"/>
          <w:szCs w:val="32"/>
        </w:rPr>
      </w:pPr>
    </w:p>
    <w:p w:rsidR="00F4691B" w:rsidRDefault="00F4691B">
      <w:pPr>
        <w:widowControl/>
        <w:jc w:val="left"/>
        <w:rPr>
          <w:rFonts w:ascii="宋体" w:eastAsia="宋体" w:hAnsi="黑体" w:cs="Times New Roman"/>
          <w:sz w:val="28"/>
          <w:szCs w:val="28"/>
          <w:lang w:val="zh-CN"/>
        </w:rPr>
      </w:pPr>
      <w:r>
        <w:rPr>
          <w:rFonts w:hAnsi="黑体"/>
          <w:b/>
          <w:bCs/>
          <w:sz w:val="28"/>
          <w:szCs w:val="28"/>
        </w:rPr>
        <w:br w:type="page"/>
      </w:r>
    </w:p>
    <w:p w:rsidR="00DA3145" w:rsidRDefault="004B6DDA">
      <w:pPr>
        <w:pStyle w:val="3"/>
        <w:jc w:val="left"/>
        <w:rPr>
          <w:rFonts w:hAnsi="黑体"/>
          <w:b w:val="0"/>
          <w:bCs w:val="0"/>
          <w:sz w:val="28"/>
          <w:szCs w:val="28"/>
        </w:rPr>
      </w:pPr>
      <w:r>
        <w:rPr>
          <w:rFonts w:hAnsi="黑体" w:hint="eastAsia"/>
          <w:b w:val="0"/>
          <w:bCs w:val="0"/>
          <w:sz w:val="28"/>
          <w:szCs w:val="28"/>
        </w:rPr>
        <w:lastRenderedPageBreak/>
        <w:t>附件</w:t>
      </w:r>
      <w:r>
        <w:rPr>
          <w:rFonts w:hAnsi="黑体"/>
          <w:b w:val="0"/>
          <w:bCs w:val="0"/>
          <w:sz w:val="28"/>
          <w:szCs w:val="28"/>
        </w:rPr>
        <w:t>1</w:t>
      </w:r>
      <w:r>
        <w:rPr>
          <w:rFonts w:hAnsi="黑体" w:hint="eastAsia"/>
          <w:b w:val="0"/>
          <w:bCs w:val="0"/>
          <w:sz w:val="28"/>
          <w:szCs w:val="28"/>
        </w:rPr>
        <w:t>：</w:t>
      </w:r>
    </w:p>
    <w:p w:rsidR="00DA3145" w:rsidRDefault="004B6DDA">
      <w:pPr>
        <w:pStyle w:val="3"/>
        <w:jc w:val="center"/>
        <w:rPr>
          <w:rFonts w:hAnsi="黑体"/>
          <w:b w:val="0"/>
          <w:bCs w:val="0"/>
          <w:sz w:val="28"/>
          <w:szCs w:val="28"/>
        </w:rPr>
      </w:pPr>
      <w:r>
        <w:rPr>
          <w:rFonts w:hAnsi="黑体" w:hint="eastAsia"/>
          <w:b w:val="0"/>
          <w:bCs w:val="0"/>
          <w:sz w:val="28"/>
          <w:szCs w:val="28"/>
        </w:rPr>
        <w:t>投标</w:t>
      </w:r>
      <w:bookmarkStart w:id="8" w:name="_Toc492541424"/>
      <w:bookmarkStart w:id="9" w:name="_Toc2310339"/>
      <w:r>
        <w:rPr>
          <w:rFonts w:hAnsi="黑体" w:hint="eastAsia"/>
          <w:b w:val="0"/>
          <w:bCs w:val="0"/>
          <w:sz w:val="28"/>
          <w:szCs w:val="28"/>
        </w:rPr>
        <w:t>单位法定代表人资格证明书</w:t>
      </w:r>
      <w:bookmarkEnd w:id="8"/>
      <w:bookmarkEnd w:id="9"/>
    </w:p>
    <w:p w:rsidR="00DA3145" w:rsidRDefault="00DA3145">
      <w:pPr>
        <w:spacing w:line="480" w:lineRule="auto"/>
        <w:rPr>
          <w:sz w:val="28"/>
          <w:szCs w:val="28"/>
        </w:rPr>
      </w:pPr>
    </w:p>
    <w:p w:rsidR="00DA3145" w:rsidRDefault="004B6DDA">
      <w:pPr>
        <w:spacing w:line="480" w:lineRule="auto"/>
        <w:rPr>
          <w:sz w:val="28"/>
          <w:szCs w:val="28"/>
        </w:rPr>
      </w:pPr>
      <w:bookmarkStart w:id="10" w:name="_Toc139791555"/>
      <w:bookmarkStart w:id="11" w:name="_Toc132175553"/>
      <w:bookmarkStart w:id="12" w:name="_Toc155960149"/>
      <w:bookmarkStart w:id="13" w:name="_Toc155960013"/>
      <w:bookmarkStart w:id="14" w:name="_Toc132442053"/>
      <w:bookmarkStart w:id="15" w:name="_Toc132173836"/>
      <w:bookmarkStart w:id="16" w:name="_Toc139791396"/>
      <w:bookmarkStart w:id="17" w:name="_Toc132173296"/>
      <w:bookmarkStart w:id="18" w:name="_Toc139791460"/>
      <w:bookmarkStart w:id="19" w:name="_Toc132163007"/>
      <w:bookmarkStart w:id="20" w:name="_Toc158484512"/>
      <w:bookmarkStart w:id="21" w:name="_Toc133307961"/>
      <w:bookmarkStart w:id="22" w:name="_Toc132175488"/>
      <w:bookmarkStart w:id="23" w:name="_Toc133734343"/>
      <w:bookmarkStart w:id="24" w:name="_Toc132175641"/>
      <w:bookmarkStart w:id="25" w:name="_Toc132162859"/>
      <w:bookmarkStart w:id="26" w:name="_Toc132162907"/>
      <w:bookmarkStart w:id="27" w:name="_Toc132445563"/>
      <w:r>
        <w:rPr>
          <w:rFonts w:hint="eastAsia"/>
          <w:sz w:val="28"/>
          <w:szCs w:val="28"/>
        </w:rPr>
        <w:t>投标人名称</w:t>
      </w:r>
      <w:r>
        <w:rPr>
          <w:sz w:val="28"/>
          <w:szCs w:val="28"/>
        </w:rPr>
        <w:t>:</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sz w:val="28"/>
          <w:szCs w:val="28"/>
          <w:u w:val="single"/>
        </w:rPr>
        <w:t xml:space="preserve">                                                               </w:t>
      </w:r>
    </w:p>
    <w:p w:rsidR="00DA3145" w:rsidRDefault="004B6DDA">
      <w:pPr>
        <w:spacing w:line="480" w:lineRule="auto"/>
        <w:rPr>
          <w:sz w:val="28"/>
          <w:szCs w:val="28"/>
        </w:rPr>
      </w:pPr>
      <w:bookmarkStart w:id="28" w:name="_Toc139791461"/>
      <w:bookmarkStart w:id="29" w:name="_Toc132163008"/>
      <w:bookmarkStart w:id="30" w:name="_Toc139791556"/>
      <w:bookmarkStart w:id="31" w:name="_Toc132175489"/>
      <w:bookmarkStart w:id="32" w:name="_Toc132175554"/>
      <w:bookmarkStart w:id="33" w:name="_Toc139791397"/>
      <w:bookmarkStart w:id="34" w:name="_Toc132442054"/>
      <w:bookmarkStart w:id="35" w:name="_Toc133307962"/>
      <w:bookmarkStart w:id="36" w:name="_Toc132162860"/>
      <w:bookmarkStart w:id="37" w:name="_Toc155960014"/>
      <w:bookmarkStart w:id="38" w:name="_Toc132445564"/>
      <w:bookmarkStart w:id="39" w:name="_Toc132173837"/>
      <w:bookmarkStart w:id="40" w:name="_Toc132175642"/>
      <w:bookmarkStart w:id="41" w:name="_Toc133734344"/>
      <w:bookmarkStart w:id="42" w:name="_Toc155960150"/>
      <w:bookmarkStart w:id="43" w:name="_Toc158484513"/>
      <w:bookmarkStart w:id="44" w:name="_Toc132173297"/>
      <w:bookmarkStart w:id="45" w:name="_Toc132162908"/>
      <w:r>
        <w:rPr>
          <w:rFonts w:hint="eastAsia"/>
          <w:sz w:val="28"/>
          <w:szCs w:val="28"/>
        </w:rPr>
        <w:t>注册地点：</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Pr>
          <w:sz w:val="28"/>
          <w:szCs w:val="28"/>
          <w:u w:val="single"/>
        </w:rPr>
        <w:t xml:space="preserve">                                                                </w:t>
      </w:r>
    </w:p>
    <w:p w:rsidR="00DA3145" w:rsidRDefault="004B6DDA">
      <w:pPr>
        <w:spacing w:line="480" w:lineRule="auto"/>
        <w:rPr>
          <w:sz w:val="28"/>
          <w:szCs w:val="28"/>
        </w:rPr>
      </w:pPr>
      <w:r>
        <w:rPr>
          <w:rFonts w:hint="eastAsia"/>
          <w:sz w:val="28"/>
          <w:szCs w:val="28"/>
        </w:rPr>
        <w:t>法定代表人姓名</w:t>
      </w:r>
      <w:r>
        <w:rPr>
          <w:sz w:val="28"/>
          <w:szCs w:val="28"/>
        </w:rPr>
        <w:t>:</w:t>
      </w:r>
      <w:r>
        <w:rPr>
          <w:sz w:val="28"/>
          <w:szCs w:val="28"/>
          <w:u w:val="single"/>
        </w:rPr>
        <w:t xml:space="preserve">            </w:t>
      </w:r>
      <w:r>
        <w:rPr>
          <w:rFonts w:hint="eastAsia"/>
          <w:sz w:val="28"/>
          <w:szCs w:val="28"/>
        </w:rPr>
        <w:t>性别</w:t>
      </w:r>
      <w:r>
        <w:rPr>
          <w:sz w:val="28"/>
          <w:szCs w:val="28"/>
        </w:rPr>
        <w:t>:</w:t>
      </w:r>
      <w:r>
        <w:rPr>
          <w:sz w:val="28"/>
          <w:szCs w:val="28"/>
          <w:u w:val="single"/>
        </w:rPr>
        <w:t xml:space="preserve">             </w:t>
      </w:r>
      <w:r>
        <w:rPr>
          <w:rFonts w:hint="eastAsia"/>
          <w:sz w:val="28"/>
          <w:szCs w:val="28"/>
        </w:rPr>
        <w:t>年龄</w:t>
      </w:r>
      <w:r>
        <w:rPr>
          <w:sz w:val="28"/>
          <w:szCs w:val="28"/>
        </w:rPr>
        <w:t>:</w:t>
      </w:r>
      <w:r>
        <w:rPr>
          <w:sz w:val="28"/>
          <w:szCs w:val="28"/>
          <w:u w:val="single"/>
        </w:rPr>
        <w:t xml:space="preserve">          </w:t>
      </w:r>
      <w:r>
        <w:rPr>
          <w:sz w:val="28"/>
          <w:szCs w:val="28"/>
        </w:rPr>
        <w:t xml:space="preserve"> </w:t>
      </w:r>
    </w:p>
    <w:p w:rsidR="00DA3145" w:rsidRDefault="004B6DDA">
      <w:pPr>
        <w:spacing w:line="480" w:lineRule="auto"/>
        <w:rPr>
          <w:sz w:val="28"/>
          <w:szCs w:val="28"/>
          <w:u w:val="single"/>
        </w:rPr>
      </w:pPr>
      <w:r>
        <w:rPr>
          <w:rFonts w:hint="eastAsia"/>
          <w:sz w:val="28"/>
          <w:szCs w:val="28"/>
        </w:rPr>
        <w:t>职务</w:t>
      </w:r>
      <w:r>
        <w:rPr>
          <w:sz w:val="28"/>
          <w:szCs w:val="28"/>
        </w:rPr>
        <w:t>:</w:t>
      </w:r>
      <w:r>
        <w:rPr>
          <w:sz w:val="28"/>
          <w:szCs w:val="28"/>
          <w:u w:val="single"/>
        </w:rPr>
        <w:t xml:space="preserve">            </w:t>
      </w:r>
    </w:p>
    <w:p w:rsidR="00DA3145" w:rsidRDefault="004B6DDA">
      <w:pPr>
        <w:spacing w:line="480" w:lineRule="auto"/>
        <w:rPr>
          <w:sz w:val="28"/>
          <w:szCs w:val="28"/>
          <w:u w:val="single"/>
        </w:rPr>
      </w:pPr>
      <w:r>
        <w:rPr>
          <w:rFonts w:hint="eastAsia"/>
          <w:sz w:val="28"/>
          <w:szCs w:val="28"/>
        </w:rPr>
        <w:t>住</w:t>
      </w:r>
      <w:r>
        <w:rPr>
          <w:sz w:val="28"/>
          <w:szCs w:val="28"/>
        </w:rPr>
        <w:t xml:space="preserve">    </w:t>
      </w:r>
      <w:r>
        <w:rPr>
          <w:rFonts w:hint="eastAsia"/>
          <w:sz w:val="28"/>
          <w:szCs w:val="28"/>
        </w:rPr>
        <w:t>址</w:t>
      </w:r>
      <w:r>
        <w:rPr>
          <w:sz w:val="28"/>
          <w:szCs w:val="28"/>
        </w:rPr>
        <w:t xml:space="preserve">: </w:t>
      </w:r>
      <w:r>
        <w:rPr>
          <w:sz w:val="28"/>
          <w:szCs w:val="28"/>
          <w:u w:val="single"/>
        </w:rPr>
        <w:t xml:space="preserve">                                                                </w:t>
      </w:r>
    </w:p>
    <w:p w:rsidR="00DA3145" w:rsidRDefault="004B6DDA">
      <w:pPr>
        <w:spacing w:line="480" w:lineRule="auto"/>
        <w:rPr>
          <w:sz w:val="28"/>
          <w:szCs w:val="28"/>
        </w:rPr>
      </w:pPr>
      <w:r>
        <w:rPr>
          <w:rFonts w:hint="eastAsia"/>
          <w:sz w:val="28"/>
          <w:szCs w:val="28"/>
        </w:rPr>
        <w:t>系</w:t>
      </w:r>
      <w:r>
        <w:rPr>
          <w:sz w:val="28"/>
          <w:szCs w:val="28"/>
          <w:u w:val="single"/>
        </w:rPr>
        <w:t xml:space="preserve">                       </w:t>
      </w:r>
      <w:r>
        <w:rPr>
          <w:rFonts w:hint="eastAsia"/>
          <w:sz w:val="28"/>
          <w:szCs w:val="28"/>
        </w:rPr>
        <w:t>（投标人名称）</w:t>
      </w:r>
      <w:r>
        <w:rPr>
          <w:sz w:val="28"/>
          <w:szCs w:val="28"/>
        </w:rPr>
        <w:t xml:space="preserve"> </w:t>
      </w:r>
      <w:r>
        <w:rPr>
          <w:rFonts w:hint="eastAsia"/>
          <w:sz w:val="28"/>
          <w:szCs w:val="28"/>
        </w:rPr>
        <w:t>的法定代表人。前往参加</w:t>
      </w:r>
      <w:r>
        <w:rPr>
          <w:sz w:val="28"/>
          <w:szCs w:val="28"/>
          <w:u w:val="single"/>
        </w:rPr>
        <w:t xml:space="preserve">                </w:t>
      </w:r>
      <w:r>
        <w:rPr>
          <w:rFonts w:hint="eastAsia"/>
          <w:sz w:val="28"/>
          <w:szCs w:val="28"/>
        </w:rPr>
        <w:t>项目的投标活动及签订</w:t>
      </w:r>
      <w:r w:rsidR="00F91329">
        <w:rPr>
          <w:rFonts w:hint="eastAsia"/>
          <w:sz w:val="28"/>
          <w:szCs w:val="28"/>
        </w:rPr>
        <w:t>技术服务</w:t>
      </w:r>
      <w:r>
        <w:rPr>
          <w:rFonts w:hint="eastAsia"/>
          <w:sz w:val="28"/>
          <w:szCs w:val="28"/>
        </w:rPr>
        <w:t>合同，特此证明。</w:t>
      </w:r>
    </w:p>
    <w:p w:rsidR="00DA3145" w:rsidRDefault="004B6DDA">
      <w:pPr>
        <w:spacing w:after="120" w:line="360" w:lineRule="auto"/>
        <w:ind w:left="567"/>
        <w:rPr>
          <w:sz w:val="28"/>
          <w:szCs w:val="28"/>
        </w:rPr>
      </w:pPr>
      <w:r>
        <w:rPr>
          <w:rFonts w:hint="eastAsia"/>
          <w:sz w:val="28"/>
          <w:szCs w:val="28"/>
        </w:rPr>
        <w:t>后附法定代表人身份证复印件</w:t>
      </w:r>
    </w:p>
    <w:p w:rsidR="00DA3145" w:rsidRDefault="00DA3145">
      <w:pPr>
        <w:spacing w:after="120" w:line="360" w:lineRule="auto"/>
        <w:ind w:firstLine="567"/>
        <w:rPr>
          <w:sz w:val="28"/>
          <w:szCs w:val="28"/>
        </w:rPr>
      </w:pPr>
    </w:p>
    <w:p w:rsidR="00DA3145" w:rsidRDefault="00DA3145">
      <w:pPr>
        <w:spacing w:after="120" w:line="600" w:lineRule="exact"/>
        <w:rPr>
          <w:sz w:val="28"/>
          <w:szCs w:val="28"/>
        </w:rPr>
      </w:pPr>
    </w:p>
    <w:p w:rsidR="00DA3145" w:rsidRDefault="004B6DDA">
      <w:pPr>
        <w:spacing w:after="120" w:line="600" w:lineRule="exact"/>
        <w:rPr>
          <w:sz w:val="28"/>
          <w:szCs w:val="28"/>
        </w:rPr>
      </w:pPr>
      <w:r>
        <w:rPr>
          <w:rFonts w:hint="eastAsia"/>
          <w:sz w:val="28"/>
          <w:szCs w:val="28"/>
        </w:rPr>
        <w:t>投标人</w:t>
      </w:r>
      <w:r>
        <w:rPr>
          <w:sz w:val="28"/>
          <w:szCs w:val="28"/>
        </w:rPr>
        <w:t>:</w:t>
      </w:r>
      <w:r>
        <w:rPr>
          <w:rFonts w:hint="eastAsia"/>
          <w:sz w:val="28"/>
          <w:szCs w:val="28"/>
        </w:rPr>
        <w:t>（名称并盖单位公章）</w:t>
      </w:r>
    </w:p>
    <w:p w:rsidR="00DA3145" w:rsidRDefault="00DA3145">
      <w:pPr>
        <w:spacing w:after="120" w:line="600" w:lineRule="exact"/>
        <w:rPr>
          <w:sz w:val="28"/>
          <w:szCs w:val="28"/>
        </w:rPr>
      </w:pPr>
    </w:p>
    <w:p w:rsidR="00DA3145" w:rsidRDefault="004B6DDA">
      <w:pPr>
        <w:spacing w:after="120" w:line="600" w:lineRule="exact"/>
        <w:rPr>
          <w:sz w:val="28"/>
          <w:szCs w:val="28"/>
        </w:rPr>
      </w:pPr>
      <w:r>
        <w:rPr>
          <w:rFonts w:hint="eastAsia"/>
          <w:sz w:val="28"/>
          <w:szCs w:val="28"/>
        </w:rPr>
        <w:t>法定代表人：（签字或盖章）</w:t>
      </w:r>
      <w:r>
        <w:rPr>
          <w:rFonts w:hint="eastAsia"/>
          <w:sz w:val="28"/>
          <w:szCs w:val="28"/>
        </w:rPr>
        <w:t xml:space="preserve"> </w:t>
      </w:r>
      <w:r>
        <w:rPr>
          <w:sz w:val="28"/>
          <w:szCs w:val="28"/>
        </w:rPr>
        <w:t xml:space="preserve"> </w:t>
      </w:r>
    </w:p>
    <w:p w:rsidR="00DA3145" w:rsidRDefault="004B6DDA">
      <w:pPr>
        <w:spacing w:after="120" w:line="600" w:lineRule="exact"/>
        <w:rPr>
          <w:sz w:val="28"/>
          <w:szCs w:val="28"/>
        </w:rPr>
      </w:pPr>
      <w:r>
        <w:rPr>
          <w:sz w:val="28"/>
          <w:szCs w:val="28"/>
        </w:rPr>
        <w:t xml:space="preserve">   </w:t>
      </w:r>
    </w:p>
    <w:p w:rsidR="00DA3145" w:rsidRDefault="004B6DDA">
      <w:pPr>
        <w:spacing w:after="120" w:line="600" w:lineRule="exact"/>
        <w:rPr>
          <w:sz w:val="28"/>
          <w:szCs w:val="28"/>
        </w:rPr>
      </w:pPr>
      <w:r>
        <w:rPr>
          <w:rFonts w:hint="eastAsia"/>
          <w:sz w:val="28"/>
          <w:szCs w:val="28"/>
        </w:rPr>
        <w:t>日期</w:t>
      </w:r>
      <w:r>
        <w:rPr>
          <w:sz w:val="28"/>
          <w:szCs w:val="28"/>
        </w:rPr>
        <w:t xml:space="preserve">: </w:t>
      </w:r>
      <w:r>
        <w:rPr>
          <w:sz w:val="28"/>
          <w:szCs w:val="28"/>
          <w:u w:val="single"/>
        </w:rPr>
        <w:t xml:space="preserve">        </w:t>
      </w:r>
      <w:r>
        <w:rPr>
          <w:rFonts w:hint="eastAsia"/>
          <w:sz w:val="28"/>
          <w:szCs w:val="28"/>
        </w:rPr>
        <w:t>年</w:t>
      </w:r>
      <w:r>
        <w:rPr>
          <w:sz w:val="28"/>
          <w:szCs w:val="28"/>
          <w:u w:val="single"/>
        </w:rPr>
        <w:t xml:space="preserve">     </w:t>
      </w:r>
      <w:r>
        <w:rPr>
          <w:rFonts w:hint="eastAsia"/>
          <w:sz w:val="28"/>
          <w:szCs w:val="28"/>
        </w:rPr>
        <w:t>月</w:t>
      </w:r>
      <w:r>
        <w:rPr>
          <w:sz w:val="28"/>
          <w:szCs w:val="28"/>
          <w:u w:val="single"/>
        </w:rPr>
        <w:t xml:space="preserve">     </w:t>
      </w:r>
      <w:r>
        <w:rPr>
          <w:rFonts w:hint="eastAsia"/>
          <w:sz w:val="28"/>
          <w:szCs w:val="28"/>
        </w:rPr>
        <w:t>日</w:t>
      </w:r>
    </w:p>
    <w:p w:rsidR="00DA3145" w:rsidRDefault="00DA3145">
      <w:pPr>
        <w:spacing w:after="120" w:line="600" w:lineRule="exact"/>
        <w:rPr>
          <w:sz w:val="28"/>
          <w:szCs w:val="28"/>
        </w:rPr>
      </w:pPr>
      <w:bookmarkStart w:id="46" w:name="_Toc133307963"/>
      <w:bookmarkStart w:id="47" w:name="_Toc65396592"/>
      <w:bookmarkStart w:id="48" w:name="_Toc139791557"/>
      <w:bookmarkStart w:id="49" w:name="_Toc65482541"/>
      <w:bookmarkStart w:id="50" w:name="_Toc238371942"/>
      <w:bookmarkStart w:id="51" w:name="_Toc123988998"/>
      <w:bookmarkStart w:id="52" w:name="_Toc260244129"/>
      <w:bookmarkStart w:id="53" w:name="_Toc158484514"/>
      <w:bookmarkStart w:id="54" w:name="_Toc139791398"/>
      <w:bookmarkStart w:id="55" w:name="_Toc65498992"/>
      <w:bookmarkStart w:id="56" w:name="_Toc133734345"/>
      <w:bookmarkStart w:id="57" w:name="_Toc132175643"/>
      <w:bookmarkStart w:id="58" w:name="_Toc155960015"/>
      <w:bookmarkStart w:id="59" w:name="_Toc132445565"/>
      <w:bookmarkStart w:id="60" w:name="_Toc181436354"/>
      <w:bookmarkStart w:id="61" w:name="_Toc123988744"/>
      <w:bookmarkStart w:id="62" w:name="_Toc185320553"/>
      <w:bookmarkStart w:id="63" w:name="_Toc132442055"/>
      <w:bookmarkStart w:id="64" w:name="_Toc124226199"/>
      <w:bookmarkStart w:id="65" w:name="_Toc123990724"/>
      <w:bookmarkStart w:id="66" w:name="_Toc241482598"/>
      <w:bookmarkStart w:id="67" w:name="_Toc132175555"/>
      <w:bookmarkStart w:id="68" w:name="_Toc139791462"/>
      <w:bookmarkStart w:id="69" w:name="_Toc123989364"/>
      <w:bookmarkStart w:id="70" w:name="_Toc181604780"/>
      <w:bookmarkStart w:id="71" w:name="_Toc155960151"/>
    </w:p>
    <w:p w:rsidR="00F4691B" w:rsidRDefault="00F4691B">
      <w:pPr>
        <w:widowControl/>
        <w:jc w:val="left"/>
        <w:rPr>
          <w:rFonts w:ascii="宋体" w:eastAsia="宋体" w:hAnsi="宋体"/>
          <w:sz w:val="28"/>
          <w:szCs w:val="28"/>
        </w:rPr>
      </w:pPr>
      <w:r>
        <w:rPr>
          <w:rFonts w:ascii="宋体" w:eastAsia="宋体" w:hAnsi="宋体"/>
          <w:sz w:val="28"/>
          <w:szCs w:val="28"/>
        </w:rPr>
        <w:br w:type="page"/>
      </w:r>
    </w:p>
    <w:p w:rsidR="00DA3145" w:rsidRDefault="004B6DDA">
      <w:pPr>
        <w:spacing w:after="120" w:line="600" w:lineRule="exact"/>
        <w:jc w:val="left"/>
        <w:rPr>
          <w:rFonts w:ascii="宋体" w:eastAsia="宋体" w:hAnsi="宋体"/>
          <w:sz w:val="28"/>
          <w:szCs w:val="28"/>
        </w:rPr>
      </w:pPr>
      <w:r>
        <w:rPr>
          <w:rFonts w:ascii="宋体" w:eastAsia="宋体" w:hAnsi="宋体" w:hint="eastAsia"/>
          <w:sz w:val="28"/>
          <w:szCs w:val="28"/>
        </w:rPr>
        <w:lastRenderedPageBreak/>
        <w:t>附件2：</w:t>
      </w:r>
    </w:p>
    <w:p w:rsidR="00DA3145" w:rsidRDefault="004B6DDA">
      <w:pPr>
        <w:spacing w:after="120" w:line="600" w:lineRule="exact"/>
        <w:jc w:val="center"/>
        <w:rPr>
          <w:rFonts w:ascii="宋体" w:eastAsia="宋体" w:hAnsi="宋体"/>
          <w:sz w:val="28"/>
          <w:szCs w:val="28"/>
        </w:rPr>
      </w:pPr>
      <w:r>
        <w:rPr>
          <w:rFonts w:ascii="宋体" w:eastAsia="宋体" w:hAnsi="宋体" w:hint="eastAsia"/>
          <w:sz w:val="28"/>
          <w:szCs w:val="28"/>
        </w:rPr>
        <w:t>投标单位法定代表人</w:t>
      </w:r>
      <w:bookmarkStart w:id="72" w:name="_Toc2310340"/>
      <w:bookmarkStart w:id="73" w:name="_Toc595642"/>
      <w:bookmarkStart w:id="74" w:name="_Toc492541425"/>
      <w:r>
        <w:rPr>
          <w:rFonts w:ascii="宋体" w:eastAsia="宋体" w:hAnsi="宋体" w:hint="eastAsia"/>
          <w:sz w:val="28"/>
          <w:szCs w:val="28"/>
        </w:rPr>
        <w:t>授权委托书</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rsidR="00DA3145" w:rsidRDefault="00DA3145">
      <w:pPr>
        <w:spacing w:line="480" w:lineRule="auto"/>
        <w:rPr>
          <w:rFonts w:ascii="宋体" w:eastAsia="宋体" w:hAnsi="宋体"/>
          <w:sz w:val="28"/>
          <w:szCs w:val="28"/>
        </w:rPr>
      </w:pPr>
    </w:p>
    <w:p w:rsidR="00DA3145" w:rsidRDefault="004B6DDA">
      <w:pPr>
        <w:spacing w:line="480" w:lineRule="auto"/>
        <w:rPr>
          <w:rFonts w:ascii="宋体" w:eastAsia="宋体" w:hAnsi="宋体"/>
          <w:sz w:val="28"/>
          <w:szCs w:val="28"/>
        </w:rPr>
      </w:pPr>
      <w:r>
        <w:rPr>
          <w:rFonts w:ascii="宋体" w:eastAsia="宋体" w:hAnsi="宋体" w:hint="eastAsia"/>
          <w:sz w:val="28"/>
          <w:szCs w:val="28"/>
        </w:rPr>
        <w:t>委托单位：</w:t>
      </w:r>
      <w:r>
        <w:rPr>
          <w:rFonts w:ascii="宋体" w:eastAsia="宋体" w:hAnsi="宋体"/>
          <w:sz w:val="28"/>
          <w:szCs w:val="28"/>
        </w:rPr>
        <w:t xml:space="preserve">  </w:t>
      </w:r>
      <w:r>
        <w:rPr>
          <w:rFonts w:ascii="宋体" w:eastAsia="宋体" w:hAnsi="宋体"/>
          <w:sz w:val="28"/>
          <w:szCs w:val="28"/>
          <w:u w:val="single"/>
        </w:rPr>
        <w:t xml:space="preserve">                                                                 </w:t>
      </w:r>
    </w:p>
    <w:p w:rsidR="00DA3145" w:rsidRDefault="004B6DDA">
      <w:pPr>
        <w:spacing w:line="480" w:lineRule="auto"/>
        <w:rPr>
          <w:rFonts w:ascii="宋体" w:eastAsia="宋体" w:hAnsi="宋体"/>
          <w:sz w:val="28"/>
          <w:szCs w:val="28"/>
        </w:rPr>
      </w:pPr>
      <w:r>
        <w:rPr>
          <w:rFonts w:ascii="宋体" w:eastAsia="宋体" w:hAnsi="宋体" w:hint="eastAsia"/>
          <w:sz w:val="28"/>
          <w:szCs w:val="28"/>
        </w:rPr>
        <w:t>法人代表姓名：</w:t>
      </w:r>
      <w:r>
        <w:rPr>
          <w:rFonts w:ascii="宋体" w:eastAsia="宋体" w:hAnsi="宋体"/>
          <w:sz w:val="28"/>
          <w:szCs w:val="28"/>
          <w:u w:val="single"/>
        </w:rPr>
        <w:t xml:space="preserve">       </w:t>
      </w:r>
      <w:r>
        <w:rPr>
          <w:rFonts w:ascii="宋体" w:eastAsia="宋体" w:hAnsi="宋体" w:hint="eastAsia"/>
          <w:sz w:val="28"/>
          <w:szCs w:val="28"/>
        </w:rPr>
        <w:t>性别：</w:t>
      </w:r>
      <w:r>
        <w:rPr>
          <w:rFonts w:ascii="宋体" w:eastAsia="宋体" w:hAnsi="宋体"/>
          <w:sz w:val="28"/>
          <w:szCs w:val="28"/>
          <w:u w:val="single"/>
        </w:rPr>
        <w:t xml:space="preserve">       </w:t>
      </w:r>
      <w:r>
        <w:rPr>
          <w:rFonts w:ascii="宋体" w:eastAsia="宋体" w:hAnsi="宋体" w:hint="eastAsia"/>
          <w:sz w:val="28"/>
          <w:szCs w:val="28"/>
        </w:rPr>
        <w:t>年龄：</w:t>
      </w:r>
      <w:r>
        <w:rPr>
          <w:rFonts w:ascii="宋体" w:eastAsia="宋体" w:hAnsi="宋体"/>
          <w:sz w:val="28"/>
          <w:szCs w:val="28"/>
          <w:u w:val="single"/>
        </w:rPr>
        <w:t xml:space="preserve">       </w:t>
      </w:r>
      <w:r>
        <w:rPr>
          <w:rFonts w:ascii="宋体" w:eastAsia="宋体" w:hAnsi="宋体" w:hint="eastAsia"/>
          <w:sz w:val="28"/>
          <w:szCs w:val="28"/>
        </w:rPr>
        <w:t>职务：</w:t>
      </w:r>
      <w:r>
        <w:rPr>
          <w:rFonts w:ascii="宋体" w:eastAsia="宋体" w:hAnsi="宋体"/>
          <w:sz w:val="28"/>
          <w:szCs w:val="28"/>
          <w:u w:val="single"/>
        </w:rPr>
        <w:t xml:space="preserve">      </w:t>
      </w:r>
    </w:p>
    <w:p w:rsidR="00DA3145" w:rsidRDefault="004B6DDA">
      <w:pPr>
        <w:spacing w:line="480" w:lineRule="auto"/>
        <w:rPr>
          <w:rFonts w:ascii="宋体" w:eastAsia="宋体" w:hAnsi="宋体"/>
          <w:sz w:val="28"/>
          <w:szCs w:val="28"/>
        </w:rPr>
      </w:pPr>
      <w:r>
        <w:rPr>
          <w:rFonts w:ascii="宋体" w:eastAsia="宋体" w:hAnsi="宋体" w:hint="eastAsia"/>
          <w:sz w:val="28"/>
          <w:szCs w:val="28"/>
        </w:rPr>
        <w:t>住</w:t>
      </w:r>
      <w:r>
        <w:rPr>
          <w:rFonts w:ascii="宋体" w:eastAsia="宋体" w:hAnsi="宋体"/>
          <w:sz w:val="28"/>
          <w:szCs w:val="28"/>
        </w:rPr>
        <w:t xml:space="preserve">    </w:t>
      </w:r>
      <w:r>
        <w:rPr>
          <w:rFonts w:ascii="宋体" w:eastAsia="宋体" w:hAnsi="宋体" w:hint="eastAsia"/>
          <w:sz w:val="28"/>
          <w:szCs w:val="28"/>
        </w:rPr>
        <w:t>址：</w:t>
      </w:r>
      <w:r>
        <w:rPr>
          <w:rFonts w:ascii="宋体" w:eastAsia="宋体" w:hAnsi="宋体"/>
          <w:sz w:val="28"/>
          <w:szCs w:val="28"/>
          <w:u w:val="single"/>
        </w:rPr>
        <w:t xml:space="preserve">                                                                    </w:t>
      </w:r>
    </w:p>
    <w:p w:rsidR="00DA3145" w:rsidRDefault="004B6DDA">
      <w:pPr>
        <w:spacing w:line="480" w:lineRule="auto"/>
        <w:rPr>
          <w:rFonts w:ascii="宋体" w:eastAsia="宋体" w:hAnsi="宋体"/>
          <w:sz w:val="28"/>
          <w:szCs w:val="28"/>
          <w:u w:val="single"/>
        </w:rPr>
      </w:pPr>
      <w:r>
        <w:rPr>
          <w:rFonts w:ascii="宋体" w:eastAsia="宋体" w:hAnsi="宋体" w:hint="eastAsia"/>
          <w:sz w:val="28"/>
          <w:szCs w:val="28"/>
        </w:rPr>
        <w:t>受委托人姓名：</w:t>
      </w:r>
      <w:r>
        <w:rPr>
          <w:rFonts w:ascii="宋体" w:eastAsia="宋体" w:hAnsi="宋体"/>
          <w:sz w:val="28"/>
          <w:szCs w:val="28"/>
          <w:u w:val="single"/>
        </w:rPr>
        <w:t xml:space="preserve">       </w:t>
      </w:r>
      <w:r>
        <w:rPr>
          <w:rFonts w:ascii="宋体" w:eastAsia="宋体" w:hAnsi="宋体" w:hint="eastAsia"/>
          <w:sz w:val="28"/>
          <w:szCs w:val="28"/>
        </w:rPr>
        <w:t>性别：</w:t>
      </w:r>
      <w:r>
        <w:rPr>
          <w:rFonts w:ascii="宋体" w:eastAsia="宋体" w:hAnsi="宋体"/>
          <w:sz w:val="28"/>
          <w:szCs w:val="28"/>
          <w:u w:val="single"/>
        </w:rPr>
        <w:t xml:space="preserve">        </w:t>
      </w:r>
      <w:r>
        <w:rPr>
          <w:rFonts w:ascii="宋体" w:eastAsia="宋体" w:hAnsi="宋体" w:hint="eastAsia"/>
          <w:sz w:val="28"/>
          <w:szCs w:val="28"/>
        </w:rPr>
        <w:t>年龄：</w:t>
      </w:r>
      <w:r>
        <w:rPr>
          <w:rFonts w:ascii="宋体" w:eastAsia="宋体" w:hAnsi="宋体"/>
          <w:sz w:val="28"/>
          <w:szCs w:val="28"/>
          <w:u w:val="single"/>
        </w:rPr>
        <w:t xml:space="preserve">      </w:t>
      </w:r>
      <w:r>
        <w:rPr>
          <w:rFonts w:ascii="宋体" w:eastAsia="宋体" w:hAnsi="宋体" w:hint="eastAsia"/>
          <w:sz w:val="28"/>
          <w:szCs w:val="28"/>
        </w:rPr>
        <w:t>职务：</w:t>
      </w:r>
      <w:r>
        <w:rPr>
          <w:rFonts w:ascii="宋体" w:eastAsia="宋体" w:hAnsi="宋体"/>
          <w:sz w:val="28"/>
          <w:szCs w:val="28"/>
          <w:u w:val="single"/>
        </w:rPr>
        <w:t xml:space="preserve">        </w:t>
      </w:r>
    </w:p>
    <w:p w:rsidR="00DA3145" w:rsidRDefault="004B6DDA">
      <w:pPr>
        <w:spacing w:line="480" w:lineRule="auto"/>
        <w:rPr>
          <w:rFonts w:ascii="宋体" w:eastAsia="宋体" w:hAnsi="宋体"/>
          <w:sz w:val="28"/>
          <w:szCs w:val="28"/>
        </w:rPr>
      </w:pPr>
      <w:r>
        <w:rPr>
          <w:rFonts w:ascii="宋体" w:eastAsia="宋体" w:hAnsi="宋体" w:hint="eastAsia"/>
          <w:sz w:val="28"/>
          <w:szCs w:val="28"/>
        </w:rPr>
        <w:t>住</w:t>
      </w:r>
      <w:r>
        <w:rPr>
          <w:rFonts w:ascii="宋体" w:eastAsia="宋体" w:hAnsi="宋体"/>
          <w:sz w:val="28"/>
          <w:szCs w:val="28"/>
        </w:rPr>
        <w:t xml:space="preserve">    </w:t>
      </w:r>
      <w:r>
        <w:rPr>
          <w:rFonts w:ascii="宋体" w:eastAsia="宋体" w:hAnsi="宋体" w:hint="eastAsia"/>
          <w:sz w:val="28"/>
          <w:szCs w:val="28"/>
        </w:rPr>
        <w:t>址：</w:t>
      </w:r>
      <w:r>
        <w:rPr>
          <w:rFonts w:ascii="宋体" w:eastAsia="宋体" w:hAnsi="宋体"/>
          <w:sz w:val="28"/>
          <w:szCs w:val="28"/>
          <w:u w:val="single"/>
        </w:rPr>
        <w:t xml:space="preserve">                                                                    </w:t>
      </w:r>
    </w:p>
    <w:p w:rsidR="00DA3145" w:rsidRDefault="004B6DDA">
      <w:pPr>
        <w:spacing w:line="480" w:lineRule="auto"/>
        <w:rPr>
          <w:rFonts w:ascii="宋体" w:eastAsia="宋体" w:hAnsi="宋体"/>
          <w:sz w:val="28"/>
          <w:szCs w:val="28"/>
          <w:u w:val="single"/>
        </w:rPr>
      </w:pPr>
      <w:r>
        <w:rPr>
          <w:rFonts w:ascii="宋体" w:eastAsia="宋体" w:hAnsi="宋体" w:hint="eastAsia"/>
          <w:sz w:val="28"/>
          <w:szCs w:val="28"/>
        </w:rPr>
        <w:t>工作单位：</w:t>
      </w:r>
      <w:r>
        <w:rPr>
          <w:rFonts w:ascii="宋体" w:eastAsia="宋体" w:hAnsi="宋体"/>
          <w:sz w:val="28"/>
          <w:szCs w:val="28"/>
          <w:u w:val="single"/>
        </w:rPr>
        <w:t xml:space="preserve">                                                                    </w:t>
      </w:r>
    </w:p>
    <w:p w:rsidR="00DA3145" w:rsidRDefault="00DA3145">
      <w:pPr>
        <w:spacing w:line="480" w:lineRule="auto"/>
        <w:ind w:firstLineChars="200" w:firstLine="560"/>
        <w:rPr>
          <w:rFonts w:ascii="宋体" w:eastAsia="宋体" w:hAnsi="宋体"/>
          <w:sz w:val="28"/>
          <w:szCs w:val="28"/>
        </w:rPr>
      </w:pPr>
    </w:p>
    <w:p w:rsidR="00DA3145" w:rsidRDefault="004B6DDA">
      <w:pPr>
        <w:spacing w:line="480" w:lineRule="auto"/>
        <w:ind w:firstLineChars="200" w:firstLine="560"/>
        <w:rPr>
          <w:rFonts w:ascii="宋体" w:eastAsia="宋体" w:hAnsi="宋体"/>
          <w:sz w:val="28"/>
          <w:szCs w:val="28"/>
        </w:rPr>
      </w:pPr>
      <w:r>
        <w:rPr>
          <w:rFonts w:ascii="宋体" w:eastAsia="宋体" w:hAnsi="宋体" w:hint="eastAsia"/>
          <w:sz w:val="28"/>
          <w:szCs w:val="28"/>
        </w:rPr>
        <w:t>我系</w:t>
      </w:r>
      <w:r>
        <w:rPr>
          <w:rFonts w:ascii="宋体" w:eastAsia="宋体" w:hAnsi="宋体"/>
          <w:sz w:val="28"/>
          <w:szCs w:val="28"/>
          <w:u w:val="single"/>
        </w:rPr>
        <w:t xml:space="preserve">                   </w:t>
      </w:r>
      <w:r>
        <w:rPr>
          <w:rFonts w:ascii="宋体" w:eastAsia="宋体" w:hAnsi="宋体" w:hint="eastAsia"/>
          <w:sz w:val="28"/>
          <w:szCs w:val="28"/>
        </w:rPr>
        <w:t>的法定代表人，现委托</w:t>
      </w:r>
      <w:r>
        <w:rPr>
          <w:rFonts w:ascii="宋体" w:eastAsia="宋体" w:hAnsi="宋体"/>
          <w:sz w:val="28"/>
          <w:szCs w:val="28"/>
          <w:u w:val="single"/>
        </w:rPr>
        <w:t xml:space="preserve">           </w:t>
      </w:r>
      <w:r>
        <w:rPr>
          <w:rFonts w:ascii="宋体" w:eastAsia="宋体" w:hAnsi="宋体" w:hint="eastAsia"/>
          <w:sz w:val="28"/>
          <w:szCs w:val="28"/>
        </w:rPr>
        <w:t>为我的代理人，并以我的名义参加</w:t>
      </w:r>
      <w:r>
        <w:rPr>
          <w:rFonts w:ascii="宋体" w:eastAsia="宋体" w:hAnsi="宋体"/>
          <w:sz w:val="28"/>
          <w:szCs w:val="28"/>
          <w:u w:val="single"/>
        </w:rPr>
        <w:t xml:space="preserve">                    </w:t>
      </w:r>
      <w:r>
        <w:rPr>
          <w:rFonts w:ascii="宋体" w:eastAsia="宋体" w:hAnsi="宋体"/>
          <w:sz w:val="28"/>
          <w:szCs w:val="28"/>
        </w:rPr>
        <w:t xml:space="preserve"> </w:t>
      </w:r>
      <w:r>
        <w:rPr>
          <w:rFonts w:ascii="宋体" w:eastAsia="宋体" w:hAnsi="宋体" w:hint="eastAsia"/>
          <w:sz w:val="28"/>
          <w:szCs w:val="28"/>
        </w:rPr>
        <w:t>项目投标活动及签订</w:t>
      </w:r>
      <w:r w:rsidR="00F91329">
        <w:rPr>
          <w:rFonts w:hint="eastAsia"/>
          <w:sz w:val="28"/>
          <w:szCs w:val="28"/>
        </w:rPr>
        <w:t>技术服务合同</w:t>
      </w:r>
      <w:r>
        <w:rPr>
          <w:rFonts w:ascii="宋体" w:eastAsia="宋体" w:hAnsi="宋体" w:hint="eastAsia"/>
          <w:sz w:val="28"/>
          <w:szCs w:val="28"/>
        </w:rPr>
        <w:t>。受托人所签署的一切有关文件，我均予以承认。特此证明。</w:t>
      </w:r>
    </w:p>
    <w:p w:rsidR="00DA3145" w:rsidRDefault="004B6DDA">
      <w:pPr>
        <w:spacing w:line="480" w:lineRule="auto"/>
        <w:rPr>
          <w:rFonts w:ascii="宋体" w:eastAsia="宋体" w:hAnsi="宋体"/>
          <w:sz w:val="28"/>
          <w:szCs w:val="28"/>
        </w:rPr>
      </w:pPr>
      <w:r>
        <w:rPr>
          <w:rFonts w:ascii="宋体" w:eastAsia="宋体" w:hAnsi="宋体" w:hint="eastAsia"/>
          <w:sz w:val="28"/>
          <w:szCs w:val="28"/>
        </w:rPr>
        <w:t>代理人无转让委托权。</w:t>
      </w:r>
    </w:p>
    <w:p w:rsidR="00DA3145" w:rsidRDefault="004B6DDA">
      <w:pPr>
        <w:spacing w:line="480" w:lineRule="auto"/>
        <w:rPr>
          <w:rFonts w:ascii="宋体" w:eastAsia="宋体" w:hAnsi="宋体"/>
          <w:sz w:val="28"/>
          <w:szCs w:val="28"/>
        </w:rPr>
      </w:pPr>
      <w:r>
        <w:rPr>
          <w:rFonts w:ascii="宋体" w:eastAsia="宋体" w:hAnsi="宋体" w:hint="eastAsia"/>
          <w:sz w:val="28"/>
          <w:szCs w:val="28"/>
        </w:rPr>
        <w:t>后附受权人身份证复印件。</w:t>
      </w:r>
    </w:p>
    <w:p w:rsidR="00DA3145" w:rsidRDefault="00DA3145">
      <w:pPr>
        <w:spacing w:line="480" w:lineRule="auto"/>
        <w:rPr>
          <w:rFonts w:ascii="宋体" w:eastAsia="宋体" w:hAnsi="宋体"/>
          <w:sz w:val="28"/>
          <w:szCs w:val="28"/>
        </w:rPr>
      </w:pPr>
    </w:p>
    <w:p w:rsidR="00DA3145" w:rsidRDefault="004B6DDA">
      <w:pPr>
        <w:spacing w:line="480" w:lineRule="auto"/>
        <w:rPr>
          <w:rFonts w:ascii="宋体" w:eastAsia="宋体" w:hAnsi="宋体"/>
          <w:sz w:val="28"/>
          <w:szCs w:val="28"/>
        </w:rPr>
      </w:pPr>
      <w:r>
        <w:rPr>
          <w:rFonts w:ascii="宋体" w:eastAsia="宋体" w:hAnsi="宋体" w:hint="eastAsia"/>
          <w:sz w:val="28"/>
          <w:szCs w:val="28"/>
        </w:rPr>
        <w:t>委托单位：（盖章）</w:t>
      </w:r>
    </w:p>
    <w:p w:rsidR="00DA3145" w:rsidRDefault="004B6DDA">
      <w:pPr>
        <w:spacing w:line="480" w:lineRule="auto"/>
        <w:rPr>
          <w:rFonts w:ascii="宋体" w:eastAsia="宋体" w:hAnsi="宋体"/>
          <w:sz w:val="28"/>
          <w:szCs w:val="28"/>
        </w:rPr>
      </w:pPr>
      <w:r>
        <w:rPr>
          <w:rFonts w:ascii="宋体" w:eastAsia="宋体" w:hAnsi="宋体" w:hint="eastAsia"/>
          <w:sz w:val="28"/>
          <w:szCs w:val="28"/>
        </w:rPr>
        <w:t>委</w:t>
      </w:r>
      <w:r>
        <w:rPr>
          <w:rFonts w:ascii="宋体" w:eastAsia="宋体" w:hAnsi="宋体"/>
          <w:sz w:val="28"/>
          <w:szCs w:val="28"/>
        </w:rPr>
        <w:t xml:space="preserve"> </w:t>
      </w:r>
      <w:r>
        <w:rPr>
          <w:rFonts w:ascii="宋体" w:eastAsia="宋体" w:hAnsi="宋体" w:hint="eastAsia"/>
          <w:sz w:val="28"/>
          <w:szCs w:val="28"/>
        </w:rPr>
        <w:t>托</w:t>
      </w:r>
      <w:r>
        <w:rPr>
          <w:rFonts w:ascii="宋体" w:eastAsia="宋体" w:hAnsi="宋体"/>
          <w:sz w:val="28"/>
          <w:szCs w:val="28"/>
        </w:rPr>
        <w:t xml:space="preserve"> </w:t>
      </w:r>
      <w:r>
        <w:rPr>
          <w:rFonts w:ascii="宋体" w:eastAsia="宋体" w:hAnsi="宋体" w:hint="eastAsia"/>
          <w:sz w:val="28"/>
          <w:szCs w:val="28"/>
        </w:rPr>
        <w:t>人：（法定代表人签字、盖章）</w:t>
      </w:r>
    </w:p>
    <w:p w:rsidR="00DA3145" w:rsidRDefault="004B6DDA">
      <w:pPr>
        <w:spacing w:line="480" w:lineRule="auto"/>
        <w:rPr>
          <w:rFonts w:ascii="宋体" w:eastAsia="宋体" w:hAnsi="宋体"/>
          <w:sz w:val="28"/>
          <w:szCs w:val="28"/>
        </w:rPr>
      </w:pPr>
      <w:r>
        <w:rPr>
          <w:rFonts w:ascii="宋体" w:eastAsia="宋体" w:hAnsi="宋体" w:hint="eastAsia"/>
          <w:sz w:val="28"/>
          <w:szCs w:val="28"/>
        </w:rPr>
        <w:t>委托代理人：（签字或盖章）</w:t>
      </w:r>
    </w:p>
    <w:p w:rsidR="00DA3145" w:rsidRDefault="004B6DDA">
      <w:pPr>
        <w:spacing w:line="480" w:lineRule="auto"/>
        <w:rPr>
          <w:rFonts w:ascii="宋体" w:eastAsia="宋体" w:hAnsi="宋体"/>
          <w:sz w:val="28"/>
          <w:szCs w:val="28"/>
        </w:rPr>
      </w:pPr>
      <w:r>
        <w:rPr>
          <w:rFonts w:ascii="宋体" w:eastAsia="宋体" w:hAnsi="宋体" w:hint="eastAsia"/>
          <w:sz w:val="28"/>
          <w:szCs w:val="28"/>
        </w:rPr>
        <w:t>日期：</w:t>
      </w:r>
      <w:r>
        <w:rPr>
          <w:rFonts w:ascii="宋体" w:eastAsia="宋体" w:hAnsi="宋体"/>
          <w:sz w:val="28"/>
          <w:szCs w:val="28"/>
          <w:u w:val="single"/>
        </w:rPr>
        <w:t xml:space="preserve">        </w:t>
      </w:r>
      <w:r>
        <w:rPr>
          <w:rFonts w:ascii="宋体" w:eastAsia="宋体" w:hAnsi="宋体" w:hint="eastAsia"/>
          <w:sz w:val="28"/>
          <w:szCs w:val="28"/>
        </w:rPr>
        <w:t>年</w:t>
      </w:r>
      <w:r>
        <w:rPr>
          <w:rFonts w:ascii="宋体" w:eastAsia="宋体" w:hAnsi="宋体"/>
          <w:sz w:val="28"/>
          <w:szCs w:val="28"/>
          <w:u w:val="single"/>
        </w:rPr>
        <w:t xml:space="preserve">     </w:t>
      </w:r>
      <w:r>
        <w:rPr>
          <w:rFonts w:ascii="宋体" w:eastAsia="宋体" w:hAnsi="宋体" w:hint="eastAsia"/>
          <w:sz w:val="28"/>
          <w:szCs w:val="28"/>
        </w:rPr>
        <w:t>月</w:t>
      </w:r>
      <w:r>
        <w:rPr>
          <w:rFonts w:ascii="宋体" w:eastAsia="宋体" w:hAnsi="宋体"/>
          <w:sz w:val="28"/>
          <w:szCs w:val="28"/>
          <w:u w:val="single"/>
        </w:rPr>
        <w:t xml:space="preserve">      </w:t>
      </w:r>
      <w:r>
        <w:rPr>
          <w:rFonts w:ascii="宋体" w:eastAsia="宋体" w:hAnsi="宋体" w:hint="eastAsia"/>
          <w:sz w:val="28"/>
          <w:szCs w:val="28"/>
        </w:rPr>
        <w:t>日</w:t>
      </w:r>
      <w:r>
        <w:rPr>
          <w:rFonts w:ascii="宋体" w:eastAsia="宋体" w:hAnsi="宋体"/>
          <w:sz w:val="28"/>
          <w:szCs w:val="28"/>
        </w:rPr>
        <w:t xml:space="preserve">   </w:t>
      </w:r>
    </w:p>
    <w:p w:rsidR="00AB7775" w:rsidRDefault="00AB7775">
      <w:pPr>
        <w:widowControl/>
        <w:jc w:val="left"/>
        <w:rPr>
          <w:rFonts w:ascii="宋体" w:eastAsia="宋体" w:hAnsi="宋体"/>
          <w:sz w:val="28"/>
          <w:szCs w:val="28"/>
        </w:rPr>
      </w:pPr>
    </w:p>
    <w:sectPr w:rsidR="00AB77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4D7C" w:rsidRDefault="00EC4D7C" w:rsidP="0074566C">
      <w:r>
        <w:separator/>
      </w:r>
    </w:p>
  </w:endnote>
  <w:endnote w:type="continuationSeparator" w:id="0">
    <w:p w:rsidR="00EC4D7C" w:rsidRDefault="00EC4D7C" w:rsidP="007456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DejaVu Sans"/>
    <w:panose1 w:val="020F0502020204030204"/>
    <w:charset w:val="00"/>
    <w:family w:val="swiss"/>
    <w:pitch w:val="variable"/>
    <w:sig w:usb0="E10002FF" w:usb1="4000ACFF" w:usb2="00000009"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Microsoft YaHei UI"/>
    <w:charset w:val="86"/>
    <w:family w:val="script"/>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altName w:val="仿宋_GB2312"/>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4D7C" w:rsidRDefault="00EC4D7C" w:rsidP="0074566C">
      <w:r>
        <w:separator/>
      </w:r>
    </w:p>
  </w:footnote>
  <w:footnote w:type="continuationSeparator" w:id="0">
    <w:p w:rsidR="00EC4D7C" w:rsidRDefault="00EC4D7C" w:rsidP="0074566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EFC960"/>
    <w:multiLevelType w:val="singleLevel"/>
    <w:tmpl w:val="FFEFC960"/>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ADA"/>
    <w:rsid w:val="8F7D1810"/>
    <w:rsid w:val="AFBCD6AC"/>
    <w:rsid w:val="BB719D50"/>
    <w:rsid w:val="BBFD75B2"/>
    <w:rsid w:val="BEEF91F3"/>
    <w:rsid w:val="BF1D2DCE"/>
    <w:rsid w:val="C75E5BA8"/>
    <w:rsid w:val="C8FDCE77"/>
    <w:rsid w:val="CE5F2F80"/>
    <w:rsid w:val="CF5D3364"/>
    <w:rsid w:val="D75BDAF0"/>
    <w:rsid w:val="DA4BBB8B"/>
    <w:rsid w:val="DDFFC99D"/>
    <w:rsid w:val="E73BE853"/>
    <w:rsid w:val="EAEDFA31"/>
    <w:rsid w:val="EBDBD473"/>
    <w:rsid w:val="EF5AE3D1"/>
    <w:rsid w:val="EF7E0C23"/>
    <w:rsid w:val="EFF728E0"/>
    <w:rsid w:val="EFFF95F1"/>
    <w:rsid w:val="F11C651A"/>
    <w:rsid w:val="F2D9E1DA"/>
    <w:rsid w:val="F30A1DFF"/>
    <w:rsid w:val="F35EC53B"/>
    <w:rsid w:val="F379D63E"/>
    <w:rsid w:val="F6DFB6B8"/>
    <w:rsid w:val="F6FD57CC"/>
    <w:rsid w:val="F6FF6FFB"/>
    <w:rsid w:val="F77E5DEE"/>
    <w:rsid w:val="F7FE8431"/>
    <w:rsid w:val="F9748A8A"/>
    <w:rsid w:val="FB3D3317"/>
    <w:rsid w:val="FBEF17B8"/>
    <w:rsid w:val="FCF69635"/>
    <w:rsid w:val="FDED80AD"/>
    <w:rsid w:val="FDF788F1"/>
    <w:rsid w:val="FEDF5CA2"/>
    <w:rsid w:val="FEF29FDC"/>
    <w:rsid w:val="FF4EA98E"/>
    <w:rsid w:val="FFDFAF29"/>
    <w:rsid w:val="FFDFDC24"/>
    <w:rsid w:val="FFFA79B1"/>
    <w:rsid w:val="FFFBC0CB"/>
    <w:rsid w:val="000028B8"/>
    <w:rsid w:val="0000451E"/>
    <w:rsid w:val="000057ED"/>
    <w:rsid w:val="00007234"/>
    <w:rsid w:val="00034AD4"/>
    <w:rsid w:val="00042ABA"/>
    <w:rsid w:val="00054363"/>
    <w:rsid w:val="00057ACD"/>
    <w:rsid w:val="0006027A"/>
    <w:rsid w:val="00064E38"/>
    <w:rsid w:val="0006721B"/>
    <w:rsid w:val="0007467F"/>
    <w:rsid w:val="0008061F"/>
    <w:rsid w:val="00083CFA"/>
    <w:rsid w:val="00091233"/>
    <w:rsid w:val="00092CD5"/>
    <w:rsid w:val="000933D3"/>
    <w:rsid w:val="0009642D"/>
    <w:rsid w:val="000976FE"/>
    <w:rsid w:val="000A263F"/>
    <w:rsid w:val="000A3417"/>
    <w:rsid w:val="000B3E32"/>
    <w:rsid w:val="000C1C47"/>
    <w:rsid w:val="000D724A"/>
    <w:rsid w:val="000D726D"/>
    <w:rsid w:val="000E490E"/>
    <w:rsid w:val="000E4B55"/>
    <w:rsid w:val="000E4C13"/>
    <w:rsid w:val="000F6774"/>
    <w:rsid w:val="00101D22"/>
    <w:rsid w:val="001027F2"/>
    <w:rsid w:val="0010511C"/>
    <w:rsid w:val="001107D2"/>
    <w:rsid w:val="00125458"/>
    <w:rsid w:val="0012569D"/>
    <w:rsid w:val="001322AC"/>
    <w:rsid w:val="00133435"/>
    <w:rsid w:val="00133A03"/>
    <w:rsid w:val="00133A70"/>
    <w:rsid w:val="00142A6F"/>
    <w:rsid w:val="001432BE"/>
    <w:rsid w:val="00150289"/>
    <w:rsid w:val="00153630"/>
    <w:rsid w:val="00164CCA"/>
    <w:rsid w:val="0016798B"/>
    <w:rsid w:val="001700FF"/>
    <w:rsid w:val="001729BB"/>
    <w:rsid w:val="00173DA0"/>
    <w:rsid w:val="00194756"/>
    <w:rsid w:val="00197581"/>
    <w:rsid w:val="001A2388"/>
    <w:rsid w:val="001A6247"/>
    <w:rsid w:val="001A6F4D"/>
    <w:rsid w:val="001B404B"/>
    <w:rsid w:val="001B708D"/>
    <w:rsid w:val="001C7F59"/>
    <w:rsid w:val="001E257C"/>
    <w:rsid w:val="001E32E7"/>
    <w:rsid w:val="001F3C44"/>
    <w:rsid w:val="001F73CF"/>
    <w:rsid w:val="002000F8"/>
    <w:rsid w:val="002018DF"/>
    <w:rsid w:val="00207B73"/>
    <w:rsid w:val="002102B4"/>
    <w:rsid w:val="002112B1"/>
    <w:rsid w:val="00213305"/>
    <w:rsid w:val="002143AC"/>
    <w:rsid w:val="00214819"/>
    <w:rsid w:val="00215891"/>
    <w:rsid w:val="00216804"/>
    <w:rsid w:val="00217AB6"/>
    <w:rsid w:val="002303D1"/>
    <w:rsid w:val="00233B87"/>
    <w:rsid w:val="00243056"/>
    <w:rsid w:val="00245834"/>
    <w:rsid w:val="00246BE6"/>
    <w:rsid w:val="00251899"/>
    <w:rsid w:val="00254E2A"/>
    <w:rsid w:val="002557E0"/>
    <w:rsid w:val="00260EDB"/>
    <w:rsid w:val="00263D69"/>
    <w:rsid w:val="00270A39"/>
    <w:rsid w:val="002740E7"/>
    <w:rsid w:val="00274CC4"/>
    <w:rsid w:val="00276AD7"/>
    <w:rsid w:val="00276F00"/>
    <w:rsid w:val="00284900"/>
    <w:rsid w:val="00291F97"/>
    <w:rsid w:val="00292170"/>
    <w:rsid w:val="002C4417"/>
    <w:rsid w:val="002D46B5"/>
    <w:rsid w:val="002E07FB"/>
    <w:rsid w:val="002F1955"/>
    <w:rsid w:val="002F1B49"/>
    <w:rsid w:val="002F69E2"/>
    <w:rsid w:val="003009A1"/>
    <w:rsid w:val="00302A0A"/>
    <w:rsid w:val="00315387"/>
    <w:rsid w:val="003165ED"/>
    <w:rsid w:val="00330E02"/>
    <w:rsid w:val="00335AF9"/>
    <w:rsid w:val="00336886"/>
    <w:rsid w:val="00340CDD"/>
    <w:rsid w:val="00357BA4"/>
    <w:rsid w:val="0036424D"/>
    <w:rsid w:val="00377C2A"/>
    <w:rsid w:val="00392791"/>
    <w:rsid w:val="00396CE6"/>
    <w:rsid w:val="003A06B1"/>
    <w:rsid w:val="003B391B"/>
    <w:rsid w:val="003B5981"/>
    <w:rsid w:val="003C23E0"/>
    <w:rsid w:val="003C5D98"/>
    <w:rsid w:val="003C6EEE"/>
    <w:rsid w:val="003C7F23"/>
    <w:rsid w:val="003D4809"/>
    <w:rsid w:val="003D53F9"/>
    <w:rsid w:val="003E2D97"/>
    <w:rsid w:val="003E5A5E"/>
    <w:rsid w:val="003E7127"/>
    <w:rsid w:val="003F33D1"/>
    <w:rsid w:val="0040330D"/>
    <w:rsid w:val="00412EB8"/>
    <w:rsid w:val="0041408A"/>
    <w:rsid w:val="0042155F"/>
    <w:rsid w:val="00421FA9"/>
    <w:rsid w:val="00425EF7"/>
    <w:rsid w:val="00442C43"/>
    <w:rsid w:val="004478DE"/>
    <w:rsid w:val="004571CB"/>
    <w:rsid w:val="00463D00"/>
    <w:rsid w:val="0049010A"/>
    <w:rsid w:val="00491B16"/>
    <w:rsid w:val="00495DE9"/>
    <w:rsid w:val="004962DF"/>
    <w:rsid w:val="004962E9"/>
    <w:rsid w:val="0049735B"/>
    <w:rsid w:val="004A2396"/>
    <w:rsid w:val="004A2F73"/>
    <w:rsid w:val="004B0C29"/>
    <w:rsid w:val="004B6D0D"/>
    <w:rsid w:val="004B6DDA"/>
    <w:rsid w:val="004C1A29"/>
    <w:rsid w:val="004D467A"/>
    <w:rsid w:val="004F20D3"/>
    <w:rsid w:val="004F35FF"/>
    <w:rsid w:val="00501EF9"/>
    <w:rsid w:val="005101F5"/>
    <w:rsid w:val="005302E4"/>
    <w:rsid w:val="0053063E"/>
    <w:rsid w:val="0053265E"/>
    <w:rsid w:val="00536ADA"/>
    <w:rsid w:val="00537841"/>
    <w:rsid w:val="00543147"/>
    <w:rsid w:val="00551085"/>
    <w:rsid w:val="005551D5"/>
    <w:rsid w:val="0055756F"/>
    <w:rsid w:val="00562054"/>
    <w:rsid w:val="00571190"/>
    <w:rsid w:val="005711EC"/>
    <w:rsid w:val="005716CD"/>
    <w:rsid w:val="0057492F"/>
    <w:rsid w:val="0057651F"/>
    <w:rsid w:val="005832C0"/>
    <w:rsid w:val="00585E0E"/>
    <w:rsid w:val="00590F81"/>
    <w:rsid w:val="00592F1C"/>
    <w:rsid w:val="005A2C0C"/>
    <w:rsid w:val="005B1FC9"/>
    <w:rsid w:val="005B493F"/>
    <w:rsid w:val="005D2E76"/>
    <w:rsid w:val="005D7EEE"/>
    <w:rsid w:val="005E46A5"/>
    <w:rsid w:val="005E5882"/>
    <w:rsid w:val="005E5DC7"/>
    <w:rsid w:val="00603481"/>
    <w:rsid w:val="00613636"/>
    <w:rsid w:val="00622420"/>
    <w:rsid w:val="006247D5"/>
    <w:rsid w:val="00626740"/>
    <w:rsid w:val="006302D5"/>
    <w:rsid w:val="006345B4"/>
    <w:rsid w:val="00635835"/>
    <w:rsid w:val="00636C42"/>
    <w:rsid w:val="00637848"/>
    <w:rsid w:val="00653391"/>
    <w:rsid w:val="00656DAE"/>
    <w:rsid w:val="0066541E"/>
    <w:rsid w:val="00665ADB"/>
    <w:rsid w:val="006729BD"/>
    <w:rsid w:val="00674403"/>
    <w:rsid w:val="00675072"/>
    <w:rsid w:val="00684BB5"/>
    <w:rsid w:val="00686210"/>
    <w:rsid w:val="00686386"/>
    <w:rsid w:val="00687A51"/>
    <w:rsid w:val="00690EFC"/>
    <w:rsid w:val="00693480"/>
    <w:rsid w:val="006942C0"/>
    <w:rsid w:val="006A6074"/>
    <w:rsid w:val="006A7158"/>
    <w:rsid w:val="006C733B"/>
    <w:rsid w:val="006C7690"/>
    <w:rsid w:val="006E445F"/>
    <w:rsid w:val="006F5BA8"/>
    <w:rsid w:val="00710C4C"/>
    <w:rsid w:val="007202E1"/>
    <w:rsid w:val="0073509C"/>
    <w:rsid w:val="007352F0"/>
    <w:rsid w:val="00741637"/>
    <w:rsid w:val="00743F47"/>
    <w:rsid w:val="0074566C"/>
    <w:rsid w:val="00757948"/>
    <w:rsid w:val="007625A1"/>
    <w:rsid w:val="007648CB"/>
    <w:rsid w:val="00767A4E"/>
    <w:rsid w:val="00784052"/>
    <w:rsid w:val="007A0471"/>
    <w:rsid w:val="007A3A3A"/>
    <w:rsid w:val="007A6EA3"/>
    <w:rsid w:val="007B28D3"/>
    <w:rsid w:val="007C3EDE"/>
    <w:rsid w:val="007C52F0"/>
    <w:rsid w:val="007D0D6C"/>
    <w:rsid w:val="007E140A"/>
    <w:rsid w:val="007E2ADF"/>
    <w:rsid w:val="007F032B"/>
    <w:rsid w:val="007F4DE6"/>
    <w:rsid w:val="00801CED"/>
    <w:rsid w:val="00812682"/>
    <w:rsid w:val="00813A55"/>
    <w:rsid w:val="0081643A"/>
    <w:rsid w:val="00817999"/>
    <w:rsid w:val="00820171"/>
    <w:rsid w:val="008248B2"/>
    <w:rsid w:val="00827B23"/>
    <w:rsid w:val="008310E9"/>
    <w:rsid w:val="00833DE6"/>
    <w:rsid w:val="0083477F"/>
    <w:rsid w:val="0084005B"/>
    <w:rsid w:val="0085068B"/>
    <w:rsid w:val="00850DCA"/>
    <w:rsid w:val="0085247D"/>
    <w:rsid w:val="00873AE5"/>
    <w:rsid w:val="0088018D"/>
    <w:rsid w:val="008849F2"/>
    <w:rsid w:val="00886002"/>
    <w:rsid w:val="00891B47"/>
    <w:rsid w:val="00895B4A"/>
    <w:rsid w:val="008A016A"/>
    <w:rsid w:val="008A0A03"/>
    <w:rsid w:val="008C16DE"/>
    <w:rsid w:val="008C5379"/>
    <w:rsid w:val="008D4EB5"/>
    <w:rsid w:val="008D61A9"/>
    <w:rsid w:val="008D6B77"/>
    <w:rsid w:val="008E6D60"/>
    <w:rsid w:val="008F4E43"/>
    <w:rsid w:val="009010EF"/>
    <w:rsid w:val="00901B89"/>
    <w:rsid w:val="0090225B"/>
    <w:rsid w:val="0092650A"/>
    <w:rsid w:val="00943E61"/>
    <w:rsid w:val="00945E2D"/>
    <w:rsid w:val="00957BCC"/>
    <w:rsid w:val="009733A8"/>
    <w:rsid w:val="009776A8"/>
    <w:rsid w:val="00983CF4"/>
    <w:rsid w:val="00985C32"/>
    <w:rsid w:val="00993BF9"/>
    <w:rsid w:val="00994EC3"/>
    <w:rsid w:val="009B0F34"/>
    <w:rsid w:val="009B384C"/>
    <w:rsid w:val="009B7F03"/>
    <w:rsid w:val="009C5498"/>
    <w:rsid w:val="009C6D37"/>
    <w:rsid w:val="009D6251"/>
    <w:rsid w:val="009D6430"/>
    <w:rsid w:val="009D7D74"/>
    <w:rsid w:val="009E7C17"/>
    <w:rsid w:val="009E7F06"/>
    <w:rsid w:val="009F77BC"/>
    <w:rsid w:val="00A00D47"/>
    <w:rsid w:val="00A03301"/>
    <w:rsid w:val="00A054B8"/>
    <w:rsid w:val="00A07A2C"/>
    <w:rsid w:val="00A12A7D"/>
    <w:rsid w:val="00A14553"/>
    <w:rsid w:val="00A16279"/>
    <w:rsid w:val="00A163D5"/>
    <w:rsid w:val="00A16900"/>
    <w:rsid w:val="00A21474"/>
    <w:rsid w:val="00A23FFD"/>
    <w:rsid w:val="00A400FD"/>
    <w:rsid w:val="00A427D9"/>
    <w:rsid w:val="00A42FEC"/>
    <w:rsid w:val="00A645DF"/>
    <w:rsid w:val="00A70267"/>
    <w:rsid w:val="00A708D3"/>
    <w:rsid w:val="00A81F4D"/>
    <w:rsid w:val="00A862CD"/>
    <w:rsid w:val="00A911AB"/>
    <w:rsid w:val="00AA1C0B"/>
    <w:rsid w:val="00AA34FF"/>
    <w:rsid w:val="00AA4340"/>
    <w:rsid w:val="00AB3839"/>
    <w:rsid w:val="00AB7775"/>
    <w:rsid w:val="00AC2196"/>
    <w:rsid w:val="00AC4520"/>
    <w:rsid w:val="00AC5D8C"/>
    <w:rsid w:val="00AC6B9B"/>
    <w:rsid w:val="00AD01D5"/>
    <w:rsid w:val="00AD1BFB"/>
    <w:rsid w:val="00AD7EC4"/>
    <w:rsid w:val="00AE02DB"/>
    <w:rsid w:val="00AE10F6"/>
    <w:rsid w:val="00B021F9"/>
    <w:rsid w:val="00B05409"/>
    <w:rsid w:val="00B12520"/>
    <w:rsid w:val="00B14EDC"/>
    <w:rsid w:val="00B21AA6"/>
    <w:rsid w:val="00B23497"/>
    <w:rsid w:val="00B3098D"/>
    <w:rsid w:val="00B361C5"/>
    <w:rsid w:val="00B41FCB"/>
    <w:rsid w:val="00B43881"/>
    <w:rsid w:val="00B43C95"/>
    <w:rsid w:val="00B4474D"/>
    <w:rsid w:val="00B5270D"/>
    <w:rsid w:val="00B544F5"/>
    <w:rsid w:val="00B55D84"/>
    <w:rsid w:val="00B63B53"/>
    <w:rsid w:val="00B65325"/>
    <w:rsid w:val="00B673CD"/>
    <w:rsid w:val="00B722AB"/>
    <w:rsid w:val="00B77DB1"/>
    <w:rsid w:val="00B811CA"/>
    <w:rsid w:val="00B865C1"/>
    <w:rsid w:val="00BA23F6"/>
    <w:rsid w:val="00BA3E8E"/>
    <w:rsid w:val="00BD76C2"/>
    <w:rsid w:val="00BD786D"/>
    <w:rsid w:val="00BD7BAB"/>
    <w:rsid w:val="00BE31EC"/>
    <w:rsid w:val="00BF3907"/>
    <w:rsid w:val="00BF4FB1"/>
    <w:rsid w:val="00BF7D49"/>
    <w:rsid w:val="00C067F4"/>
    <w:rsid w:val="00C06CAC"/>
    <w:rsid w:val="00C079BD"/>
    <w:rsid w:val="00C12BD2"/>
    <w:rsid w:val="00C160A4"/>
    <w:rsid w:val="00C24487"/>
    <w:rsid w:val="00C276CF"/>
    <w:rsid w:val="00C30CAB"/>
    <w:rsid w:val="00C3165E"/>
    <w:rsid w:val="00C4491D"/>
    <w:rsid w:val="00C53F5B"/>
    <w:rsid w:val="00C6187A"/>
    <w:rsid w:val="00C63584"/>
    <w:rsid w:val="00C723FF"/>
    <w:rsid w:val="00C74CC7"/>
    <w:rsid w:val="00C807C7"/>
    <w:rsid w:val="00C82A11"/>
    <w:rsid w:val="00C83180"/>
    <w:rsid w:val="00C938F9"/>
    <w:rsid w:val="00C93911"/>
    <w:rsid w:val="00CA7219"/>
    <w:rsid w:val="00CB2D0B"/>
    <w:rsid w:val="00CB41D2"/>
    <w:rsid w:val="00CD67AB"/>
    <w:rsid w:val="00CE11E4"/>
    <w:rsid w:val="00CF456E"/>
    <w:rsid w:val="00D00D6B"/>
    <w:rsid w:val="00D02AB6"/>
    <w:rsid w:val="00D03379"/>
    <w:rsid w:val="00D03B8F"/>
    <w:rsid w:val="00D07EA3"/>
    <w:rsid w:val="00D1028F"/>
    <w:rsid w:val="00D14982"/>
    <w:rsid w:val="00D1676B"/>
    <w:rsid w:val="00D25F05"/>
    <w:rsid w:val="00D308FA"/>
    <w:rsid w:val="00D3108B"/>
    <w:rsid w:val="00D313AF"/>
    <w:rsid w:val="00D35E37"/>
    <w:rsid w:val="00D41A7F"/>
    <w:rsid w:val="00D42924"/>
    <w:rsid w:val="00D42FF6"/>
    <w:rsid w:val="00D46BDE"/>
    <w:rsid w:val="00D47F08"/>
    <w:rsid w:val="00D50BCF"/>
    <w:rsid w:val="00D512A6"/>
    <w:rsid w:val="00D5261D"/>
    <w:rsid w:val="00D52F7C"/>
    <w:rsid w:val="00D55371"/>
    <w:rsid w:val="00D56D18"/>
    <w:rsid w:val="00D62794"/>
    <w:rsid w:val="00D776A2"/>
    <w:rsid w:val="00D84EB9"/>
    <w:rsid w:val="00D87119"/>
    <w:rsid w:val="00D90D9C"/>
    <w:rsid w:val="00D94F3C"/>
    <w:rsid w:val="00D97FD4"/>
    <w:rsid w:val="00DA3145"/>
    <w:rsid w:val="00DA4BF0"/>
    <w:rsid w:val="00DA745A"/>
    <w:rsid w:val="00DB28A6"/>
    <w:rsid w:val="00DB4217"/>
    <w:rsid w:val="00DB4F03"/>
    <w:rsid w:val="00DB5EFA"/>
    <w:rsid w:val="00DC4FAF"/>
    <w:rsid w:val="00DD3E6B"/>
    <w:rsid w:val="00DD56D4"/>
    <w:rsid w:val="00DE53E4"/>
    <w:rsid w:val="00DF10C6"/>
    <w:rsid w:val="00DF254E"/>
    <w:rsid w:val="00E06342"/>
    <w:rsid w:val="00E10C19"/>
    <w:rsid w:val="00E13970"/>
    <w:rsid w:val="00E24FC7"/>
    <w:rsid w:val="00E32A73"/>
    <w:rsid w:val="00E32D52"/>
    <w:rsid w:val="00E35CB1"/>
    <w:rsid w:val="00E36529"/>
    <w:rsid w:val="00E423C7"/>
    <w:rsid w:val="00E42DCB"/>
    <w:rsid w:val="00E43189"/>
    <w:rsid w:val="00E45959"/>
    <w:rsid w:val="00E503B1"/>
    <w:rsid w:val="00E65007"/>
    <w:rsid w:val="00E739B7"/>
    <w:rsid w:val="00E81430"/>
    <w:rsid w:val="00E84AEF"/>
    <w:rsid w:val="00E865B0"/>
    <w:rsid w:val="00E87F4E"/>
    <w:rsid w:val="00E93A84"/>
    <w:rsid w:val="00EA0BAA"/>
    <w:rsid w:val="00EA1D51"/>
    <w:rsid w:val="00EA6C6F"/>
    <w:rsid w:val="00EB020B"/>
    <w:rsid w:val="00EB2418"/>
    <w:rsid w:val="00EB42CA"/>
    <w:rsid w:val="00EC27B2"/>
    <w:rsid w:val="00EC2BE4"/>
    <w:rsid w:val="00EC4D7C"/>
    <w:rsid w:val="00ED1828"/>
    <w:rsid w:val="00ED2AA4"/>
    <w:rsid w:val="00ED2C63"/>
    <w:rsid w:val="00ED66B8"/>
    <w:rsid w:val="00EE694F"/>
    <w:rsid w:val="00EE7370"/>
    <w:rsid w:val="00EF5413"/>
    <w:rsid w:val="00F00270"/>
    <w:rsid w:val="00F01E4A"/>
    <w:rsid w:val="00F046F3"/>
    <w:rsid w:val="00F10045"/>
    <w:rsid w:val="00F126B3"/>
    <w:rsid w:val="00F174F0"/>
    <w:rsid w:val="00F36369"/>
    <w:rsid w:val="00F4691B"/>
    <w:rsid w:val="00F72F8A"/>
    <w:rsid w:val="00F743CA"/>
    <w:rsid w:val="00F755F8"/>
    <w:rsid w:val="00F768FC"/>
    <w:rsid w:val="00F775B3"/>
    <w:rsid w:val="00F82383"/>
    <w:rsid w:val="00F91329"/>
    <w:rsid w:val="00FA7198"/>
    <w:rsid w:val="00FB777E"/>
    <w:rsid w:val="00FC29E9"/>
    <w:rsid w:val="00FC4F12"/>
    <w:rsid w:val="00FE12C0"/>
    <w:rsid w:val="00FE7463"/>
    <w:rsid w:val="27FEE9FD"/>
    <w:rsid w:val="2DBF67A7"/>
    <w:rsid w:val="3CF77E19"/>
    <w:rsid w:val="3DDF7912"/>
    <w:rsid w:val="3E881FCF"/>
    <w:rsid w:val="3FDAC576"/>
    <w:rsid w:val="42FF56A0"/>
    <w:rsid w:val="4E934140"/>
    <w:rsid w:val="4F0FB450"/>
    <w:rsid w:val="4F3FC3D4"/>
    <w:rsid w:val="53F99B47"/>
    <w:rsid w:val="56DDEEA6"/>
    <w:rsid w:val="5BDB679F"/>
    <w:rsid w:val="5D6F8986"/>
    <w:rsid w:val="5D7EEBBC"/>
    <w:rsid w:val="5DF382E6"/>
    <w:rsid w:val="5E5ECD9C"/>
    <w:rsid w:val="5F2FC3D6"/>
    <w:rsid w:val="73E5C009"/>
    <w:rsid w:val="73F34861"/>
    <w:rsid w:val="74C971E5"/>
    <w:rsid w:val="76FF694B"/>
    <w:rsid w:val="773E5422"/>
    <w:rsid w:val="777D3877"/>
    <w:rsid w:val="77BF4688"/>
    <w:rsid w:val="77E7A1AE"/>
    <w:rsid w:val="79F63D15"/>
    <w:rsid w:val="7BBD8452"/>
    <w:rsid w:val="7BBF5CD0"/>
    <w:rsid w:val="7C539960"/>
    <w:rsid w:val="7DFED8C3"/>
    <w:rsid w:val="7EB60022"/>
    <w:rsid w:val="7EBD7B5C"/>
    <w:rsid w:val="7EF9F15F"/>
    <w:rsid w:val="7F1B9303"/>
    <w:rsid w:val="7FA7F901"/>
    <w:rsid w:val="7FB7020A"/>
    <w:rsid w:val="7FF1F279"/>
    <w:rsid w:val="7FFE6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A747655"/>
  <w15:docId w15:val="{51503CD2-332C-4516-93E0-9CFB94334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0"/>
    <w:qFormat/>
    <w:pPr>
      <w:keepNext/>
      <w:keepLines/>
      <w:spacing w:before="260" w:after="260" w:line="416" w:lineRule="auto"/>
      <w:outlineLvl w:val="2"/>
    </w:pPr>
    <w:rPr>
      <w:rFonts w:ascii="宋体" w:eastAsia="宋体" w:hAnsi="等线" w:cs="Times New Roman"/>
      <w:b/>
      <w:bCs/>
      <w:sz w:val="32"/>
      <w:szCs w:val="32"/>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cs="Courier New"/>
      <w:szCs w:val="21"/>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qFormat/>
    <w:pPr>
      <w:spacing w:beforeAutospacing="1" w:afterAutospacing="1"/>
      <w:jc w:val="left"/>
    </w:pPr>
    <w:rPr>
      <w:rFonts w:cs="Times New Roman"/>
      <w:kern w:val="0"/>
      <w:sz w:val="24"/>
    </w:rPr>
  </w:style>
  <w:style w:type="character" w:styleId="ae">
    <w:name w:val="Hyperlink"/>
    <w:basedOn w:val="a0"/>
    <w:uiPriority w:val="99"/>
    <w:unhideWhenUsed/>
    <w:qFormat/>
    <w:rPr>
      <w:color w:val="0000FF" w:themeColor="hyperlink"/>
      <w:u w:val="single"/>
    </w:rPr>
  </w:style>
  <w:style w:type="paragraph" w:styleId="af">
    <w:name w:val="List Paragraph"/>
    <w:basedOn w:val="a"/>
    <w:uiPriority w:val="34"/>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semiHidden/>
    <w:qFormat/>
    <w:rPr>
      <w:sz w:val="18"/>
      <w:szCs w:val="18"/>
    </w:rPr>
  </w:style>
  <w:style w:type="character" w:customStyle="1" w:styleId="a6">
    <w:name w:val="日期 字符"/>
    <w:basedOn w:val="a0"/>
    <w:link w:val="a5"/>
    <w:uiPriority w:val="99"/>
    <w:semiHidden/>
    <w:qFormat/>
  </w:style>
  <w:style w:type="paragraph" w:customStyle="1" w:styleId="Default">
    <w:name w:val="Default"/>
    <w:qFormat/>
    <w:pPr>
      <w:widowControl w:val="0"/>
      <w:autoSpaceDE w:val="0"/>
      <w:autoSpaceDN w:val="0"/>
      <w:adjustRightInd w:val="0"/>
    </w:pPr>
    <w:rPr>
      <w:rFonts w:ascii="仿宋_GB2312" w:eastAsia="仿宋_GB2312" w:cs="仿宋_GB2312"/>
      <w:color w:val="000000"/>
      <w:sz w:val="24"/>
      <w:szCs w:val="24"/>
    </w:rPr>
  </w:style>
  <w:style w:type="character" w:customStyle="1" w:styleId="a4">
    <w:name w:val="纯文本 字符"/>
    <w:basedOn w:val="a0"/>
    <w:link w:val="a3"/>
    <w:qFormat/>
    <w:rPr>
      <w:rFonts w:ascii="宋体" w:eastAsia="宋体" w:hAnsi="Courier New" w:cs="Courier New"/>
      <w:szCs w:val="21"/>
    </w:rPr>
  </w:style>
  <w:style w:type="character" w:customStyle="1" w:styleId="30">
    <w:name w:val="标题 3 字符"/>
    <w:basedOn w:val="a0"/>
    <w:link w:val="3"/>
    <w:qFormat/>
    <w:rPr>
      <w:rFonts w:ascii="宋体" w:eastAsia="宋体" w:hAnsi="等线" w:cs="Times New Roman"/>
      <w:b/>
      <w:bCs/>
      <w:sz w:val="32"/>
      <w:szCs w:val="32"/>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jinshuiyuncai.com" TargetMode="External"/><Relationship Id="rId4" Type="http://schemas.openxmlformats.org/officeDocument/2006/relationships/settings" Target="settings.xml"/><Relationship Id="rId9"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DFF6BBEB-65C5-405C-AC5B-13C184889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10</Pages>
  <Words>722</Words>
  <Characters>4119</Characters>
  <Application>Microsoft Office Word</Application>
  <DocSecurity>0</DocSecurity>
  <Lines>34</Lines>
  <Paragraphs>9</Paragraphs>
  <ScaleCrop>false</ScaleCrop>
  <Company>Microsoft</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admin</cp:lastModifiedBy>
  <cp:revision>7</cp:revision>
  <cp:lastPrinted>2025-03-23T00:23:00Z</cp:lastPrinted>
  <dcterms:created xsi:type="dcterms:W3CDTF">2025-10-31T01:22:00Z</dcterms:created>
  <dcterms:modified xsi:type="dcterms:W3CDTF">2025-10-31T01:16:00Z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2052-12.8.2.19831</vt:lpwstr>
  </property>
  <property fmtid="{D5CDD505-2E9C-101B-9397-08002B2CF9AE}" pid="3" name="ICV">
    <vt:lpwstr>071237B4CB91996D5944AC676DCCB64E_42</vt:lpwstr>
  </property>
</Properties>
</file>