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02D316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附件14 中标结果公示</w:t>
      </w:r>
    </w:p>
    <w:p w14:paraId="422EE5D8">
      <w:pPr>
        <w:keepNext w:val="0"/>
        <w:keepLines w:val="0"/>
        <w:widowControl/>
        <w:suppressLineNumbers w:val="0"/>
        <w:autoSpaceDE w:val="0"/>
        <w:autoSpaceDN/>
        <w:spacing w:before="45" w:beforeAutospacing="0" w:after="45" w:afterAutospacing="0" w:line="520" w:lineRule="exact"/>
        <w:ind w:left="0" w:right="0"/>
        <w:jc w:val="center"/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lang w:val="en-US" w:eastAsia="zh-CN" w:bidi="ar"/>
        </w:rPr>
      </w:pPr>
    </w:p>
    <w:p w14:paraId="0EBB87CC">
      <w:pPr>
        <w:keepNext w:val="0"/>
        <w:keepLines w:val="0"/>
        <w:widowControl/>
        <w:suppressLineNumbers w:val="0"/>
        <w:autoSpaceDE w:val="0"/>
        <w:autoSpaceDN/>
        <w:spacing w:before="45" w:beforeAutospacing="0" w:after="45" w:afterAutospacing="0" w:line="520" w:lineRule="exact"/>
        <w:ind w:left="0" w:right="0"/>
        <w:jc w:val="center"/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lang w:val="en-US" w:eastAsia="zh-CN" w:bidi="ar"/>
        </w:rPr>
        <w:t>中标结果公示</w:t>
      </w:r>
    </w:p>
    <w:p w14:paraId="636A8FB7">
      <w:pPr>
        <w:keepNext w:val="0"/>
        <w:keepLines w:val="0"/>
        <w:widowControl/>
        <w:suppressLineNumbers w:val="0"/>
        <w:autoSpaceDE w:val="0"/>
        <w:autoSpaceDN/>
        <w:spacing w:before="45" w:beforeAutospacing="0" w:after="45" w:afterAutospacing="0" w:line="520" w:lineRule="exact"/>
        <w:ind w:left="0" w:right="0" w:firstLine="1699"/>
        <w:jc w:val="center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 w14:paraId="70859AE7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0" w:right="30" w:firstLine="640" w:firstLineChars="200"/>
        <w:jc w:val="both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天津市华水自来水建设有限公司承揽的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single"/>
          <w:lang w:val="en-US" w:eastAsia="zh-CN" w:bidi="ar"/>
        </w:rPr>
        <w:t>南干线至津滨水厂二期原水管线工程（机械租赁）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，</w:t>
      </w:r>
      <w:r>
        <w:rPr>
          <w:rFonts w:hint="eastAsia" w:ascii="仿宋_GB2312" w:hAnsi="仿宋_GB2312" w:eastAsia="仿宋_GB2312" w:cs="仿宋_GB2312"/>
          <w:color w:val="FF0000"/>
          <w:kern w:val="2"/>
          <w:sz w:val="32"/>
          <w:szCs w:val="32"/>
          <w:lang w:val="en-US" w:eastAsia="zh-CN" w:bidi="ar"/>
        </w:rPr>
        <w:t>经询价评比，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选定中标单位为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single"/>
          <w:lang w:val="en-US" w:eastAsia="zh-CN" w:bidi="ar"/>
        </w:rPr>
        <w:t xml:space="preserve"> 天津卓富建筑工程有限公司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，中标价格为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"/>
        </w:rPr>
        <w:t>（大写）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u w:val="single"/>
          <w:lang w:val="en-US" w:eastAsia="zh-CN" w:bidi="ar"/>
        </w:rPr>
        <w:t xml:space="preserve">肆拾壹万零陆佰元整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"/>
        </w:rPr>
        <w:t>（RMB￥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u w:val="single"/>
          <w:lang w:val="en-US" w:eastAsia="zh-CN" w:bidi="ar"/>
        </w:rPr>
        <w:t>410600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"/>
        </w:rPr>
        <w:t>元）。</w:t>
      </w:r>
    </w:p>
    <w:p w14:paraId="2472517C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699" w:leftChars="333" w:right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 w14:paraId="216E2F45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699" w:leftChars="333" w:right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监督受理：</w:t>
      </w:r>
    </w:p>
    <w:p w14:paraId="6B939E9D">
      <w:pPr>
        <w:autoSpaceDE w:val="0"/>
        <w:spacing w:line="240" w:lineRule="auto"/>
        <w:ind w:left="699" w:leftChars="333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1、受理部门：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ar"/>
        </w:rPr>
        <w:t>天津市华水自来水建设有限公司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 w14:paraId="2FB2914F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699" w:leftChars="333" w:right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2、监督电话：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27040050</w:t>
      </w:r>
    </w:p>
    <w:p w14:paraId="16B78CA7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699" w:leftChars="333" w:right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3、联系人：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洪琳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 w14:paraId="5011714E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699" w:leftChars="333" w:right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公示时间：</w:t>
      </w:r>
    </w:p>
    <w:p w14:paraId="2A2AC30A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699" w:leftChars="333" w:right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自 2025年07月11日至2025年07月 15日</w:t>
      </w:r>
    </w:p>
    <w:p w14:paraId="6CE5A30A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0" w:right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 w14:paraId="3405AE7C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0" w:right="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 xml:space="preserve">  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 w14:paraId="57B4FF46">
      <w:pPr>
        <w:pStyle w:val="3"/>
        <w:rPr>
          <w:rFonts w:hint="default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 xml:space="preserve">                       天津市华水自来水建设有限公司</w:t>
      </w:r>
    </w:p>
    <w:p w14:paraId="0208FAE0">
      <w:pPr>
        <w:wordWrap w:val="0"/>
        <w:autoSpaceDE w:val="0"/>
        <w:spacing w:line="520" w:lineRule="exact"/>
        <w:ind w:right="640"/>
        <w:jc w:val="center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 xml:space="preserve">                          2025年07月11日</w:t>
      </w:r>
    </w:p>
    <w:p w14:paraId="69D575FA">
      <w:pPr>
        <w:pStyle w:val="3"/>
        <w:rPr>
          <w:rFonts w:hint="eastAsia"/>
          <w:lang w:val="en-US" w:eastAsia="zh-CN"/>
        </w:rPr>
      </w:pPr>
    </w:p>
    <w:p w14:paraId="7E1E53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VhMTI5NDc0ZjVkNzA5ZTM1MWNiYzJkNGJmMDg4ZmYifQ=="/>
  </w:docVars>
  <w:rsids>
    <w:rsidRoot w:val="00693508"/>
    <w:rsid w:val="00693508"/>
    <w:rsid w:val="01424F04"/>
    <w:rsid w:val="02653CD3"/>
    <w:rsid w:val="0F321BEC"/>
    <w:rsid w:val="13447665"/>
    <w:rsid w:val="187557A2"/>
    <w:rsid w:val="18F91B66"/>
    <w:rsid w:val="21DC356B"/>
    <w:rsid w:val="29214DD7"/>
    <w:rsid w:val="2B7E5730"/>
    <w:rsid w:val="2C7F7622"/>
    <w:rsid w:val="2F3A6516"/>
    <w:rsid w:val="36AE2FFC"/>
    <w:rsid w:val="3BFB2D9A"/>
    <w:rsid w:val="44334CA8"/>
    <w:rsid w:val="44A64BC3"/>
    <w:rsid w:val="48AC3C30"/>
    <w:rsid w:val="49C97E58"/>
    <w:rsid w:val="4A387A6A"/>
    <w:rsid w:val="4CA62964"/>
    <w:rsid w:val="5E7F197D"/>
    <w:rsid w:val="5EE2625E"/>
    <w:rsid w:val="610024B9"/>
    <w:rsid w:val="61EB394C"/>
    <w:rsid w:val="6A8D6072"/>
    <w:rsid w:val="6DF428E8"/>
    <w:rsid w:val="78CF0568"/>
    <w:rsid w:val="7E6B1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jc w:val="left"/>
    </w:pPr>
    <w:rPr>
      <w:rFonts w:ascii="微软雅黑" w:hAnsi="微软雅黑" w:eastAsia="微软雅黑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233</Characters>
  <Lines>1</Lines>
  <Paragraphs>1</Paragraphs>
  <TotalTime>0</TotalTime>
  <ScaleCrop>false</ScaleCrop>
  <LinksUpToDate>false</LinksUpToDate>
  <CharactersWithSpaces>323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2023-04-21T07:23:00Z</dcterms:created>
  <dc:creator>LiuGuiying</dc:creator>
  <cp:lastModifiedBy>蒙春梅</cp:lastModifiedBy>
  <cp:lastPrinted>2024-07-23T23:26:00Z</cp:lastPrinted>
  <dcterms:modified xsi:type="dcterms:W3CDTF">2025-07-11T02:55:15Z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0112C4E674C64407B7128E501844C226_12</vt:lpwstr>
  </property>
  <property fmtid="{D5CDD505-2E9C-101B-9397-08002B2CF9AE}" pid="4" name="KSOTemplateDocerSaveRecord">
    <vt:lpwstr>eyJoZGlkIjoiOWVhMTI5NDc0ZjVkNzA5ZTM1MWNiYzJkNGJmMDg4ZmYiLCJ1c2VySWQiOiIxNzExMTQyOTk3In0=</vt:lpwstr>
  </property>
</Properties>
</file>