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jc w:val="center"/>
        <w:rPr>
          <w:rFonts w:hint="eastAsia" w:asciiTheme="minorEastAsia" w:hAnsiTheme="minorEastAsia" w:eastAsiaTheme="minorEastAsia" w:cstheme="minorEastAsia"/>
          <w:b/>
          <w:bCs/>
          <w:sz w:val="28"/>
          <w:szCs w:val="28"/>
          <w:highlight w:val="none"/>
          <w:lang w:eastAsia="zh-CN"/>
        </w:rPr>
      </w:pPr>
      <w:r>
        <w:rPr>
          <w:rFonts w:hint="eastAsia" w:asciiTheme="minorEastAsia" w:hAnsiTheme="minorEastAsia" w:eastAsiaTheme="minorEastAsia" w:cstheme="minorEastAsia"/>
          <w:b/>
          <w:bCs/>
          <w:sz w:val="28"/>
          <w:szCs w:val="28"/>
          <w:highlight w:val="none"/>
        </w:rPr>
        <w:t>天津津港水务有限公司</w:t>
      </w:r>
      <w:r>
        <w:rPr>
          <w:rFonts w:hint="eastAsia" w:asciiTheme="minorEastAsia" w:hAnsiTheme="minorEastAsia" w:eastAsiaTheme="minorEastAsia" w:cstheme="minorEastAsia"/>
          <w:b/>
          <w:bCs/>
          <w:sz w:val="28"/>
          <w:szCs w:val="28"/>
          <w:highlight w:val="none"/>
          <w:lang w:eastAsia="zh-CN"/>
        </w:rPr>
        <w:t>2023年度</w:t>
      </w:r>
    </w:p>
    <w:p>
      <w:pPr>
        <w:spacing w:line="440" w:lineRule="exact"/>
        <w:jc w:val="center"/>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b/>
          <w:bCs/>
          <w:sz w:val="28"/>
          <w:szCs w:val="28"/>
          <w:highlight w:val="none"/>
          <w:lang w:eastAsia="zh-CN"/>
        </w:rPr>
        <w:t>公务用车维修保养服务采购项目</w:t>
      </w:r>
      <w:r>
        <w:rPr>
          <w:rFonts w:hint="eastAsia" w:asciiTheme="minorEastAsia" w:hAnsiTheme="minorEastAsia" w:eastAsiaTheme="minorEastAsia" w:cstheme="minorEastAsia"/>
          <w:b/>
          <w:bCs/>
          <w:sz w:val="28"/>
          <w:szCs w:val="28"/>
          <w:highlight w:val="none"/>
        </w:rPr>
        <w:t>询价函</w:t>
      </w:r>
      <w:r>
        <w:rPr>
          <w:rFonts w:hint="eastAsia" w:asciiTheme="minorEastAsia" w:hAnsiTheme="minorEastAsia" w:eastAsiaTheme="minorEastAsia" w:cstheme="minorEastAsia"/>
          <w:b/>
          <w:bCs/>
          <w:sz w:val="28"/>
          <w:szCs w:val="28"/>
          <w:highlight w:val="none"/>
          <w:lang w:eastAsia="zh-CN"/>
        </w:rPr>
        <w:t>（</w:t>
      </w:r>
      <w:r>
        <w:rPr>
          <w:rFonts w:hint="eastAsia" w:asciiTheme="minorEastAsia" w:hAnsiTheme="minorEastAsia" w:eastAsiaTheme="minorEastAsia" w:cstheme="minorEastAsia"/>
          <w:b/>
          <w:bCs/>
          <w:sz w:val="28"/>
          <w:szCs w:val="28"/>
          <w:highlight w:val="none"/>
          <w:lang w:val="en-US" w:eastAsia="zh-CN"/>
        </w:rPr>
        <w:t>第二次）</w:t>
      </w:r>
    </w:p>
    <w:p>
      <w:pPr>
        <w:adjustRightInd w:val="0"/>
        <w:snapToGrid w:val="0"/>
        <w:spacing w:line="440" w:lineRule="exact"/>
        <w:ind w:firstLine="560" w:firstLineChars="200"/>
        <w:rPr>
          <w:rFonts w:asciiTheme="minorEastAsia" w:hAnsiTheme="minorEastAsia" w:eastAsiaTheme="minorEastAsia" w:cstheme="minorEastAsia"/>
          <w:sz w:val="28"/>
          <w:szCs w:val="28"/>
        </w:rPr>
      </w:pPr>
    </w:p>
    <w:p>
      <w:pPr>
        <w:adjustRightInd w:val="0"/>
        <w:snapToGrid w:val="0"/>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根据津港水务</w:t>
      </w:r>
      <w:r>
        <w:rPr>
          <w:rFonts w:hint="eastAsia" w:asciiTheme="minorEastAsia" w:hAnsiTheme="minorEastAsia" w:eastAsiaTheme="minorEastAsia" w:cstheme="minorEastAsia"/>
          <w:sz w:val="24"/>
          <w:szCs w:val="24"/>
          <w:lang w:val="en-US" w:eastAsia="zh-CN"/>
        </w:rPr>
        <w:t>用车</w:t>
      </w:r>
      <w:r>
        <w:rPr>
          <w:rFonts w:hint="eastAsia" w:asciiTheme="minorEastAsia" w:hAnsiTheme="minorEastAsia" w:eastAsiaTheme="minorEastAsia" w:cstheme="minorEastAsia"/>
          <w:sz w:val="24"/>
          <w:szCs w:val="24"/>
        </w:rPr>
        <w:t>需求，为保证公司</w:t>
      </w:r>
      <w:r>
        <w:rPr>
          <w:rFonts w:hint="eastAsia" w:asciiTheme="minorEastAsia" w:hAnsiTheme="minorEastAsia" w:eastAsiaTheme="minorEastAsia" w:cstheme="minorEastAsia"/>
          <w:sz w:val="24"/>
          <w:szCs w:val="24"/>
          <w:lang w:val="en-US" w:eastAsia="zh-CN"/>
        </w:rPr>
        <w:t>公务用车安全行驶</w:t>
      </w:r>
      <w:r>
        <w:rPr>
          <w:rFonts w:hint="eastAsia" w:asciiTheme="minorEastAsia" w:hAnsiTheme="minorEastAsia" w:eastAsiaTheme="minorEastAsia" w:cstheme="minorEastAsia"/>
          <w:sz w:val="24"/>
          <w:szCs w:val="24"/>
        </w:rPr>
        <w:t>，对</w:t>
      </w:r>
      <w:r>
        <w:rPr>
          <w:rFonts w:hint="eastAsia" w:asciiTheme="minorEastAsia" w:hAnsiTheme="minorEastAsia" w:eastAsiaTheme="minorEastAsia" w:cstheme="minorEastAsia"/>
          <w:sz w:val="24"/>
          <w:szCs w:val="24"/>
          <w:lang w:eastAsia="zh-CN"/>
        </w:rPr>
        <w:t>2023年度公务用车维修保养服务采购项目</w:t>
      </w:r>
      <w:r>
        <w:rPr>
          <w:rFonts w:hint="eastAsia" w:asciiTheme="minorEastAsia" w:hAnsiTheme="minorEastAsia" w:eastAsiaTheme="minorEastAsia" w:cstheme="minorEastAsia"/>
          <w:sz w:val="24"/>
          <w:szCs w:val="24"/>
        </w:rPr>
        <w:t>进行采购，希望贵单位对我方询价函给予积极及时的回应。</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询价文件编号：</w:t>
      </w:r>
      <w:r>
        <w:rPr>
          <w:rFonts w:hint="eastAsia" w:asciiTheme="minorEastAsia" w:hAnsiTheme="minorEastAsia" w:eastAsiaTheme="minorEastAsia" w:cstheme="minorEastAsia"/>
          <w:sz w:val="24"/>
          <w:szCs w:val="24"/>
          <w:highlight w:val="none"/>
        </w:rPr>
        <w:t>JGSW-ZHBGS-FW-202</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00</w:t>
      </w:r>
      <w:r>
        <w:rPr>
          <w:rFonts w:hint="eastAsia" w:asciiTheme="minorEastAsia" w:hAnsiTheme="minorEastAsia" w:eastAsiaTheme="minorEastAsia" w:cstheme="minorEastAsia"/>
          <w:sz w:val="24"/>
          <w:szCs w:val="24"/>
          <w:highlight w:val="none"/>
          <w:lang w:val="en-US" w:eastAsia="zh-CN"/>
        </w:rPr>
        <w:t>1</w:t>
      </w:r>
    </w:p>
    <w:p>
      <w:pPr>
        <w:adjustRightInd w:val="0"/>
        <w:snapToGrid w:val="0"/>
        <w:spacing w:line="440" w:lineRule="exact"/>
        <w:ind w:firstLine="480" w:firstLineChars="200"/>
        <w:rPr>
          <w:rFonts w:hint="default"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rPr>
        <w:t>项目名称：天津津港水务有限公司</w:t>
      </w:r>
      <w:r>
        <w:rPr>
          <w:rFonts w:hint="eastAsia" w:asciiTheme="minorEastAsia" w:hAnsiTheme="minorEastAsia" w:eastAsiaTheme="minorEastAsia" w:cstheme="minorEastAsia"/>
          <w:sz w:val="24"/>
          <w:szCs w:val="24"/>
          <w:lang w:eastAsia="zh-CN"/>
        </w:rPr>
        <w:t>2023年度公务用车维修保养服务采购项目（</w:t>
      </w:r>
      <w:r>
        <w:rPr>
          <w:rFonts w:hint="eastAsia" w:asciiTheme="minorEastAsia" w:hAnsiTheme="minorEastAsia" w:eastAsiaTheme="minorEastAsia" w:cstheme="minorEastAsia"/>
          <w:sz w:val="24"/>
          <w:szCs w:val="24"/>
          <w:lang w:val="en-US" w:eastAsia="zh-CN"/>
        </w:rPr>
        <w:t>第二次）</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招标单位：天津津港水务有限公司</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一、</w:t>
      </w:r>
      <w:r>
        <w:rPr>
          <w:rFonts w:hint="eastAsia" w:asciiTheme="minorEastAsia" w:hAnsiTheme="minorEastAsia" w:eastAsiaTheme="minorEastAsia" w:cstheme="minorEastAsia"/>
          <w:sz w:val="24"/>
          <w:szCs w:val="24"/>
        </w:rPr>
        <w:t>询价内容：天津津港水务有限公司2023年度公务用车维修保养服务，服务期</w:t>
      </w:r>
      <w:r>
        <w:rPr>
          <w:rFonts w:hint="eastAsia" w:asciiTheme="minorEastAsia" w:hAnsiTheme="minorEastAsia" w:eastAsiaTheme="minorEastAsia" w:cstheme="minorEastAsia"/>
          <w:sz w:val="24"/>
          <w:szCs w:val="24"/>
          <w:lang w:val="en-US" w:eastAsia="zh-CN"/>
        </w:rPr>
        <w:t>至2023年12月31日</w:t>
      </w:r>
      <w:r>
        <w:rPr>
          <w:rFonts w:hint="eastAsia" w:asciiTheme="minorEastAsia" w:hAnsiTheme="minorEastAsia" w:eastAsiaTheme="minorEastAsia" w:cstheme="minorEastAsia"/>
          <w:sz w:val="24"/>
          <w:szCs w:val="24"/>
        </w:rPr>
        <w:t>，以双方签订的合同为准。</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二、本项目招标控制价为</w:t>
      </w:r>
      <w:r>
        <w:rPr>
          <w:rFonts w:hint="eastAsia" w:asciiTheme="minorEastAsia" w:hAnsiTheme="minorEastAsia" w:eastAsiaTheme="minorEastAsia" w:cstheme="minorEastAsia"/>
          <w:sz w:val="24"/>
          <w:szCs w:val="24"/>
          <w:lang w:val="en-US" w:eastAsia="zh-CN"/>
        </w:rPr>
        <w:t>2.5</w:t>
      </w:r>
      <w:r>
        <w:rPr>
          <w:rFonts w:hint="eastAsia" w:asciiTheme="minorEastAsia" w:hAnsiTheme="minorEastAsia" w:eastAsiaTheme="minorEastAsia" w:cstheme="minorEastAsia"/>
          <w:sz w:val="24"/>
          <w:szCs w:val="24"/>
        </w:rPr>
        <w:t>万元。投标人的</w:t>
      </w:r>
      <w:r>
        <w:rPr>
          <w:rFonts w:hint="eastAsia" w:asciiTheme="minorEastAsia" w:hAnsiTheme="minorEastAsia" w:eastAsiaTheme="minorEastAsia" w:cstheme="minorEastAsia"/>
          <w:sz w:val="24"/>
          <w:szCs w:val="24"/>
          <w:lang w:val="en-US" w:eastAsia="zh-CN"/>
        </w:rPr>
        <w:t>报价</w:t>
      </w:r>
      <w:r>
        <w:rPr>
          <w:rFonts w:hint="eastAsia" w:asciiTheme="minorEastAsia" w:hAnsiTheme="minorEastAsia" w:eastAsiaTheme="minorEastAsia" w:cstheme="minorEastAsia"/>
          <w:sz w:val="24"/>
          <w:szCs w:val="24"/>
        </w:rPr>
        <w:t>为含税价格。</w:t>
      </w:r>
      <w:r>
        <w:rPr>
          <w:rFonts w:hint="eastAsia" w:asciiTheme="minorEastAsia" w:hAnsiTheme="minorEastAsia" w:eastAsiaTheme="minorEastAsia" w:cstheme="minorEastAsia"/>
          <w:sz w:val="24"/>
          <w:szCs w:val="24"/>
          <w:lang w:val="en-US" w:eastAsia="zh-CN"/>
        </w:rPr>
        <w:t>本</w:t>
      </w:r>
      <w:r>
        <w:rPr>
          <w:rFonts w:hint="eastAsia" w:asciiTheme="minorEastAsia" w:hAnsiTheme="minorEastAsia" w:eastAsiaTheme="minorEastAsia" w:cstheme="minorEastAsia"/>
          <w:sz w:val="24"/>
          <w:szCs w:val="24"/>
        </w:rPr>
        <w:t>项目的维修</w:t>
      </w:r>
      <w:r>
        <w:rPr>
          <w:rFonts w:hint="eastAsia" w:asciiTheme="minorEastAsia" w:hAnsiTheme="minorEastAsia" w:eastAsiaTheme="minorEastAsia" w:cstheme="minorEastAsia"/>
          <w:sz w:val="24"/>
          <w:szCs w:val="24"/>
          <w:lang w:val="en-US" w:eastAsia="zh-CN"/>
        </w:rPr>
        <w:t>保养</w:t>
      </w:r>
      <w:r>
        <w:rPr>
          <w:rFonts w:hint="eastAsia" w:asciiTheme="minorEastAsia" w:hAnsiTheme="minorEastAsia" w:eastAsiaTheme="minorEastAsia" w:cstheme="minorEastAsia"/>
          <w:sz w:val="24"/>
          <w:szCs w:val="24"/>
        </w:rPr>
        <w:t>服务费等一切费用已包含在报价中，招标人不再额外支付费用。</w:t>
      </w:r>
    </w:p>
    <w:p>
      <w:pPr>
        <w:adjustRightInd w:val="0"/>
        <w:snapToGrid w:val="0"/>
        <w:spacing w:line="440" w:lineRule="exact"/>
        <w:ind w:firstLine="480" w:firstLineChars="200"/>
        <w:rPr>
          <w:rFonts w:hint="default" w:asciiTheme="minorEastAsia" w:hAnsiTheme="minorEastAsia" w:eastAsiaTheme="minorEastAsia" w:cstheme="minorEastAsia"/>
          <w:sz w:val="24"/>
          <w:szCs w:val="24"/>
          <w:highlight w:val="yellow"/>
          <w:lang w:val="en-US" w:eastAsia="zh-CN"/>
        </w:rPr>
      </w:pPr>
      <w:r>
        <w:rPr>
          <w:rFonts w:hint="eastAsia" w:asciiTheme="minorEastAsia" w:hAnsiTheme="minorEastAsia" w:eastAsiaTheme="minorEastAsia" w:cstheme="minorEastAsia"/>
          <w:sz w:val="24"/>
          <w:szCs w:val="24"/>
        </w:rPr>
        <w:t>三、付款方式：每季度按照维修情况据实结算费用。上述价款甲方</w:t>
      </w:r>
      <w:r>
        <w:rPr>
          <w:rFonts w:hint="eastAsia" w:asciiTheme="minorEastAsia" w:hAnsiTheme="minorEastAsia" w:eastAsiaTheme="minorEastAsia" w:cstheme="minorEastAsia"/>
          <w:sz w:val="24"/>
          <w:szCs w:val="24"/>
          <w:lang w:val="zh-CN"/>
        </w:rPr>
        <w:t>以银行转账方式</w:t>
      </w:r>
      <w:r>
        <w:rPr>
          <w:rFonts w:hint="eastAsia" w:asciiTheme="minorEastAsia" w:hAnsiTheme="minorEastAsia" w:eastAsiaTheme="minorEastAsia" w:cstheme="minorEastAsia"/>
          <w:sz w:val="24"/>
          <w:szCs w:val="24"/>
        </w:rPr>
        <w:t>向乙方支付费用，支付前乙方须提供合法等额有效的</w:t>
      </w:r>
      <w:r>
        <w:rPr>
          <w:rFonts w:hint="eastAsia" w:asciiTheme="minorEastAsia" w:hAnsiTheme="minorEastAsia" w:eastAsiaTheme="minorEastAsia" w:cstheme="minorEastAsia"/>
          <w:sz w:val="24"/>
          <w:szCs w:val="24"/>
          <w:highlight w:val="none"/>
        </w:rPr>
        <w:t>增值税普通发票</w:t>
      </w:r>
      <w:r>
        <w:rPr>
          <w:rFonts w:hint="eastAsia" w:asciiTheme="minorEastAsia" w:hAnsiTheme="minorEastAsia" w:eastAsiaTheme="minorEastAsia" w:cstheme="minorEastAsia"/>
          <w:sz w:val="24"/>
          <w:szCs w:val="24"/>
        </w:rPr>
        <w:t>。具体付款方式以双方签订合同为准。</w:t>
      </w:r>
    </w:p>
    <w:p>
      <w:pPr>
        <w:adjustRightInd w:val="0"/>
        <w:snapToGrid w:val="0"/>
        <w:spacing w:line="44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四、评标办法：合理低价中标法。招标人参考其他供应商报价、历史采购价和近期市场价格等。对于异常低价可能导致影响履约的报价，要求投标单位进行澄清。投标单位不能说明其报价合理或保证履约的，有权否决该投标人，当投标单位不足三家时，评审小组有权决定由报价第二低的投标单位推荐为中标人或者重新询价。</w:t>
      </w:r>
    </w:p>
    <w:p>
      <w:pPr>
        <w:adjustRightInd w:val="0"/>
        <w:snapToGrid w:val="0"/>
        <w:spacing w:line="44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五、投标人资格要求：</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1、</w:t>
      </w:r>
      <w:r>
        <w:rPr>
          <w:rFonts w:hint="eastAsia" w:asciiTheme="minorEastAsia" w:hAnsiTheme="minorEastAsia" w:eastAsiaTheme="minorEastAsia" w:cstheme="minorEastAsia"/>
          <w:sz w:val="24"/>
          <w:szCs w:val="24"/>
          <w:highlight w:val="none"/>
        </w:rPr>
        <w:t>投标人经营范围涉及本项目且营业执照在有效期内；</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2、投标人需具有车辆维修资质（具备汽车整车维修资质）并提供资质证明材料；</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3、投标人未被列入“信用中国”网站(</w:t>
      </w:r>
      <w:r>
        <w:rPr>
          <w:rFonts w:hint="eastAsia" w:asciiTheme="minorEastAsia" w:hAnsiTheme="minorEastAsia" w:eastAsiaTheme="minorEastAsia" w:cstheme="minorEastAsia"/>
          <w:sz w:val="24"/>
          <w:szCs w:val="24"/>
          <w:highlight w:val="none"/>
          <w:lang w:val="en-US" w:eastAsia="zh-CN"/>
        </w:rPr>
        <w:fldChar w:fldCharType="begin"/>
      </w:r>
      <w:r>
        <w:rPr>
          <w:rFonts w:hint="eastAsia" w:asciiTheme="minorEastAsia" w:hAnsiTheme="minorEastAsia" w:eastAsiaTheme="minorEastAsia" w:cstheme="minorEastAsia"/>
          <w:sz w:val="24"/>
          <w:szCs w:val="24"/>
          <w:highlight w:val="none"/>
          <w:lang w:val="en-US" w:eastAsia="zh-CN"/>
        </w:rPr>
        <w:instrText xml:space="preserve"> HYPERLINK "http://www.creditchina.gov.cn" </w:instrText>
      </w:r>
      <w:r>
        <w:rPr>
          <w:rFonts w:hint="eastAsia" w:asciiTheme="minorEastAsia" w:hAnsiTheme="minorEastAsia" w:eastAsiaTheme="minorEastAsia" w:cstheme="minorEastAsia"/>
          <w:sz w:val="24"/>
          <w:szCs w:val="24"/>
          <w:highlight w:val="none"/>
          <w:lang w:val="en-US" w:eastAsia="zh-CN"/>
        </w:rPr>
        <w:fldChar w:fldCharType="separate"/>
      </w:r>
      <w:r>
        <w:rPr>
          <w:rFonts w:hint="eastAsia" w:asciiTheme="minorEastAsia" w:hAnsiTheme="minorEastAsia" w:eastAsiaTheme="minorEastAsia" w:cstheme="minorEastAsia"/>
          <w:sz w:val="24"/>
          <w:szCs w:val="24"/>
          <w:highlight w:val="none"/>
          <w:lang w:val="en-US" w:eastAsia="zh-CN"/>
        </w:rPr>
        <w:t>www.creditchina.gov.cn</w:t>
      </w:r>
      <w:r>
        <w:rPr>
          <w:rFonts w:hint="eastAsia" w:asciiTheme="minorEastAsia" w:hAnsiTheme="minorEastAsia" w:eastAsiaTheme="minorEastAsia" w:cstheme="minorEastAsia"/>
          <w:sz w:val="24"/>
          <w:szCs w:val="24"/>
          <w:highlight w:val="none"/>
          <w:lang w:val="en-US" w:eastAsia="zh-CN"/>
        </w:rPr>
        <w:fldChar w:fldCharType="end"/>
      </w:r>
      <w:r>
        <w:rPr>
          <w:rFonts w:hint="eastAsia" w:asciiTheme="minorEastAsia" w:hAnsiTheme="minorEastAsia" w:eastAsiaTheme="minorEastAsia" w:cstheme="minorEastAsia"/>
          <w:sz w:val="24"/>
          <w:szCs w:val="24"/>
          <w:highlight w:val="none"/>
          <w:lang w:val="en-US" w:eastAsia="zh-CN"/>
        </w:rPr>
        <w:t>)等渠道查询信用记录失信被执行人、重大税收违法案件当事人名单、政府采购严重违法失信行为记录名单；</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4、投标人须为天津水务集团有限公司津水云采电子采购平台入库合格供应商；</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5、具有固定的维修厂，且修理厂位置需在服务地点（滨海新区大港旭日路533-6号）附近10公里范围内；</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6、本标段不接受联合体投标。</w:t>
      </w:r>
    </w:p>
    <w:p>
      <w:pPr>
        <w:keepNext w:val="0"/>
        <w:keepLines w:val="0"/>
        <w:pageBreakBefore w:val="0"/>
        <w:widowControl w:val="0"/>
        <w:kinsoku/>
        <w:wordWrap/>
        <w:overflowPunct/>
        <w:topLinePunct w:val="0"/>
        <w:bidi w:val="0"/>
        <w:snapToGrid/>
        <w:spacing w:before="0" w:after="0" w:line="360" w:lineRule="auto"/>
        <w:ind w:firstLine="480" w:firstLineChars="200"/>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六、投标文件内容包括：</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1、天津津港水务有限公司2023年度公务用车维修保养服务采购项目投标书（附件1）</w:t>
      </w:r>
      <w:r>
        <w:rPr>
          <w:rFonts w:hint="eastAsia" w:asciiTheme="minorEastAsia" w:hAnsiTheme="minorEastAsia" w:eastAsiaTheme="minorEastAsia" w:cstheme="minorEastAsia"/>
          <w:sz w:val="24"/>
          <w:szCs w:val="24"/>
          <w:lang w:eastAsia="zh-CN"/>
        </w:rPr>
        <w:t>；</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rPr>
        <w:t>2、投标</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的营业执照复印件，并在有效期内</w:t>
      </w:r>
      <w:r>
        <w:rPr>
          <w:rFonts w:hint="eastAsia" w:asciiTheme="minorEastAsia" w:hAnsiTheme="minorEastAsia" w:eastAsiaTheme="minorEastAsia" w:cstheme="minorEastAsia"/>
          <w:sz w:val="24"/>
          <w:szCs w:val="24"/>
          <w:lang w:eastAsia="zh-CN"/>
        </w:rPr>
        <w:t>；</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投标</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的车辆维修资质（具备汽车整车维修资质）</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lang w:val="en-US" w:eastAsia="zh-CN"/>
        </w:rPr>
        <w:t>提供资质证明材料；</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3、维修厂址坐落位置相关证明材料；</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4、</w:t>
      </w:r>
      <w:r>
        <w:rPr>
          <w:rFonts w:hint="eastAsia" w:asciiTheme="minorEastAsia" w:hAnsiTheme="minorEastAsia" w:eastAsiaTheme="minorEastAsia" w:cstheme="minorEastAsia"/>
          <w:sz w:val="24"/>
          <w:szCs w:val="24"/>
          <w:highlight w:val="none"/>
        </w:rPr>
        <w:t>投标人</w:t>
      </w:r>
      <w:r>
        <w:rPr>
          <w:rFonts w:hint="eastAsia" w:asciiTheme="minorEastAsia" w:hAnsiTheme="minorEastAsia" w:eastAsiaTheme="minorEastAsia" w:cstheme="minorEastAsia"/>
          <w:sz w:val="24"/>
          <w:szCs w:val="24"/>
          <w:highlight w:val="none"/>
          <w:lang w:val="en-US" w:eastAsia="zh-CN"/>
        </w:rPr>
        <w:t>的</w:t>
      </w:r>
      <w:r>
        <w:rPr>
          <w:rFonts w:hint="eastAsia" w:asciiTheme="minorEastAsia" w:hAnsiTheme="minorEastAsia" w:eastAsiaTheme="minorEastAsia" w:cstheme="minorEastAsia"/>
          <w:sz w:val="24"/>
          <w:szCs w:val="24"/>
          <w:highlight w:val="none"/>
        </w:rPr>
        <w:t>天津水务集团有限公司津水云采电子采购平台入库合格供应商</w:t>
      </w:r>
      <w:r>
        <w:rPr>
          <w:rFonts w:hint="eastAsia" w:asciiTheme="minorEastAsia" w:hAnsiTheme="minorEastAsia" w:eastAsiaTheme="minorEastAsia" w:cstheme="minorEastAsia"/>
          <w:sz w:val="24"/>
          <w:szCs w:val="24"/>
          <w:highlight w:val="none"/>
          <w:lang w:val="en-US" w:eastAsia="zh-CN"/>
        </w:rPr>
        <w:t>截图</w:t>
      </w:r>
      <w:r>
        <w:rPr>
          <w:rFonts w:hint="eastAsia" w:asciiTheme="minorEastAsia" w:hAnsiTheme="minorEastAsia" w:eastAsiaTheme="minorEastAsia" w:cstheme="minorEastAsia"/>
          <w:sz w:val="24"/>
          <w:szCs w:val="24"/>
          <w:highlight w:val="none"/>
        </w:rPr>
        <w:t>；</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w:t>
      </w:r>
      <w:r>
        <w:rPr>
          <w:rFonts w:hint="eastAsia" w:asciiTheme="minorEastAsia" w:hAnsiTheme="minorEastAsia" w:eastAsiaTheme="minorEastAsia" w:cstheme="minorEastAsia"/>
          <w:sz w:val="24"/>
          <w:szCs w:val="24"/>
        </w:rPr>
        <w:t>、投标</w:t>
      </w:r>
      <w:r>
        <w:rPr>
          <w:rFonts w:hint="eastAsia" w:asciiTheme="minorEastAsia" w:hAnsiTheme="minorEastAsia" w:eastAsiaTheme="minorEastAsia" w:cstheme="minorEastAsia"/>
          <w:sz w:val="24"/>
          <w:szCs w:val="24"/>
          <w:lang w:val="en-US" w:eastAsia="zh-CN"/>
        </w:rPr>
        <w:t>人必要服务承诺，</w:t>
      </w:r>
      <w:r>
        <w:rPr>
          <w:rFonts w:hint="eastAsia" w:asciiTheme="minorEastAsia" w:hAnsiTheme="minorEastAsia" w:eastAsiaTheme="minorEastAsia" w:cstheme="minorEastAsia"/>
          <w:sz w:val="24"/>
          <w:szCs w:val="24"/>
        </w:rPr>
        <w:t>投标</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需完全响应附件要求中的必要服务承诺</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不能响应的做废标处理，投标</w:t>
      </w:r>
      <w:r>
        <w:rPr>
          <w:rFonts w:hint="eastAsia" w:asciiTheme="minorEastAsia" w:hAnsiTheme="minorEastAsia" w:eastAsiaTheme="minorEastAsia" w:cstheme="minorEastAsia"/>
          <w:sz w:val="24"/>
          <w:szCs w:val="24"/>
          <w:lang w:val="en-US" w:eastAsia="zh-CN"/>
        </w:rPr>
        <w:t>人</w:t>
      </w:r>
      <w:r>
        <w:rPr>
          <w:rFonts w:hint="eastAsia" w:asciiTheme="minorEastAsia" w:hAnsiTheme="minorEastAsia" w:eastAsiaTheme="minorEastAsia" w:cstheme="minorEastAsia"/>
          <w:sz w:val="24"/>
          <w:szCs w:val="24"/>
        </w:rPr>
        <w:t>可增加承诺项目和免费服务（附件</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6、</w:t>
      </w:r>
      <w:r>
        <w:rPr>
          <w:rFonts w:hint="eastAsia" w:asciiTheme="minorEastAsia" w:hAnsiTheme="minorEastAsia" w:eastAsiaTheme="minorEastAsia" w:cstheme="minorEastAsia"/>
          <w:sz w:val="24"/>
          <w:szCs w:val="24"/>
        </w:rPr>
        <w:t>投标</w:t>
      </w:r>
      <w:r>
        <w:rPr>
          <w:rFonts w:hint="eastAsia" w:asciiTheme="minorEastAsia" w:hAnsiTheme="minorEastAsia" w:eastAsiaTheme="minorEastAsia" w:cstheme="minorEastAsia"/>
          <w:sz w:val="24"/>
          <w:szCs w:val="24"/>
          <w:lang w:val="en-US" w:eastAsia="zh-CN"/>
        </w:rPr>
        <w:t>人的</w:t>
      </w:r>
      <w:r>
        <w:rPr>
          <w:rFonts w:hint="eastAsia" w:asciiTheme="minorEastAsia" w:hAnsiTheme="minorEastAsia" w:eastAsiaTheme="minorEastAsia" w:cstheme="minorEastAsia"/>
          <w:sz w:val="24"/>
          <w:szCs w:val="24"/>
        </w:rPr>
        <w:t>廉政保证书（附件</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w:t>
      </w:r>
    </w:p>
    <w:p>
      <w:pPr>
        <w:adjustRightInd w:val="0"/>
        <w:snapToGrid w:val="0"/>
        <w:spacing w:line="440" w:lineRule="exact"/>
        <w:ind w:firstLine="480" w:firstLineChars="200"/>
        <w:rPr>
          <w:rFonts w:hint="eastAsia" w:asciiTheme="minorEastAsia" w:hAnsiTheme="minorEastAsia" w:eastAsiaTheme="minorEastAsia" w:cstheme="minorEastAsia"/>
          <w:sz w:val="24"/>
          <w:szCs w:val="24"/>
          <w:lang w:eastAsia="zh-CN"/>
        </w:rPr>
      </w:pPr>
      <w:r>
        <w:rPr>
          <w:rFonts w:hint="eastAsia" w:asciiTheme="minorEastAsia" w:hAnsiTheme="minorEastAsia" w:eastAsiaTheme="minorEastAsia" w:cstheme="minorEastAsia"/>
          <w:sz w:val="24"/>
          <w:szCs w:val="24"/>
          <w:lang w:val="en-US" w:eastAsia="zh-CN"/>
        </w:rPr>
        <w:t>7</w:t>
      </w:r>
      <w:r>
        <w:rPr>
          <w:rFonts w:hint="eastAsia" w:asciiTheme="minorEastAsia" w:hAnsiTheme="minorEastAsia" w:eastAsiaTheme="minorEastAsia" w:cstheme="minorEastAsia"/>
          <w:sz w:val="24"/>
          <w:szCs w:val="24"/>
        </w:rPr>
        <w:t>、“信用中国”网站</w:t>
      </w:r>
      <w:r>
        <w:rPr>
          <w:rFonts w:hint="eastAsia" w:asciiTheme="minorEastAsia" w:hAnsiTheme="minorEastAsia" w:eastAsiaTheme="minorEastAsia" w:cstheme="minorEastAsia"/>
          <w:sz w:val="24"/>
          <w:szCs w:val="24"/>
          <w:shd w:val="clear" w:color="auto" w:fill="FFFFFF"/>
        </w:rPr>
        <w:t>下载的信用信息查询报告或国家企业信用信息公示系统（</w:t>
      </w:r>
      <w:r>
        <w:fldChar w:fldCharType="begin"/>
      </w:r>
      <w:r>
        <w:instrText xml:space="preserve"> HYPERLINK "http://www.gsxt.gov.cn" </w:instrText>
      </w:r>
      <w:r>
        <w:fldChar w:fldCharType="separate"/>
      </w:r>
      <w:r>
        <w:rPr>
          <w:rFonts w:asciiTheme="minorEastAsia" w:hAnsiTheme="minorEastAsia" w:eastAsiaTheme="minorEastAsia" w:cstheme="minorEastAsia"/>
          <w:sz w:val="24"/>
          <w:szCs w:val="24"/>
          <w:shd w:val="clear" w:color="auto" w:fill="FFFFFF"/>
        </w:rPr>
        <w:t>www.gsxt.gov.cn</w:t>
      </w:r>
      <w:r>
        <w:rPr>
          <w:rFonts w:asciiTheme="minorEastAsia" w:hAnsiTheme="minorEastAsia" w:eastAsiaTheme="minorEastAsia" w:cstheme="minorEastAsia"/>
          <w:sz w:val="24"/>
          <w:szCs w:val="24"/>
          <w:shd w:val="clear" w:color="auto" w:fill="FFFFFF"/>
        </w:rPr>
        <w:fldChar w:fldCharType="end"/>
      </w:r>
      <w:r>
        <w:rPr>
          <w:rFonts w:hint="eastAsia" w:asciiTheme="minorEastAsia" w:hAnsiTheme="minorEastAsia" w:eastAsiaTheme="minorEastAsia" w:cstheme="minorEastAsia"/>
          <w:sz w:val="24"/>
          <w:szCs w:val="24"/>
          <w:shd w:val="clear" w:color="auto" w:fill="FFFFFF"/>
        </w:rPr>
        <w:t>）等渠道查询的违法失信情况、</w:t>
      </w:r>
      <w:r>
        <w:rPr>
          <w:rFonts w:hint="eastAsia" w:asciiTheme="minorEastAsia" w:hAnsiTheme="minorEastAsia" w:eastAsiaTheme="minorEastAsia" w:cstheme="minorEastAsia"/>
          <w:sz w:val="24"/>
          <w:szCs w:val="24"/>
        </w:rPr>
        <w:t>重大税收违法案件</w:t>
      </w:r>
      <w:r>
        <w:rPr>
          <w:rFonts w:hint="eastAsia" w:asciiTheme="minorEastAsia" w:hAnsiTheme="minorEastAsia" w:eastAsiaTheme="minorEastAsia" w:cstheme="minorEastAsia"/>
          <w:sz w:val="24"/>
          <w:szCs w:val="24"/>
          <w:shd w:val="clear" w:color="auto" w:fill="FFFFFF"/>
        </w:rPr>
        <w:t>、</w:t>
      </w:r>
      <w:r>
        <w:rPr>
          <w:rFonts w:hint="eastAsia" w:asciiTheme="minorEastAsia" w:hAnsiTheme="minorEastAsia" w:eastAsiaTheme="minorEastAsia" w:cstheme="minorEastAsia"/>
          <w:sz w:val="24"/>
          <w:szCs w:val="24"/>
        </w:rPr>
        <w:t>政府采购严重违法失信行为记录等截图</w:t>
      </w:r>
      <w:r>
        <w:rPr>
          <w:rFonts w:hint="eastAsia" w:asciiTheme="minorEastAsia" w:hAnsiTheme="minorEastAsia" w:eastAsiaTheme="minorEastAsia" w:cstheme="minorEastAsia"/>
          <w:sz w:val="24"/>
          <w:szCs w:val="24"/>
          <w:lang w:eastAsia="zh-CN"/>
        </w:rPr>
        <w:t>。</w:t>
      </w:r>
    </w:p>
    <w:p>
      <w:pPr>
        <w:adjustRightInd w:val="0"/>
        <w:snapToGrid w:val="0"/>
        <w:spacing w:line="440" w:lineRule="exact"/>
        <w:ind w:firstLine="482" w:firstLineChars="200"/>
        <w:rPr>
          <w:rFonts w:asciiTheme="minorEastAsia" w:hAnsiTheme="minorEastAsia" w:eastAsiaTheme="minorEastAsia" w:cstheme="minorEastAsia"/>
          <w:b/>
          <w:bCs/>
          <w:sz w:val="24"/>
          <w:szCs w:val="24"/>
          <w:highlight w:val="yellow"/>
        </w:rPr>
      </w:pPr>
      <w:r>
        <w:rPr>
          <w:rFonts w:hint="eastAsia" w:asciiTheme="minorEastAsia" w:hAnsiTheme="minorEastAsia" w:eastAsiaTheme="minorEastAsia" w:cstheme="minorEastAsia"/>
          <w:b/>
          <w:bCs/>
          <w:sz w:val="24"/>
          <w:szCs w:val="24"/>
          <w:highlight w:val="yellow"/>
        </w:rPr>
        <w:t>以上材料均需加盖公章。</w:t>
      </w:r>
    </w:p>
    <w:p>
      <w:pPr>
        <w:adjustRightInd w:val="0"/>
        <w:snapToGrid w:val="0"/>
        <w:spacing w:line="44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七、评审时发现投标文件有下述情形之一的，作废标处理。</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1、未按规定的格式编制内容的，或投标文件内容不全、错漏或关键字迹模糊、无法辨认的；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 xml:space="preserve">2、投标人递交两份或多份内容不同的投标文件，或在一份投标文件中对同一招标项目报有两个或多个报价，且未声明哪一个有效； </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3、投标报价超过招标控制价，或总价金额与所报单价计算出的结果不一致的；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4、投标文件没有按询价文件规定的格式签字和加盖公章的；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5、投标人仍在停止参加投标处罚的处罚期内；</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6、不按要求对投标文件进行澄清、说明或者补正的；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7、投标报价明显低于其他投标报价或设有标底明显低于标底，且投标人不能合理说明或提供相关证明材料，评标委员会认定以低于成本报价投标的；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 xml:space="preserve">8、服务期限不符合询价文件规定的期限； </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9、投标文件附有招标人不能接受的条件、内容的；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default"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10、不符合询价文件中规定的其他实质性要求的；</w:t>
      </w:r>
      <w:bookmarkStart w:id="0" w:name="_GoBack"/>
      <w:bookmarkEnd w:id="0"/>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11、纸质版投标文件未按询价文件要求密封的；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12、纸质版投标文件未在开标截止时间前送至招标人的；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13、开标当天在“信用中国”查询的信用信息报告，投标人被列入失信被执行人名单、重大税收违法案件当事人名单、政府采购严重违法失信行为记录名单的；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14、开标当天对投标人股权关系进行检查，投标人之间存在关联关系的。</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注：在评标过程中出现上述情形的之一的，均作废标处理。</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lang w:val="en-US" w:eastAsia="zh-CN"/>
        </w:rPr>
      </w:pPr>
      <w:r>
        <w:rPr>
          <w:rFonts w:hint="eastAsia" w:asciiTheme="minorEastAsia" w:hAnsiTheme="minorEastAsia" w:eastAsiaTheme="minorEastAsia" w:cstheme="minorEastAsia"/>
          <w:sz w:val="24"/>
          <w:szCs w:val="24"/>
          <w:highlight w:val="none"/>
          <w:lang w:val="en-US" w:eastAsia="zh-CN"/>
        </w:rPr>
        <w:t>八、报价期限：2023年1月30日9时00分至2023年2月2日10时30分。</w:t>
      </w:r>
    </w:p>
    <w:p>
      <w:pPr>
        <w:keepNext w:val="0"/>
        <w:keepLines w:val="0"/>
        <w:pageBreakBefore w:val="0"/>
        <w:widowControl w:val="0"/>
        <w:kinsoku/>
        <w:wordWrap/>
        <w:overflowPunct/>
        <w:topLinePunct w:val="0"/>
        <w:autoSpaceDE/>
        <w:autoSpaceDN/>
        <w:bidi w:val="0"/>
        <w:adjustRightInd/>
        <w:snapToGrid w:val="0"/>
        <w:spacing w:beforeAutospacing="0" w:afterAutospacing="0" w:line="420" w:lineRule="exact"/>
        <w:ind w:left="0" w:leftChars="0" w:firstLine="547" w:firstLineChars="228"/>
        <w:textAlignment w:val="auto"/>
        <w:rPr>
          <w:rFonts w:hint="eastAsia" w:asciiTheme="minorEastAsia" w:hAnsiTheme="minorEastAsia" w:eastAsiaTheme="minorEastAsia" w:cstheme="minorEastAsia"/>
          <w:sz w:val="24"/>
          <w:szCs w:val="24"/>
          <w:highlight w:val="none"/>
        </w:rPr>
      </w:pPr>
      <w:r>
        <w:rPr>
          <w:rFonts w:hint="eastAsia" w:asciiTheme="minorEastAsia" w:hAnsiTheme="minorEastAsia" w:eastAsiaTheme="minorEastAsia" w:cstheme="minorEastAsia"/>
          <w:sz w:val="24"/>
          <w:szCs w:val="24"/>
          <w:highlight w:val="none"/>
          <w:lang w:val="en-US" w:eastAsia="zh-CN"/>
        </w:rPr>
        <w:t>九、报价文件编制要求：报价文件提交截止时间【2023年2月2日10时30分】。投标人需将加盖公章的报价文件电子版扫描件于开标截止时间前上传至津水云采</w:t>
      </w:r>
      <w:r>
        <w:rPr>
          <w:rFonts w:hint="eastAsia" w:asciiTheme="minorEastAsia" w:hAnsiTheme="minorEastAsia" w:eastAsiaTheme="minorEastAsia" w:cstheme="minorEastAsia"/>
          <w:sz w:val="24"/>
          <w:szCs w:val="24"/>
          <w:highlight w:val="none"/>
        </w:rPr>
        <w:t>平台(</w:t>
      </w:r>
      <w:r>
        <w:rPr>
          <w:rFonts w:hint="eastAsia" w:asciiTheme="minorEastAsia" w:hAnsiTheme="minorEastAsia" w:eastAsiaTheme="minorEastAsia" w:cstheme="minorEastAsia"/>
          <w:sz w:val="24"/>
          <w:szCs w:val="24"/>
          <w:highlight w:val="none"/>
        </w:rPr>
        <w:fldChar w:fldCharType="begin"/>
      </w:r>
      <w:r>
        <w:rPr>
          <w:rFonts w:hint="eastAsia" w:asciiTheme="minorEastAsia" w:hAnsiTheme="minorEastAsia" w:eastAsiaTheme="minorEastAsia" w:cstheme="minorEastAsia"/>
          <w:sz w:val="24"/>
          <w:szCs w:val="24"/>
          <w:highlight w:val="none"/>
        </w:rPr>
        <w:instrText xml:space="preserve"> HYPERLINK </w:instrText>
      </w:r>
      <w:r>
        <w:rPr>
          <w:rFonts w:hint="eastAsia" w:asciiTheme="minorEastAsia" w:hAnsiTheme="minorEastAsia" w:eastAsiaTheme="minorEastAsia" w:cstheme="minorEastAsia"/>
          <w:sz w:val="24"/>
          <w:szCs w:val="24"/>
          <w:highlight w:val="none"/>
        </w:rPr>
        <w:fldChar w:fldCharType="separate"/>
      </w:r>
      <w:r>
        <w:rPr>
          <w:rFonts w:hint="eastAsia" w:asciiTheme="minorEastAsia" w:hAnsiTheme="minorEastAsia" w:eastAsiaTheme="minorEastAsia" w:cstheme="minorEastAsia"/>
          <w:sz w:val="24"/>
          <w:szCs w:val="24"/>
          <w:highlight w:val="none"/>
        </w:rPr>
        <w:t>http://www.jinshuiyuncai.com)；</w:t>
      </w:r>
      <w:r>
        <w:rPr>
          <w:rFonts w:hint="eastAsia" w:asciiTheme="minorEastAsia" w:hAnsiTheme="minorEastAsia" w:eastAsiaTheme="minorEastAsia" w:cstheme="minorEastAsia"/>
          <w:sz w:val="24"/>
          <w:szCs w:val="24"/>
          <w:highlight w:val="none"/>
        </w:rPr>
        <w:fldChar w:fldCharType="end"/>
      </w:r>
      <w:r>
        <w:rPr>
          <w:rFonts w:hint="eastAsia" w:asciiTheme="minorEastAsia" w:hAnsiTheme="minorEastAsia" w:eastAsiaTheme="minorEastAsia" w:cstheme="minorEastAsia"/>
          <w:sz w:val="24"/>
          <w:szCs w:val="24"/>
          <w:highlight w:val="none"/>
        </w:rPr>
        <w:t>报价文件纸质版壹份，需密封，包封应标明招标单位名称和项目名称，并注明开标时间以前不得开封。包封骑缝处应加盖密封章（或公章），应于截止时间前送达或邮寄至招标单位。若投标单位未按要求提交合格的报价文件或未按时将密封完好的纸质版报价文件送至招标单位，视为报价无效。</w:t>
      </w:r>
    </w:p>
    <w:p>
      <w:pPr>
        <w:adjustRightInd w:val="0"/>
        <w:snapToGrid w:val="0"/>
        <w:spacing w:line="440" w:lineRule="exact"/>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十、询价项目联系人及联系方式：</w:t>
      </w:r>
    </w:p>
    <w:p>
      <w:pPr>
        <w:adjustRightInd w:val="0"/>
        <w:snapToGrid w:val="0"/>
        <w:spacing w:line="440" w:lineRule="exact"/>
        <w:ind w:firstLine="547" w:firstLineChars="228"/>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招标单位：天津津港水务有限公司</w:t>
      </w:r>
    </w:p>
    <w:p>
      <w:pPr>
        <w:adjustRightInd w:val="0"/>
        <w:snapToGrid w:val="0"/>
        <w:spacing w:line="440" w:lineRule="exact"/>
        <w:ind w:firstLine="547" w:firstLineChars="228"/>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地址：天津市滨海新区大港旭日路533-6号</w:t>
      </w:r>
    </w:p>
    <w:p>
      <w:pPr>
        <w:adjustRightInd w:val="0"/>
        <w:snapToGrid w:val="0"/>
        <w:spacing w:line="440" w:lineRule="exact"/>
        <w:ind w:firstLine="547" w:firstLineChars="228"/>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联系人：宋洁</w:t>
      </w:r>
    </w:p>
    <w:p>
      <w:pPr>
        <w:adjustRightInd w:val="0"/>
        <w:snapToGrid w:val="0"/>
        <w:spacing w:line="440" w:lineRule="exact"/>
        <w:ind w:firstLine="547" w:firstLineChars="228"/>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联系电话：022-63391720</w:t>
      </w:r>
    </w:p>
    <w:p>
      <w:pPr>
        <w:adjustRightInd w:val="0"/>
        <w:snapToGrid w:val="0"/>
        <w:spacing w:line="440" w:lineRule="exact"/>
        <w:ind w:firstLine="547" w:firstLineChars="228"/>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发布日期：202</w:t>
      </w: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lang w:val="en-US" w:eastAsia="zh-CN"/>
        </w:rPr>
        <w:t>30</w:t>
      </w:r>
      <w:r>
        <w:rPr>
          <w:rFonts w:hint="eastAsia" w:asciiTheme="minorEastAsia" w:hAnsiTheme="minorEastAsia" w:eastAsiaTheme="minorEastAsia" w:cstheme="minorEastAsia"/>
          <w:sz w:val="24"/>
          <w:szCs w:val="24"/>
        </w:rPr>
        <w:t>日</w:t>
      </w:r>
    </w:p>
    <w:p>
      <w:pPr>
        <w:pStyle w:val="14"/>
        <w:adjustRightInd w:val="0"/>
        <w:snapToGrid w:val="0"/>
        <w:spacing w:line="240" w:lineRule="auto"/>
        <w:ind w:firstLine="0"/>
        <w:rPr>
          <w:rFonts w:asciiTheme="minorEastAsia" w:hAnsiTheme="minorEastAsia" w:eastAsiaTheme="minorEastAsia" w:cstheme="minorEastAsia"/>
          <w:sz w:val="24"/>
          <w:szCs w:val="24"/>
        </w:rPr>
      </w:pPr>
    </w:p>
    <w:p>
      <w:pPr>
        <w:spacing w:line="240" w:lineRule="auto"/>
        <w:ind w:left="1200" w:hanging="1100" w:hangingChars="500"/>
        <w:rPr>
          <w:rFonts w:hint="eastAsia"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rPr>
        <w:t>附件：1、天津津港水务有限公司</w:t>
      </w:r>
      <w:r>
        <w:rPr>
          <w:rFonts w:hint="eastAsia" w:asciiTheme="minorEastAsia" w:hAnsiTheme="minorEastAsia" w:eastAsiaTheme="minorEastAsia" w:cstheme="minorEastAsia"/>
          <w:sz w:val="22"/>
          <w:szCs w:val="22"/>
          <w:lang w:eastAsia="zh-CN"/>
        </w:rPr>
        <w:t>2023年度公务用车维修保养服务采购项目</w:t>
      </w:r>
      <w:r>
        <w:rPr>
          <w:rFonts w:hint="eastAsia" w:asciiTheme="minorEastAsia" w:hAnsiTheme="minorEastAsia" w:eastAsiaTheme="minorEastAsia" w:cstheme="minorEastAsia"/>
          <w:sz w:val="22"/>
          <w:szCs w:val="22"/>
        </w:rPr>
        <w:t>投标书</w:t>
      </w:r>
    </w:p>
    <w:p>
      <w:pPr>
        <w:pStyle w:val="2"/>
        <w:spacing w:line="240" w:lineRule="auto"/>
        <w:rPr>
          <w:rFonts w:hint="eastAsia" w:eastAsiaTheme="minorEastAsia"/>
          <w:sz w:val="22"/>
          <w:szCs w:val="22"/>
          <w:lang w:val="en-US" w:eastAsia="zh-CN"/>
        </w:rPr>
      </w:pPr>
      <w:r>
        <w:rPr>
          <w:rFonts w:hint="eastAsia" w:asciiTheme="minorEastAsia" w:hAnsiTheme="minorEastAsia" w:eastAsiaTheme="minorEastAsia" w:cstheme="minorEastAsia"/>
          <w:sz w:val="22"/>
          <w:szCs w:val="22"/>
          <w:lang w:val="en-US" w:eastAsia="zh-CN"/>
        </w:rPr>
        <w:t xml:space="preserve">      2、</w:t>
      </w:r>
      <w:r>
        <w:rPr>
          <w:rFonts w:hint="eastAsia" w:asciiTheme="minorEastAsia" w:hAnsiTheme="minorEastAsia" w:eastAsiaTheme="minorEastAsia" w:cstheme="minorEastAsia"/>
          <w:bCs/>
          <w:sz w:val="22"/>
          <w:szCs w:val="22"/>
          <w:lang w:val="en-US" w:eastAsia="zh-CN"/>
        </w:rPr>
        <w:t>必要服务承诺</w:t>
      </w:r>
    </w:p>
    <w:p>
      <w:pPr>
        <w:pStyle w:val="2"/>
        <w:spacing w:line="240" w:lineRule="auto"/>
        <w:ind w:firstLine="660" w:firstLineChars="300"/>
        <w:rPr>
          <w:rFonts w:asciiTheme="minorEastAsia" w:hAnsiTheme="minorEastAsia" w:eastAsiaTheme="minorEastAsia" w:cstheme="minorEastAsia"/>
          <w:sz w:val="22"/>
          <w:szCs w:val="22"/>
        </w:rPr>
      </w:pPr>
      <w:r>
        <w:rPr>
          <w:rFonts w:hint="eastAsia" w:asciiTheme="minorEastAsia" w:hAnsiTheme="minorEastAsia" w:eastAsiaTheme="minorEastAsia" w:cstheme="minorEastAsia"/>
          <w:sz w:val="22"/>
          <w:szCs w:val="22"/>
          <w:lang w:val="en-US" w:eastAsia="zh-CN"/>
        </w:rPr>
        <w:t>3</w:t>
      </w:r>
      <w:r>
        <w:rPr>
          <w:rFonts w:hint="eastAsia" w:asciiTheme="minorEastAsia" w:hAnsiTheme="minorEastAsia" w:eastAsiaTheme="minorEastAsia" w:cstheme="minorEastAsia"/>
          <w:sz w:val="22"/>
          <w:szCs w:val="22"/>
        </w:rPr>
        <w:t>、廉政保证书</w:t>
      </w:r>
    </w:p>
    <w:p>
      <w:pPr>
        <w:pStyle w:val="14"/>
        <w:adjustRightInd w:val="0"/>
        <w:snapToGrid w:val="0"/>
        <w:spacing w:line="276" w:lineRule="auto"/>
        <w:ind w:firstLine="720" w:firstLineChars="300"/>
        <w:rPr>
          <w:rFonts w:asciiTheme="minorEastAsia" w:hAnsiTheme="minorEastAsia" w:eastAsiaTheme="minorEastAsia" w:cstheme="minorEastAsia"/>
          <w:sz w:val="24"/>
          <w:szCs w:val="24"/>
        </w:rPr>
      </w:pPr>
    </w:p>
    <w:p>
      <w:pPr>
        <w:pStyle w:val="14"/>
        <w:adjustRightInd w:val="0"/>
        <w:snapToGrid w:val="0"/>
        <w:spacing w:line="276" w:lineRule="auto"/>
        <w:ind w:firstLine="720" w:firstLineChars="300"/>
        <w:rPr>
          <w:rFonts w:asciiTheme="minorEastAsia" w:hAnsiTheme="minorEastAsia" w:eastAsiaTheme="minorEastAsia" w:cstheme="minorEastAsia"/>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stheme="minorEastAsia"/>
          <w:b/>
          <w:bCs/>
          <w:sz w:val="24"/>
          <w:szCs w:val="24"/>
        </w:rPr>
      </w:pPr>
      <w:r>
        <w:rPr>
          <w:rFonts w:asciiTheme="minorEastAsia" w:hAnsiTheme="minorEastAsia" w:eastAsiaTheme="minorEastAsia" w:cstheme="minorEastAsia"/>
          <w:b/>
          <w:bCs/>
          <w:sz w:val="24"/>
          <w:szCs w:val="24"/>
        </w:rPr>
        <w:br w:type="page"/>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asciiTheme="minorEastAsia" w:hAnsiTheme="minorEastAsia" w:eastAsiaTheme="minorEastAsia" w:cstheme="minorEastAsia"/>
          <w:b/>
          <w:bCs/>
          <w:sz w:val="24"/>
          <w:szCs w:val="24"/>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cstheme="minorEastAsia"/>
          <w:b/>
          <w:bCs/>
          <w:sz w:val="44"/>
          <w:szCs w:val="44"/>
          <w:lang w:val="en-US"/>
        </w:rPr>
      </w:pPr>
      <w:r>
        <w:rPr>
          <w:rFonts w:hint="eastAsia" w:asciiTheme="minorEastAsia" w:hAnsiTheme="minorEastAsia" w:eastAsiaTheme="minorEastAsia" w:cstheme="minorEastAsia"/>
          <w:b/>
          <w:bCs/>
          <w:sz w:val="44"/>
          <w:szCs w:val="44"/>
        </w:rPr>
        <w:t>天津津港水务有限公司</w:t>
      </w:r>
      <w:r>
        <w:rPr>
          <w:rFonts w:hint="eastAsia" w:asciiTheme="minorEastAsia" w:hAnsiTheme="minorEastAsia" w:eastAsiaTheme="minorEastAsia" w:cstheme="minorEastAsia"/>
          <w:b/>
          <w:bCs/>
          <w:sz w:val="44"/>
          <w:szCs w:val="44"/>
          <w:lang w:eastAsia="zh-CN"/>
        </w:rPr>
        <w:t>2023年度公务用车维修保养服务采购项目（</w:t>
      </w:r>
      <w:r>
        <w:rPr>
          <w:rFonts w:hint="eastAsia" w:asciiTheme="minorEastAsia" w:hAnsiTheme="minorEastAsia" w:eastAsiaTheme="minorEastAsia" w:cstheme="minorEastAsia"/>
          <w:b/>
          <w:bCs/>
          <w:sz w:val="44"/>
          <w:szCs w:val="44"/>
          <w:lang w:val="en-US" w:eastAsia="zh-CN"/>
        </w:rPr>
        <w:t>第二次）</w:t>
      </w:r>
    </w:p>
    <w:p>
      <w:pPr>
        <w:pStyle w:val="4"/>
        <w:rPr>
          <w:rFonts w:hint="eastAsia" w:asciiTheme="minorEastAsia" w:hAnsiTheme="minorEastAsia" w:eastAsiaTheme="minorEastAsia" w:cstheme="minorEastAsia"/>
          <w:b/>
          <w:bCs/>
          <w:sz w:val="44"/>
          <w:szCs w:val="44"/>
        </w:rPr>
      </w:pPr>
    </w:p>
    <w:p>
      <w:pPr>
        <w:adjustRightInd w:val="0"/>
        <w:snapToGrid w:val="0"/>
        <w:spacing w:line="440" w:lineRule="exact"/>
        <w:ind w:left="0" w:leftChars="0" w:firstLine="0" w:firstLineChars="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询价文件编号：</w:t>
      </w:r>
      <w:r>
        <w:rPr>
          <w:rFonts w:hint="eastAsia" w:asciiTheme="minorEastAsia" w:hAnsiTheme="minorEastAsia" w:eastAsiaTheme="minorEastAsia" w:cstheme="minorEastAsia"/>
          <w:sz w:val="24"/>
          <w:szCs w:val="24"/>
          <w:highlight w:val="none"/>
        </w:rPr>
        <w:t>JGSW-ZHBGS-FW-202</w:t>
      </w:r>
      <w:r>
        <w:rPr>
          <w:rFonts w:hint="eastAsia" w:asciiTheme="minorEastAsia" w:hAnsiTheme="minorEastAsia" w:eastAsiaTheme="minorEastAsia" w:cstheme="minorEastAsia"/>
          <w:sz w:val="24"/>
          <w:szCs w:val="24"/>
          <w:highlight w:val="none"/>
          <w:lang w:val="en-US" w:eastAsia="zh-CN"/>
        </w:rPr>
        <w:t>3</w:t>
      </w:r>
      <w:r>
        <w:rPr>
          <w:rFonts w:hint="eastAsia" w:asciiTheme="minorEastAsia" w:hAnsiTheme="minorEastAsia" w:eastAsiaTheme="minorEastAsia" w:cstheme="minorEastAsia"/>
          <w:sz w:val="24"/>
          <w:szCs w:val="24"/>
          <w:highlight w:val="none"/>
        </w:rPr>
        <w:t>00</w:t>
      </w:r>
      <w:r>
        <w:rPr>
          <w:rFonts w:hint="eastAsia" w:asciiTheme="minorEastAsia" w:hAnsiTheme="minorEastAsia" w:eastAsiaTheme="minorEastAsia" w:cstheme="minorEastAsia"/>
          <w:sz w:val="24"/>
          <w:szCs w:val="24"/>
          <w:highlight w:val="none"/>
          <w:lang w:val="en-US" w:eastAsia="zh-CN"/>
        </w:rPr>
        <w:t>1</w:t>
      </w:r>
    </w:p>
    <w:p>
      <w:pPr>
        <w:pStyle w:val="4"/>
        <w:rPr>
          <w:rFonts w:hint="eastAsia" w:asciiTheme="minorEastAsia" w:hAnsiTheme="minorEastAsia" w:eastAsiaTheme="minorEastAsia" w:cstheme="minorEastAsia"/>
          <w:b/>
          <w:bCs/>
          <w:sz w:val="28"/>
          <w:szCs w:val="28"/>
        </w:rPr>
      </w:pPr>
    </w:p>
    <w:p>
      <w:pPr>
        <w:rPr>
          <w:rFonts w:hint="eastAsia"/>
        </w:rPr>
      </w:pPr>
    </w:p>
    <w:p>
      <w:pPr>
        <w:pStyle w:val="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44"/>
          <w:szCs w:val="44"/>
        </w:rPr>
      </w:pPr>
    </w:p>
    <w:p>
      <w:pPr>
        <w:rPr>
          <w:rFonts w:hint="eastAsia"/>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44"/>
          <w:szCs w:val="44"/>
          <w:lang w:val="en-US" w:eastAsia="zh-CN"/>
        </w:rPr>
      </w:pPr>
      <w:r>
        <w:rPr>
          <w:rFonts w:hint="eastAsia" w:asciiTheme="minorEastAsia" w:hAnsiTheme="minorEastAsia" w:eastAsiaTheme="minorEastAsia" w:cstheme="minorEastAsia"/>
          <w:b/>
          <w:bCs/>
          <w:sz w:val="72"/>
          <w:szCs w:val="72"/>
          <w:lang w:val="en-US" w:eastAsia="zh-CN"/>
        </w:rPr>
        <w:t>投标文件</w:t>
      </w:r>
    </w:p>
    <w:p>
      <w:pPr>
        <w:pStyle w:val="4"/>
        <w:rPr>
          <w:rFonts w:hint="eastAsia" w:asciiTheme="minorEastAsia" w:hAnsiTheme="minorEastAsia" w:eastAsiaTheme="minorEastAsia" w:cstheme="minorEastAsia"/>
          <w:b/>
          <w:bCs/>
          <w:sz w:val="44"/>
          <w:szCs w:val="44"/>
          <w:lang w:val="en-US" w:eastAsia="zh-CN"/>
        </w:rPr>
      </w:pPr>
    </w:p>
    <w:p>
      <w:pPr>
        <w:rPr>
          <w:rFonts w:hint="eastAsia" w:asciiTheme="minorEastAsia" w:hAnsiTheme="minorEastAsia" w:eastAsiaTheme="minorEastAsia" w:cstheme="minorEastAsia"/>
          <w:b/>
          <w:bCs/>
          <w:sz w:val="44"/>
          <w:szCs w:val="44"/>
          <w:lang w:val="en-US" w:eastAsia="zh-CN"/>
        </w:rPr>
      </w:pPr>
    </w:p>
    <w:p>
      <w:pPr>
        <w:rPr>
          <w:rFonts w:hint="eastAsia"/>
          <w:lang w:val="en-US" w:eastAsia="zh-CN"/>
        </w:rPr>
      </w:pPr>
    </w:p>
    <w:p>
      <w:pPr>
        <w:pStyle w:val="4"/>
        <w:rPr>
          <w:rFonts w:hint="eastAsia" w:asciiTheme="minorEastAsia" w:hAnsiTheme="minorEastAsia" w:eastAsiaTheme="minorEastAsia" w:cstheme="minorEastAsia"/>
          <w:b/>
          <w:bCs/>
          <w:sz w:val="44"/>
          <w:szCs w:val="44"/>
          <w:lang w:val="en-US" w:eastAsia="zh-CN"/>
        </w:rPr>
      </w:pPr>
    </w:p>
    <w:p>
      <w:pPr>
        <w:rPr>
          <w:rFonts w:hint="eastAsia" w:asciiTheme="minorEastAsia" w:hAnsiTheme="minorEastAsia" w:eastAsiaTheme="minorEastAsia" w:cstheme="minorEastAsia"/>
          <w:b/>
          <w:bCs/>
          <w:sz w:val="44"/>
          <w:szCs w:val="44"/>
          <w:lang w:val="en-US" w:eastAsia="zh-CN"/>
        </w:rPr>
      </w:pPr>
    </w:p>
    <w:p>
      <w:pPr>
        <w:pStyle w:val="4"/>
        <w:rPr>
          <w:rFonts w:hint="eastAsia"/>
          <w:lang w:val="en-US" w:eastAsia="zh-CN"/>
        </w:rPr>
      </w:pPr>
    </w:p>
    <w:p>
      <w:pPr>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8"/>
          <w:szCs w:val="28"/>
          <w:lang w:val="en-US" w:eastAsia="zh-CN"/>
        </w:rPr>
      </w:pPr>
    </w:p>
    <w:p>
      <w:pPr>
        <w:pStyle w:val="4"/>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heme="minorEastAsia" w:hAnsiTheme="minorEastAsia" w:eastAsiaTheme="minorEastAsia" w:cstheme="minorEastAsia"/>
          <w:b/>
          <w:bCs/>
          <w:sz w:val="28"/>
          <w:szCs w:val="28"/>
          <w:u w:val="single"/>
          <w:lang w:val="en-US" w:eastAsia="zh-CN"/>
        </w:rPr>
      </w:pPr>
      <w:r>
        <w:rPr>
          <w:rFonts w:hint="eastAsia" w:asciiTheme="minorEastAsia" w:hAnsiTheme="minorEastAsia" w:eastAsiaTheme="minorEastAsia" w:cstheme="minorEastAsia"/>
          <w:b/>
          <w:bCs/>
          <w:sz w:val="28"/>
          <w:szCs w:val="28"/>
          <w:lang w:val="en-US" w:eastAsia="zh-CN"/>
        </w:rPr>
        <w:t>投标人名称：</w:t>
      </w:r>
      <w:r>
        <w:rPr>
          <w:rFonts w:hint="eastAsia" w:asciiTheme="minorEastAsia" w:hAnsiTheme="minorEastAsia" w:eastAsiaTheme="minorEastAsia" w:cstheme="minorEastAsia"/>
          <w:b/>
          <w:bCs/>
          <w:sz w:val="28"/>
          <w:szCs w:val="28"/>
          <w:u w:val="single"/>
          <w:lang w:val="en-US" w:eastAsia="zh-CN"/>
        </w:rPr>
        <w:t xml:space="preserve">                     （盖章）</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sz w:val="28"/>
          <w:szCs w:val="28"/>
          <w:u w:val="none"/>
          <w:lang w:val="en-US" w:eastAsia="zh-CN"/>
        </w:rPr>
      </w:pPr>
      <w:r>
        <w:rPr>
          <w:rFonts w:hint="eastAsia" w:asciiTheme="minorEastAsia" w:hAnsiTheme="minorEastAsia" w:eastAsiaTheme="minorEastAsia" w:cstheme="minorEastAsia"/>
          <w:b/>
          <w:bCs/>
          <w:sz w:val="28"/>
          <w:szCs w:val="28"/>
          <w:u w:val="none"/>
          <w:lang w:val="en-US" w:eastAsia="zh-CN"/>
        </w:rPr>
        <w:t>日期：  年   月    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Theme="minorEastAsia" w:hAnsiTheme="minorEastAsia" w:eastAsiaTheme="minorEastAsia" w:cstheme="minorEastAsia"/>
          <w:b/>
          <w:bCs/>
          <w:sz w:val="44"/>
          <w:szCs w:val="44"/>
        </w:rPr>
      </w:pPr>
      <w:r>
        <w:rPr>
          <w:rFonts w:hint="eastAsia" w:asciiTheme="minorEastAsia" w:hAnsiTheme="minorEastAsia" w:eastAsiaTheme="minorEastAsia" w:cstheme="minorEastAsia"/>
          <w:b/>
          <w:bCs/>
          <w:sz w:val="44"/>
          <w:szCs w:val="44"/>
        </w:rPr>
        <w:br w:type="page"/>
      </w:r>
    </w:p>
    <w:p>
      <w:pPr>
        <w:jc w:val="center"/>
        <w:rPr>
          <w:rFonts w:hint="eastAsia" w:asciiTheme="minorEastAsia" w:hAnsiTheme="minorEastAsia" w:eastAsiaTheme="minorEastAsia" w:cstheme="minorEastAsia"/>
          <w:b/>
          <w:bCs/>
          <w:sz w:val="24"/>
          <w:szCs w:val="24"/>
          <w:lang w:eastAsia="zh-CN"/>
        </w:rPr>
      </w:pPr>
      <w:r>
        <w:rPr>
          <w:rFonts w:hint="eastAsia" w:asciiTheme="minorEastAsia" w:hAnsiTheme="minorEastAsia" w:eastAsiaTheme="minorEastAsia" w:cstheme="minorEastAsia"/>
          <w:b/>
          <w:bCs/>
          <w:sz w:val="24"/>
          <w:szCs w:val="24"/>
        </w:rPr>
        <w:t>附件1：天津津港水务有限公司</w:t>
      </w:r>
      <w:r>
        <w:rPr>
          <w:rFonts w:hint="eastAsia" w:asciiTheme="minorEastAsia" w:hAnsiTheme="minorEastAsia" w:eastAsiaTheme="minorEastAsia" w:cstheme="minorEastAsia"/>
          <w:b/>
          <w:bCs/>
          <w:sz w:val="24"/>
          <w:szCs w:val="24"/>
          <w:lang w:eastAsia="zh-CN"/>
        </w:rPr>
        <w:t>2023年度公务用车维修保养服务采购项目</w:t>
      </w:r>
    </w:p>
    <w:p>
      <w:pPr>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投标书</w:t>
      </w:r>
    </w:p>
    <w:p>
      <w:pPr>
        <w:spacing w:before="156" w:beforeLines="50" w:line="560" w:lineRule="exact"/>
        <w:rPr>
          <w:rFonts w:ascii="宋体" w:hAnsi="宋体"/>
          <w:sz w:val="24"/>
          <w:szCs w:val="24"/>
          <w:u w:val="single"/>
        </w:rPr>
      </w:pPr>
      <w:r>
        <w:rPr>
          <w:rFonts w:hint="eastAsia" w:ascii="宋体" w:hAnsi="宋体"/>
          <w:sz w:val="24"/>
          <w:szCs w:val="24"/>
        </w:rPr>
        <w:t>致：</w:t>
      </w:r>
      <w:r>
        <w:rPr>
          <w:rFonts w:hint="eastAsia" w:ascii="宋体" w:hAnsi="宋体"/>
          <w:sz w:val="24"/>
          <w:szCs w:val="24"/>
          <w:u w:val="single"/>
        </w:rPr>
        <w:t>天津津港水务有限公司</w:t>
      </w:r>
    </w:p>
    <w:p>
      <w:pPr>
        <w:spacing w:line="560" w:lineRule="exact"/>
        <w:ind w:firstLine="480" w:firstLineChars="200"/>
        <w:rPr>
          <w:rFonts w:ascii="宋体" w:hAnsi="宋体"/>
          <w:sz w:val="24"/>
          <w:szCs w:val="24"/>
        </w:rPr>
      </w:pPr>
      <w:r>
        <w:rPr>
          <w:rFonts w:hint="eastAsia" w:ascii="宋体" w:hAnsi="宋体"/>
          <w:sz w:val="24"/>
          <w:szCs w:val="24"/>
        </w:rPr>
        <w:t>我方全面研究了</w:t>
      </w:r>
      <w:r>
        <w:rPr>
          <w:rFonts w:hint="eastAsia" w:ascii="宋体" w:hAnsi="宋体"/>
          <w:sz w:val="24"/>
          <w:szCs w:val="24"/>
          <w:u w:val="single"/>
        </w:rPr>
        <w:t xml:space="preserve">                </w:t>
      </w:r>
      <w:r>
        <w:rPr>
          <w:rFonts w:hint="eastAsia" w:ascii="宋体" w:hAnsi="宋体"/>
          <w:sz w:val="24"/>
          <w:szCs w:val="24"/>
        </w:rPr>
        <w:t xml:space="preserve">项目询价文件，决定参加贵单位组织的本项目投标活动。我方授权 </w:t>
      </w:r>
      <w:r>
        <w:rPr>
          <w:rFonts w:hint="eastAsia" w:ascii="宋体" w:hAnsi="宋体"/>
          <w:sz w:val="24"/>
          <w:szCs w:val="24"/>
          <w:u w:val="single"/>
        </w:rPr>
        <w:t xml:space="preserve">      （姓名、职务）</w:t>
      </w:r>
      <w:r>
        <w:rPr>
          <w:rFonts w:hint="eastAsia" w:ascii="宋体" w:hAnsi="宋体"/>
          <w:sz w:val="24"/>
          <w:szCs w:val="24"/>
        </w:rPr>
        <w:t>代表我方</w:t>
      </w:r>
      <w:r>
        <w:rPr>
          <w:rFonts w:hint="eastAsia" w:ascii="宋体" w:hAnsi="宋体"/>
          <w:sz w:val="24"/>
          <w:szCs w:val="24"/>
          <w:u w:val="single"/>
        </w:rPr>
        <w:t xml:space="preserve">  </w:t>
      </w:r>
      <w:r>
        <w:rPr>
          <w:rFonts w:ascii="宋体" w:hAnsi="宋体"/>
          <w:sz w:val="24"/>
          <w:szCs w:val="24"/>
          <w:u w:val="single"/>
        </w:rPr>
        <w:t xml:space="preserve">      </w:t>
      </w:r>
      <w:r>
        <w:rPr>
          <w:rFonts w:hint="eastAsia" w:ascii="宋体" w:hAnsi="宋体"/>
          <w:sz w:val="24"/>
          <w:szCs w:val="24"/>
          <w:u w:val="single"/>
        </w:rPr>
        <w:t xml:space="preserve">   （投标人名称）</w:t>
      </w:r>
      <w:r>
        <w:rPr>
          <w:rFonts w:hint="eastAsia" w:ascii="宋体" w:hAnsi="宋体"/>
          <w:sz w:val="24"/>
          <w:szCs w:val="24"/>
        </w:rPr>
        <w:t>全权处理本项目投标的有关事宜。</w:t>
      </w:r>
    </w:p>
    <w:p>
      <w:pPr>
        <w:numPr>
          <w:ilvl w:val="0"/>
          <w:numId w:val="1"/>
        </w:numPr>
        <w:spacing w:line="560" w:lineRule="exact"/>
        <w:ind w:firstLine="480"/>
        <w:rPr>
          <w:rFonts w:ascii="宋体" w:hAnsi="宋体"/>
          <w:sz w:val="24"/>
          <w:szCs w:val="24"/>
        </w:rPr>
      </w:pPr>
      <w:r>
        <w:rPr>
          <w:rFonts w:hint="eastAsia" w:ascii="宋体" w:hAnsi="宋体"/>
          <w:sz w:val="24"/>
          <w:szCs w:val="24"/>
        </w:rPr>
        <w:t>遵照《中华人民共和国招标投标法》等有关规定，经研究上述询价文件，</w:t>
      </w:r>
      <w:r>
        <w:rPr>
          <w:rFonts w:hint="eastAsia" w:asciiTheme="minorEastAsia" w:hAnsiTheme="minorEastAsia" w:eastAsiaTheme="minorEastAsia" w:cstheme="minorEastAsia"/>
          <w:sz w:val="24"/>
          <w:szCs w:val="24"/>
        </w:rPr>
        <w:t>我方投标</w:t>
      </w:r>
      <w:r>
        <w:rPr>
          <w:rFonts w:hint="eastAsia" w:asciiTheme="minorEastAsia" w:hAnsiTheme="minorEastAsia" w:eastAsiaTheme="minorEastAsia" w:cstheme="minorEastAsia"/>
          <w:sz w:val="24"/>
          <w:szCs w:val="24"/>
          <w:lang w:val="en-US" w:eastAsia="zh-CN"/>
        </w:rPr>
        <w:t>报</w:t>
      </w:r>
      <w:r>
        <w:rPr>
          <w:rFonts w:hint="eastAsia" w:asciiTheme="minorEastAsia" w:hAnsiTheme="minorEastAsia" w:eastAsiaTheme="minorEastAsia" w:cstheme="minorEastAsia"/>
          <w:sz w:val="24"/>
          <w:szCs w:val="24"/>
        </w:rPr>
        <w:t>价合计为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元人民币（大写）</w:t>
      </w:r>
      <w:r>
        <w:rPr>
          <w:rFonts w:hint="eastAsia" w:asciiTheme="minorEastAsia" w:hAnsiTheme="minorEastAsia" w:eastAsiaTheme="minorEastAsia" w:cstheme="minorEastAsia"/>
          <w:sz w:val="24"/>
          <w:szCs w:val="24"/>
          <w:u w:val="single"/>
        </w:rPr>
        <w:t xml:space="preserve">          元整</w:t>
      </w:r>
      <w:r>
        <w:rPr>
          <w:rFonts w:hint="eastAsia" w:ascii="宋体" w:hAnsi="宋体"/>
          <w:sz w:val="24"/>
          <w:szCs w:val="24"/>
        </w:rPr>
        <w:t>承包上述项目。</w:t>
      </w:r>
    </w:p>
    <w:p>
      <w:pPr>
        <w:numPr>
          <w:ilvl w:val="0"/>
          <w:numId w:val="1"/>
        </w:numPr>
        <w:spacing w:line="560" w:lineRule="exact"/>
        <w:ind w:firstLine="480"/>
        <w:rPr>
          <w:rFonts w:ascii="宋体" w:hAnsi="宋体"/>
          <w:sz w:val="24"/>
          <w:szCs w:val="24"/>
        </w:rPr>
      </w:pPr>
      <w:r>
        <w:rPr>
          <w:rFonts w:hint="eastAsia" w:ascii="宋体" w:hAnsi="宋体"/>
          <w:sz w:val="24"/>
          <w:szCs w:val="24"/>
        </w:rPr>
        <w:t>一旦我方中标，我方保证按合同协议书中规定的服务周期完成全部工作。</w:t>
      </w:r>
    </w:p>
    <w:p>
      <w:pPr>
        <w:numPr>
          <w:ilvl w:val="0"/>
          <w:numId w:val="1"/>
        </w:numPr>
        <w:spacing w:line="560" w:lineRule="exact"/>
        <w:ind w:firstLine="480"/>
        <w:rPr>
          <w:rFonts w:ascii="宋体" w:hAnsi="宋体"/>
          <w:sz w:val="24"/>
          <w:szCs w:val="24"/>
        </w:rPr>
      </w:pPr>
      <w:r>
        <w:rPr>
          <w:rFonts w:hint="eastAsia" w:ascii="宋体" w:hAnsi="宋体"/>
          <w:sz w:val="24"/>
          <w:szCs w:val="24"/>
        </w:rPr>
        <w:t>我方愿意提供贵公司可能另外要求的，与投标有关的文件资料，并保证我方已提供和将要提供的文件资料是真实、准确的。</w:t>
      </w:r>
    </w:p>
    <w:p>
      <w:pPr>
        <w:numPr>
          <w:ilvl w:val="0"/>
          <w:numId w:val="1"/>
        </w:numPr>
        <w:spacing w:line="560" w:lineRule="exact"/>
        <w:ind w:firstLine="480"/>
        <w:rPr>
          <w:rFonts w:ascii="宋体" w:hAnsi="宋体"/>
          <w:sz w:val="24"/>
          <w:szCs w:val="24"/>
        </w:rPr>
      </w:pPr>
      <w:r>
        <w:rPr>
          <w:rFonts w:hint="eastAsia" w:ascii="宋体" w:hAnsi="宋体"/>
          <w:sz w:val="24"/>
          <w:szCs w:val="24"/>
        </w:rPr>
        <w:t>除非另外达成协议并生效，你方的中标通知书和本投标文件将成为约束双方的合同文件的组成部分。</w:t>
      </w:r>
    </w:p>
    <w:p>
      <w:pPr>
        <w:spacing w:line="560" w:lineRule="exact"/>
        <w:rPr>
          <w:rFonts w:ascii="宋体" w:hAnsi="宋体"/>
          <w:sz w:val="24"/>
          <w:szCs w:val="24"/>
        </w:rPr>
      </w:pPr>
    </w:p>
    <w:p>
      <w:pPr>
        <w:spacing w:line="560" w:lineRule="exact"/>
        <w:rPr>
          <w:rFonts w:hint="eastAsia" w:ascii="宋体" w:hAnsi="宋体"/>
          <w:sz w:val="24"/>
          <w:szCs w:val="24"/>
        </w:rPr>
      </w:pPr>
      <w:r>
        <w:rPr>
          <w:rFonts w:hint="eastAsia" w:ascii="宋体" w:hAnsi="宋体"/>
          <w:sz w:val="24"/>
          <w:szCs w:val="24"/>
        </w:rPr>
        <w:t>投标人：</w:t>
      </w:r>
      <w:r>
        <w:rPr>
          <w:rFonts w:hint="eastAsia" w:ascii="宋体" w:hAnsi="宋体"/>
          <w:i/>
          <w:iCs/>
          <w:sz w:val="24"/>
          <w:szCs w:val="24"/>
          <w:u w:val="single"/>
        </w:rPr>
        <w:t xml:space="preserve">             </w:t>
      </w:r>
      <w:r>
        <w:rPr>
          <w:rFonts w:hint="eastAsia" w:ascii="宋体" w:hAnsi="宋体"/>
          <w:sz w:val="24"/>
          <w:szCs w:val="24"/>
        </w:rPr>
        <w:t>（盖章）</w:t>
      </w:r>
    </w:p>
    <w:p>
      <w:pPr>
        <w:spacing w:line="560" w:lineRule="exact"/>
        <w:rPr>
          <w:rFonts w:ascii="宋体" w:hAnsi="宋体"/>
          <w:sz w:val="24"/>
          <w:szCs w:val="24"/>
        </w:rPr>
      </w:pPr>
      <w:r>
        <w:rPr>
          <w:rFonts w:hint="eastAsia" w:ascii="宋体" w:hAnsi="宋体"/>
          <w:sz w:val="24"/>
          <w:szCs w:val="24"/>
        </w:rPr>
        <w:t>法定代表人或</w:t>
      </w:r>
      <w:r>
        <w:rPr>
          <w:rFonts w:hint="eastAsia"/>
          <w:sz w:val="24"/>
          <w:szCs w:val="24"/>
        </w:rPr>
        <w:t>被授权委托人：</w:t>
      </w:r>
      <w:r>
        <w:rPr>
          <w:rFonts w:hint="eastAsia"/>
          <w:sz w:val="24"/>
          <w:szCs w:val="24"/>
          <w:u w:val="single"/>
        </w:rPr>
        <w:t xml:space="preserve">           </w:t>
      </w:r>
      <w:r>
        <w:rPr>
          <w:rFonts w:hint="eastAsia" w:ascii="宋体" w:hAnsi="宋体"/>
          <w:sz w:val="24"/>
          <w:szCs w:val="24"/>
          <w:highlight w:val="yellow"/>
        </w:rPr>
        <w:t>（签字）</w:t>
      </w:r>
    </w:p>
    <w:p>
      <w:pPr>
        <w:spacing w:line="560" w:lineRule="exact"/>
        <w:rPr>
          <w:rFonts w:ascii="宋体" w:hAnsi="宋体"/>
          <w:sz w:val="24"/>
          <w:szCs w:val="24"/>
        </w:rPr>
      </w:pPr>
      <w:r>
        <w:rPr>
          <w:rFonts w:hint="eastAsia" w:ascii="宋体" w:hAnsi="宋体"/>
          <w:sz w:val="24"/>
          <w:szCs w:val="24"/>
        </w:rPr>
        <w:t>通讯地址：</w:t>
      </w:r>
    </w:p>
    <w:p>
      <w:pPr>
        <w:spacing w:line="560" w:lineRule="exact"/>
        <w:rPr>
          <w:rFonts w:ascii="宋体" w:hAnsi="宋体"/>
          <w:sz w:val="24"/>
          <w:szCs w:val="24"/>
        </w:rPr>
      </w:pPr>
      <w:r>
        <w:rPr>
          <w:rFonts w:hint="eastAsia" w:ascii="宋体" w:hAnsi="宋体"/>
          <w:sz w:val="24"/>
          <w:szCs w:val="24"/>
        </w:rPr>
        <w:t>邮政编码：</w:t>
      </w:r>
    </w:p>
    <w:p>
      <w:pPr>
        <w:spacing w:line="560" w:lineRule="exact"/>
        <w:rPr>
          <w:rFonts w:ascii="宋体" w:hAnsi="宋体"/>
          <w:sz w:val="24"/>
          <w:szCs w:val="24"/>
        </w:rPr>
      </w:pPr>
      <w:r>
        <w:rPr>
          <w:rFonts w:hint="eastAsia" w:ascii="宋体" w:hAnsi="宋体"/>
          <w:sz w:val="24"/>
          <w:szCs w:val="24"/>
        </w:rPr>
        <w:t>联系电话：</w:t>
      </w:r>
    </w:p>
    <w:p>
      <w:pPr>
        <w:spacing w:line="560" w:lineRule="exact"/>
        <w:rPr>
          <w:rFonts w:ascii="宋体" w:hAnsi="宋体"/>
          <w:sz w:val="24"/>
          <w:szCs w:val="24"/>
        </w:rPr>
      </w:pPr>
      <w:r>
        <w:rPr>
          <w:rFonts w:hint="eastAsia" w:ascii="宋体" w:hAnsi="宋体"/>
          <w:sz w:val="24"/>
          <w:szCs w:val="24"/>
        </w:rPr>
        <w:t>传    真：</w:t>
      </w:r>
    </w:p>
    <w:p>
      <w:pPr>
        <w:spacing w:line="560" w:lineRule="exact"/>
        <w:rPr>
          <w:rFonts w:hint="eastAsia" w:ascii="宋体" w:hAnsi="宋体"/>
          <w:sz w:val="24"/>
          <w:szCs w:val="24"/>
        </w:rPr>
      </w:pPr>
      <w:r>
        <w:rPr>
          <w:rFonts w:hint="eastAsia" w:ascii="宋体" w:hAnsi="宋体"/>
          <w:sz w:val="24"/>
          <w:szCs w:val="24"/>
        </w:rPr>
        <w:t>日    期：  年  月  日</w:t>
      </w:r>
    </w:p>
    <w:p>
      <w:pPr>
        <w:rPr>
          <w:rFonts w:hint="eastAsia" w:ascii="宋体" w:hAnsi="宋体"/>
          <w:sz w:val="24"/>
          <w:szCs w:val="24"/>
        </w:rPr>
      </w:pPr>
      <w:r>
        <w:rPr>
          <w:rFonts w:hint="eastAsia" w:ascii="宋体" w:hAnsi="宋体"/>
          <w:sz w:val="24"/>
          <w:szCs w:val="24"/>
        </w:rPr>
        <w:br w:type="page"/>
      </w:r>
    </w:p>
    <w:tbl>
      <w:tblPr>
        <w:tblStyle w:val="9"/>
        <w:tblW w:w="812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0" w:type="dxa"/>
          <w:bottom w:w="0" w:type="dxa"/>
          <w:right w:w="0" w:type="dxa"/>
        </w:tblCellMar>
      </w:tblPr>
      <w:tblGrid>
        <w:gridCol w:w="881"/>
        <w:gridCol w:w="1740"/>
        <w:gridCol w:w="1136"/>
        <w:gridCol w:w="1332"/>
        <w:gridCol w:w="1485"/>
        <w:gridCol w:w="15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66" w:hRule="atLeast"/>
          <w:jc w:val="center"/>
        </w:trPr>
        <w:tc>
          <w:tcPr>
            <w:tcW w:w="0" w:type="auto"/>
            <w:gridSpan w:val="6"/>
            <w:tcBorders>
              <w:top w:val="nil"/>
              <w:left w:val="nil"/>
              <w:bottom w:val="single" w:color="auto" w:sz="4" w:space="0"/>
              <w:right w:val="nil"/>
            </w:tcBorders>
            <w:shd w:val="clear" w:color="auto" w:fill="auto"/>
            <w:noWrap/>
            <w:tcMar>
              <w:top w:w="15" w:type="dxa"/>
              <w:left w:w="15" w:type="dxa"/>
              <w:right w:w="15" w:type="dxa"/>
            </w:tcMar>
            <w:vAlign w:val="center"/>
          </w:tcPr>
          <w:p>
            <w:pPr>
              <w:keepNext w:val="0"/>
              <w:keepLines w:val="0"/>
              <w:widowControl/>
              <w:suppressLineNumbers w:val="0"/>
              <w:jc w:val="center"/>
              <w:textAlignment w:val="center"/>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p>
          <w:p>
            <w:pPr>
              <w:keepNext w:val="0"/>
              <w:keepLines w:val="0"/>
              <w:widowControl/>
              <w:suppressLineNumbers w:val="0"/>
              <w:jc w:val="center"/>
              <w:textAlignment w:val="center"/>
              <w:rPr>
                <w:rFonts w:hint="eastAsia" w:asciiTheme="minorEastAsia" w:hAnsiTheme="minorEastAsia" w:eastAsiaTheme="minorEastAsia" w:cstheme="minorEastAsia"/>
                <w:i w:val="0"/>
                <w:color w:val="000000"/>
                <w:sz w:val="24"/>
                <w:szCs w:val="24"/>
                <w:u w:val="none"/>
              </w:rPr>
            </w:pPr>
            <w:r>
              <w:rPr>
                <w:rFonts w:hint="eastAsia" w:asciiTheme="minorEastAsia" w:hAnsiTheme="minorEastAsia" w:eastAsiaTheme="minorEastAsia" w:cstheme="minorEastAsia"/>
                <w:b/>
                <w:bCs/>
                <w:i w:val="0"/>
                <w:color w:val="000000"/>
                <w:kern w:val="0"/>
                <w:sz w:val="24"/>
                <w:szCs w:val="24"/>
                <w:u w:val="none"/>
                <w:lang w:val="en-US" w:eastAsia="zh-CN" w:bidi="ar"/>
              </w:rPr>
              <w:t>报价汇总表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04"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序号</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品牌型号</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车牌号码</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材料费（元）</w:t>
            </w: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工时费（元）</w:t>
            </w: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报价合计（元）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64"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1</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东风日产 奇骏</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津GSW768</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2"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2</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大众 迈腾</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津MP5760</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2"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3</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 xml:space="preserve"> 本田CRV 2.4 </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津GSW769</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2"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4</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东风</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r>
              <w:rPr>
                <w:rFonts w:hint="eastAsia" w:ascii="宋体" w:hAnsi="宋体" w:eastAsia="宋体" w:cs="宋体"/>
                <w:b w:val="0"/>
                <w:bCs/>
                <w:i w:val="0"/>
                <w:color w:val="000000"/>
                <w:kern w:val="0"/>
                <w:sz w:val="21"/>
                <w:szCs w:val="21"/>
                <w:u w:val="none"/>
                <w:lang w:val="en-US" w:eastAsia="zh-CN" w:bidi="ar"/>
              </w:rPr>
              <w:t>津AT9933</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52"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5</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大众 帕萨特</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津F6D655</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652" w:hRule="atLeast"/>
          <w:jc w:val="center"/>
        </w:trPr>
        <w:tc>
          <w:tcPr>
            <w:tcW w:w="881" w:type="dxa"/>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6</w:t>
            </w:r>
          </w:p>
        </w:tc>
        <w:tc>
          <w:tcPr>
            <w:tcW w:w="1740"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奔腾</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cs="宋体"/>
                <w:b w:val="0"/>
                <w:bCs/>
                <w:i w:val="0"/>
                <w:color w:val="000000"/>
                <w:kern w:val="0"/>
                <w:sz w:val="21"/>
                <w:szCs w:val="21"/>
                <w:u w:val="none"/>
                <w:lang w:val="en-US" w:eastAsia="zh-CN" w:bidi="ar"/>
              </w:rPr>
              <w:t>津F6Z736</w:t>
            </w: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4" w:hRule="atLeast"/>
          <w:jc w:val="center"/>
        </w:trPr>
        <w:tc>
          <w:tcPr>
            <w:tcW w:w="2621" w:type="dxa"/>
            <w:gridSpan w:val="2"/>
            <w:tcBorders>
              <w:top w:val="single" w:color="auto" w:sz="4" w:space="0"/>
              <w:left w:val="single" w:color="auto" w:sz="4" w:space="0"/>
              <w:bottom w:val="single" w:color="auto" w:sz="4" w:space="0"/>
              <w:right w:val="single" w:color="auto" w:sz="4" w:space="0"/>
            </w:tcBorders>
            <w:shd w:val="clear" w:color="auto" w:fill="auto"/>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default" w:ascii="宋体" w:hAnsi="宋体" w:eastAsia="宋体" w:cs="宋体"/>
                <w:b w:val="0"/>
                <w:bCs/>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总计（元）</w:t>
            </w:r>
          </w:p>
        </w:tc>
        <w:tc>
          <w:tcPr>
            <w:tcW w:w="1136"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332"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1485" w:type="dxa"/>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c>
          <w:tcPr>
            <w:tcW w:w="0" w:type="auto"/>
            <w:tcBorders>
              <w:top w:val="single" w:color="auto" w:sz="4" w:space="0"/>
              <w:left w:val="single" w:color="auto" w:sz="4" w:space="0"/>
              <w:bottom w:val="single" w:color="auto" w:sz="4" w:space="0"/>
              <w:right w:val="single" w:color="auto" w:sz="4" w:space="0"/>
            </w:tcBorders>
            <w:shd w:val="clear" w:color="auto" w:fill="auto"/>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val="0"/>
                <w:bCs/>
                <w:i w:val="0"/>
                <w:color w:val="000000"/>
                <w:kern w:val="0"/>
                <w:sz w:val="21"/>
                <w:szCs w:val="21"/>
                <w:u w:val="none"/>
                <w:lang w:val="en-US" w:eastAsia="zh-CN" w:bidi="ar"/>
              </w:rPr>
            </w:pPr>
          </w:p>
        </w:tc>
      </w:tr>
    </w:tbl>
    <w:p>
      <w:pPr>
        <w:pStyle w:val="4"/>
      </w:pPr>
    </w:p>
    <w:p>
      <w:pPr>
        <w:pStyle w:val="4"/>
        <w:rPr>
          <w:rFonts w:asciiTheme="minorEastAsia" w:hAnsiTheme="minorEastAsia" w:eastAsiaTheme="minorEastAsia" w:cstheme="minorEastAsia"/>
          <w:sz w:val="24"/>
          <w:szCs w:val="24"/>
        </w:rPr>
      </w:pPr>
    </w:p>
    <w:p>
      <w:pPr>
        <w:spacing w:line="560" w:lineRule="exact"/>
        <w:rPr>
          <w:rFonts w:ascii="宋体" w:hAnsi="宋体"/>
          <w:sz w:val="24"/>
          <w:szCs w:val="24"/>
        </w:rPr>
      </w:pPr>
      <w:r>
        <w:rPr>
          <w:rFonts w:hint="eastAsia" w:ascii="宋体" w:hAnsi="宋体"/>
          <w:sz w:val="24"/>
          <w:szCs w:val="24"/>
        </w:rPr>
        <w:t>投标人：</w:t>
      </w:r>
      <w:r>
        <w:rPr>
          <w:rFonts w:hint="eastAsia" w:ascii="宋体" w:hAnsi="宋体"/>
          <w:i/>
          <w:iCs/>
          <w:sz w:val="24"/>
          <w:szCs w:val="24"/>
          <w:u w:val="single"/>
        </w:rPr>
        <w:t xml:space="preserve">             </w:t>
      </w:r>
      <w:r>
        <w:rPr>
          <w:rFonts w:hint="eastAsia" w:ascii="宋体" w:hAnsi="宋体"/>
          <w:sz w:val="24"/>
          <w:szCs w:val="24"/>
        </w:rPr>
        <w:t>（盖章）</w:t>
      </w:r>
    </w:p>
    <w:p>
      <w:pPr>
        <w:spacing w:line="560" w:lineRule="exact"/>
        <w:rPr>
          <w:rFonts w:ascii="宋体" w:hAnsi="宋体"/>
          <w:sz w:val="24"/>
          <w:szCs w:val="24"/>
        </w:rPr>
      </w:pPr>
      <w:r>
        <w:rPr>
          <w:rFonts w:hint="eastAsia" w:ascii="宋体" w:hAnsi="宋体"/>
          <w:sz w:val="24"/>
          <w:szCs w:val="24"/>
        </w:rPr>
        <w:t>法定代表人或</w:t>
      </w:r>
      <w:r>
        <w:rPr>
          <w:rFonts w:hint="eastAsia"/>
          <w:sz w:val="24"/>
          <w:szCs w:val="24"/>
        </w:rPr>
        <w:t>被授权委托人：</w:t>
      </w:r>
      <w:r>
        <w:rPr>
          <w:rFonts w:hint="eastAsia"/>
          <w:sz w:val="24"/>
          <w:szCs w:val="24"/>
          <w:u w:val="single"/>
        </w:rPr>
        <w:t xml:space="preserve">           </w:t>
      </w:r>
      <w:r>
        <w:rPr>
          <w:rFonts w:hint="eastAsia" w:ascii="宋体" w:hAnsi="宋体"/>
          <w:sz w:val="24"/>
          <w:szCs w:val="24"/>
          <w:highlight w:val="yellow"/>
        </w:rPr>
        <w:t>（签字）</w:t>
      </w:r>
    </w:p>
    <w:p>
      <w:pPr>
        <w:spacing w:line="560" w:lineRule="exact"/>
        <w:rPr>
          <w:rFonts w:hint="eastAsia" w:ascii="宋体" w:hAnsi="宋体"/>
          <w:sz w:val="24"/>
          <w:szCs w:val="24"/>
        </w:rPr>
      </w:pPr>
      <w:r>
        <w:rPr>
          <w:rFonts w:hint="eastAsia" w:ascii="宋体" w:hAnsi="宋体"/>
          <w:sz w:val="24"/>
          <w:szCs w:val="24"/>
        </w:rPr>
        <w:t>日    期：  年  月  日</w:t>
      </w:r>
    </w:p>
    <w:p>
      <w:pPr>
        <w:rPr>
          <w:rFonts w:hint="eastAsia" w:ascii="宋体" w:hAnsi="宋体"/>
          <w:sz w:val="24"/>
          <w:szCs w:val="24"/>
        </w:rPr>
      </w:pPr>
      <w:r>
        <w:rPr>
          <w:rFonts w:hint="eastAsia" w:ascii="宋体" w:hAnsi="宋体"/>
          <w:sz w:val="24"/>
          <w:szCs w:val="24"/>
        </w:rPr>
        <w:br w:type="page"/>
      </w:r>
    </w:p>
    <w:tbl>
      <w:tblPr>
        <w:tblStyle w:val="9"/>
        <w:tblW w:w="9821" w:type="dxa"/>
        <w:jc w:val="center"/>
        <w:tblLayout w:type="fixed"/>
        <w:tblCellMar>
          <w:top w:w="0" w:type="dxa"/>
          <w:left w:w="0" w:type="dxa"/>
          <w:bottom w:w="0" w:type="dxa"/>
          <w:right w:w="0" w:type="dxa"/>
        </w:tblCellMar>
      </w:tblPr>
      <w:tblGrid>
        <w:gridCol w:w="685"/>
        <w:gridCol w:w="2761"/>
        <w:gridCol w:w="1368"/>
        <w:gridCol w:w="1450"/>
        <w:gridCol w:w="1488"/>
        <w:gridCol w:w="2069"/>
      </w:tblGrid>
      <w:tr>
        <w:tblPrEx>
          <w:tblCellMar>
            <w:top w:w="0" w:type="dxa"/>
            <w:left w:w="0" w:type="dxa"/>
            <w:bottom w:w="0" w:type="dxa"/>
            <w:right w:w="0" w:type="dxa"/>
          </w:tblCellMar>
        </w:tblPrEx>
        <w:trPr>
          <w:trHeight w:val="120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报价明细单</w:t>
            </w:r>
          </w:p>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p>
            <w:pPr>
              <w:keepNext w:val="0"/>
              <w:keepLines w:val="0"/>
              <w:widowControl/>
              <w:suppressLineNumbers w:val="0"/>
              <w:jc w:val="distribute"/>
              <w:textAlignment w:val="center"/>
              <w:rPr>
                <w:rFonts w:hint="default" w:ascii="宋体" w:hAnsi="宋体" w:eastAsia="宋体" w:cs="宋体"/>
                <w:i w:val="0"/>
                <w:color w:val="000000"/>
                <w:kern w:val="0"/>
                <w:sz w:val="32"/>
                <w:szCs w:val="32"/>
                <w:u w:val="none"/>
                <w:lang w:val="en-US" w:eastAsia="zh-CN" w:bidi="ar"/>
              </w:rPr>
            </w:pPr>
            <w:r>
              <w:rPr>
                <w:rFonts w:hint="eastAsia" w:ascii="宋体" w:hAnsi="宋体" w:eastAsia="宋体" w:cs="宋体"/>
                <w:i w:val="0"/>
                <w:color w:val="000000"/>
                <w:kern w:val="0"/>
                <w:sz w:val="21"/>
                <w:szCs w:val="21"/>
                <w:u w:val="none"/>
                <w:lang w:val="en-US" w:eastAsia="zh-CN" w:bidi="ar"/>
              </w:rPr>
              <w:t>品牌型号：东风日产 奇骏                                            车牌号：津GSW768</w:t>
            </w: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材料费   （元）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393"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51"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更换汽滤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更换空调滤芯</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181"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更换火花塞（个）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更换点火线圈（个）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840" w:firstLineChars="40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四轮定位</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空调充氟（瓶）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exac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节气门喷油嘴清洗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进气道清洗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三元催化清洗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1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ind w:firstLine="482" w:firstLineChars="200"/>
              <w:textAlignment w:val="center"/>
              <w:rPr>
                <w:rFonts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2、保养公里数为一万公里。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报价明细单</w:t>
            </w:r>
          </w:p>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p>
            <w:pPr>
              <w:keepNext w:val="0"/>
              <w:keepLines w:val="0"/>
              <w:widowControl/>
              <w:suppressLineNumbers w:val="0"/>
              <w:jc w:val="distribute"/>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品牌型号：大众 迈腾                                                车牌号：津MP5760</w:t>
            </w:r>
          </w:p>
        </w:tc>
      </w:tr>
      <w:tr>
        <w:tblPrEx>
          <w:tblCellMar>
            <w:top w:w="0" w:type="dxa"/>
            <w:left w:w="0" w:type="dxa"/>
            <w:bottom w:w="0" w:type="dxa"/>
            <w:right w:w="0" w:type="dxa"/>
          </w:tblCellMar>
        </w:tblPrEx>
        <w:trPr>
          <w:trHeight w:val="285"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材料费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48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r>
              <w:rPr>
                <w:rFonts w:hint="eastAsia" w:ascii="宋体" w:hAnsi="宋体" w:eastAsia="宋体" w:cs="宋体"/>
                <w:b w:val="0"/>
                <w:bCs w:val="0"/>
                <w:i w:val="0"/>
                <w:color w:val="000000"/>
                <w:sz w:val="21"/>
                <w:szCs w:val="21"/>
                <w:u w:val="none"/>
                <w:lang w:eastAsia="zh-CN"/>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更换汽滤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630" w:firstLineChars="30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3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更换空调滤芯</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更换火花塞（个）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5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更换点火线圈（个）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p>
        </w:tc>
      </w:tr>
      <w:tr>
        <w:tblPrEx>
          <w:tblCellMar>
            <w:top w:w="0" w:type="dxa"/>
            <w:left w:w="0" w:type="dxa"/>
            <w:bottom w:w="0" w:type="dxa"/>
            <w:right w:w="0" w:type="dxa"/>
          </w:tblCellMar>
        </w:tblPrEx>
        <w:trPr>
          <w:trHeight w:val="45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四轮定位</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空调清洗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空调充氟（瓶）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节气门喷油嘴清洗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进气道清洗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三元催化清洗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47"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1"/>
                <w:szCs w:val="21"/>
                <w:u w:val="none"/>
                <w:lang w:val="en-US" w:eastAsia="zh-CN" w:bidi="ar"/>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120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numPr>
                <w:ilvl w:val="0"/>
                <w:numId w:val="2"/>
              </w:numPr>
              <w:ind w:firstLine="482" w:firstLineChars="200"/>
              <w:textAlignment w:val="center"/>
              <w:rPr>
                <w:rFonts w:hint="eastAsia"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rPr>
            </w:pP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报价明细单</w:t>
            </w:r>
          </w:p>
          <w:p>
            <w:pPr>
              <w:keepNext w:val="0"/>
              <w:keepLines w:val="0"/>
              <w:widowControl/>
              <w:suppressLineNumbers w:val="0"/>
              <w:jc w:val="distribute"/>
              <w:textAlignment w:val="center"/>
              <w:rPr>
                <w:rFonts w:hint="eastAsia" w:ascii="宋体" w:hAnsi="宋体" w:eastAsia="宋体" w:cs="宋体"/>
                <w:i w:val="0"/>
                <w:color w:val="000000"/>
                <w:kern w:val="0"/>
                <w:sz w:val="21"/>
                <w:szCs w:val="21"/>
                <w:u w:val="none"/>
                <w:lang w:val="en-US" w:eastAsia="zh-CN" w:bidi="ar"/>
              </w:rPr>
            </w:pP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t xml:space="preserve"> </w:t>
            </w:r>
          </w:p>
          <w:p>
            <w:pPr>
              <w:keepNext w:val="0"/>
              <w:keepLines w:val="0"/>
              <w:widowControl/>
              <w:suppressLineNumbers w:val="0"/>
              <w:jc w:val="distribute"/>
              <w:textAlignment w:val="center"/>
              <w:rPr>
                <w:rFonts w:hint="default" w:ascii="宋体" w:hAnsi="宋体" w:eastAsia="宋体" w:cs="宋体"/>
                <w:i w:val="0"/>
                <w:color w:val="000000"/>
                <w:kern w:val="0"/>
                <w:sz w:val="32"/>
                <w:szCs w:val="32"/>
                <w:u w:val="none"/>
                <w:lang w:val="en-US" w:eastAsia="zh-CN" w:bidi="ar"/>
              </w:rPr>
            </w:pPr>
            <w:r>
              <w:rPr>
                <w:rFonts w:hint="eastAsia" w:ascii="宋体" w:hAnsi="宋体" w:eastAsia="宋体" w:cs="宋体"/>
                <w:i w:val="0"/>
                <w:color w:val="000000"/>
                <w:kern w:val="0"/>
                <w:sz w:val="21"/>
                <w:szCs w:val="21"/>
                <w:u w:val="none"/>
                <w:lang w:val="en-US" w:eastAsia="zh-CN" w:bidi="ar"/>
              </w:rPr>
              <w:t>品牌型号：本田CRV 2.4                                            车牌号：津GSW769</w:t>
            </w: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材料费   （元）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471"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9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更换汽滤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36"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更换空调滤芯</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840" w:firstLineChars="40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31"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840" w:firstLineChars="40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更换火花塞（个）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31"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更换点火线圈（个）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四轮定位</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空调充氟（瓶）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exac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节气门喷油嘴清洗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进气道清洗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三元催化清洗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402"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51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ind w:firstLine="482" w:firstLineChars="200"/>
              <w:textAlignment w:val="center"/>
              <w:rPr>
                <w:rFonts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2、保养公里数为一万公里。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val="0"/>
                <w:sz w:val="24"/>
                <w:szCs w:val="24"/>
                <w:lang w:val="en-US" w:eastAsia="zh-CN"/>
              </w:rPr>
            </w:pPr>
            <w:r>
              <w:rPr>
                <w:rFonts w:hint="eastAsia" w:asciiTheme="minorEastAsia" w:hAnsiTheme="minorEastAsia" w:eastAsiaTheme="minorEastAsia" w:cstheme="minorEastAsia"/>
                <w:b/>
                <w:bCs w:val="0"/>
                <w:sz w:val="24"/>
                <w:szCs w:val="24"/>
              </w:rPr>
              <w:t>天津津港水务有限公司202</w:t>
            </w:r>
            <w:r>
              <w:rPr>
                <w:rFonts w:hint="eastAsia" w:asciiTheme="minorEastAsia" w:hAnsiTheme="minorEastAsia" w:eastAsiaTheme="minorEastAsia" w:cstheme="minorEastAsia"/>
                <w:b/>
                <w:bCs w:val="0"/>
                <w:sz w:val="24"/>
                <w:szCs w:val="24"/>
                <w:lang w:val="en-US" w:eastAsia="zh-CN"/>
              </w:rPr>
              <w:t>3</w:t>
            </w:r>
            <w:r>
              <w:rPr>
                <w:rFonts w:hint="eastAsia" w:asciiTheme="minorEastAsia" w:hAnsiTheme="minorEastAsia" w:eastAsiaTheme="minorEastAsia" w:cstheme="minorEastAsia"/>
                <w:b/>
                <w:bCs w:val="0"/>
                <w:sz w:val="24"/>
                <w:szCs w:val="24"/>
              </w:rPr>
              <w:t>年度</w:t>
            </w:r>
            <w:r>
              <w:rPr>
                <w:rFonts w:hint="eastAsia" w:asciiTheme="minorEastAsia" w:hAnsiTheme="minorEastAsia" w:eastAsiaTheme="minorEastAsia" w:cstheme="minorEastAsia"/>
                <w:b/>
                <w:bCs w:val="0"/>
                <w:sz w:val="24"/>
                <w:szCs w:val="24"/>
                <w:lang w:val="en-US" w:eastAsia="zh-CN"/>
              </w:rPr>
              <w:t>公务用车维修保养</w:t>
            </w:r>
            <w:r>
              <w:rPr>
                <w:rFonts w:hint="eastAsia" w:asciiTheme="minorEastAsia" w:hAnsiTheme="minorEastAsia" w:eastAsiaTheme="minorEastAsia" w:cstheme="minorEastAsia"/>
                <w:b/>
                <w:bCs w:val="0"/>
                <w:sz w:val="24"/>
                <w:szCs w:val="24"/>
              </w:rPr>
              <w:t>服务</w:t>
            </w:r>
            <w:r>
              <w:rPr>
                <w:rFonts w:hint="eastAsia" w:asciiTheme="minorEastAsia" w:hAnsiTheme="minorEastAsia" w:eastAsiaTheme="minorEastAsia" w:cstheme="minorEastAsia"/>
                <w:b/>
                <w:bCs w:val="0"/>
                <w:sz w:val="24"/>
                <w:szCs w:val="24"/>
                <w:lang w:val="en-US" w:eastAsia="zh-CN"/>
              </w:rPr>
              <w:t>采购</w:t>
            </w:r>
            <w:r>
              <w:rPr>
                <w:rFonts w:hint="eastAsia" w:asciiTheme="minorEastAsia" w:hAnsiTheme="minorEastAsia" w:eastAsiaTheme="minorEastAsia" w:cstheme="minorEastAsia"/>
                <w:b/>
                <w:bCs w:val="0"/>
                <w:sz w:val="24"/>
                <w:szCs w:val="24"/>
              </w:rPr>
              <w:t>项目</w:t>
            </w:r>
            <w:r>
              <w:rPr>
                <w:rFonts w:hint="eastAsia" w:asciiTheme="minorEastAsia" w:hAnsiTheme="minorEastAsia" w:eastAsiaTheme="minorEastAsia" w:cstheme="minorEastAsia"/>
                <w:b/>
                <w:bCs w:val="0"/>
                <w:sz w:val="24"/>
                <w:szCs w:val="24"/>
                <w:lang w:val="en-US" w:eastAsia="zh-CN"/>
              </w:rPr>
              <w:t>报价明细单</w:t>
            </w:r>
          </w:p>
          <w:p>
            <w:pPr>
              <w:keepNext w:val="0"/>
              <w:keepLines w:val="0"/>
              <w:widowControl/>
              <w:suppressLineNumbers w:val="0"/>
              <w:jc w:val="distribute"/>
              <w:textAlignment w:val="center"/>
              <w:rPr>
                <w:rFonts w:hint="eastAsia" w:ascii="宋体" w:hAnsi="宋体" w:eastAsia="宋体" w:cs="宋体"/>
                <w:b/>
                <w:bCs w:val="0"/>
                <w:i w:val="0"/>
                <w:color w:val="000000"/>
                <w:kern w:val="0"/>
                <w:sz w:val="21"/>
                <w:szCs w:val="21"/>
                <w:u w:val="none"/>
                <w:lang w:val="en-US" w:eastAsia="zh-CN" w:bidi="ar"/>
              </w:rPr>
            </w:pPr>
            <w:r>
              <w:rPr>
                <w:rFonts w:hint="eastAsia" w:ascii="宋体" w:hAnsi="宋体" w:cs="宋体"/>
                <w:b/>
                <w:bCs w:val="0"/>
                <w:i w:val="0"/>
                <w:color w:val="000000"/>
                <w:kern w:val="0"/>
                <w:sz w:val="24"/>
                <w:szCs w:val="24"/>
                <w:u w:val="none"/>
                <w:lang w:val="en-US" w:eastAsia="zh-CN" w:bidi="ar"/>
              </w:rPr>
              <w:t xml:space="preserve"> </w:t>
            </w:r>
            <w:r>
              <w:rPr>
                <w:rFonts w:hint="eastAsia" w:ascii="宋体" w:hAnsi="宋体" w:eastAsia="宋体" w:cs="宋体"/>
                <w:b/>
                <w:bCs w:val="0"/>
                <w:i w:val="0"/>
                <w:color w:val="000000"/>
                <w:kern w:val="0"/>
                <w:sz w:val="21"/>
                <w:szCs w:val="21"/>
                <w:u w:val="none"/>
                <w:lang w:val="en-US" w:eastAsia="zh-CN" w:bidi="ar"/>
              </w:rPr>
              <w:t xml:space="preserve"> </w:t>
            </w:r>
          </w:p>
          <w:p>
            <w:pPr>
              <w:keepNext w:val="0"/>
              <w:keepLines w:val="0"/>
              <w:widowControl/>
              <w:suppressLineNumbers w:val="0"/>
              <w:jc w:val="distribute"/>
              <w:textAlignment w:val="center"/>
              <w:rPr>
                <w:rFonts w:hint="default" w:ascii="方正小标宋简体" w:hAnsi="方正小标宋简体" w:eastAsia="方正小标宋简体" w:cs="方正小标宋简体"/>
                <w:b/>
                <w:bCs w:val="0"/>
                <w:i w:val="0"/>
                <w:color w:val="000000"/>
                <w:kern w:val="0"/>
                <w:sz w:val="21"/>
                <w:szCs w:val="21"/>
                <w:u w:val="none"/>
                <w:lang w:val="en-US" w:eastAsia="zh-CN" w:bidi="ar"/>
              </w:rPr>
            </w:pPr>
            <w:r>
              <w:rPr>
                <w:rFonts w:hint="eastAsia" w:ascii="宋体" w:hAnsi="宋体" w:eastAsia="宋体" w:cs="宋体"/>
                <w:b/>
                <w:bCs w:val="0"/>
                <w:i w:val="0"/>
                <w:color w:val="000000"/>
                <w:kern w:val="0"/>
                <w:sz w:val="21"/>
                <w:szCs w:val="21"/>
                <w:u w:val="none"/>
                <w:lang w:val="en-US" w:eastAsia="zh-CN" w:bidi="ar"/>
              </w:rPr>
              <w:t>品牌型号：东风                                                   车牌号:津AT9933</w:t>
            </w:r>
          </w:p>
        </w:tc>
      </w:tr>
      <w:tr>
        <w:tblPrEx>
          <w:tblCellMar>
            <w:top w:w="0" w:type="dxa"/>
            <w:left w:w="0" w:type="dxa"/>
            <w:bottom w:w="0" w:type="dxa"/>
            <w:right w:w="0" w:type="dxa"/>
          </w:tblCellMar>
        </w:tblPrEx>
        <w:trPr>
          <w:trHeight w:val="285"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 xml:space="preserve">材料费  </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cs="宋体"/>
                <w:i w:val="0"/>
                <w:color w:val="000000"/>
                <w:kern w:val="0"/>
                <w:sz w:val="21"/>
                <w:szCs w:val="21"/>
                <w:u w:val="none"/>
                <w:lang w:val="en-US" w:eastAsia="zh-CN" w:bidi="ar"/>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446"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更换柴滤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rPr>
            </w:pPr>
            <w:r>
              <w:rPr>
                <w:rFonts w:hint="eastAsia" w:ascii="宋体" w:hAnsi="宋体" w:eastAsia="宋体" w:cs="宋体"/>
                <w:i w:val="0"/>
                <w:color w:val="000000"/>
                <w:kern w:val="0"/>
                <w:sz w:val="21"/>
                <w:szCs w:val="21"/>
                <w:u w:val="none"/>
                <w:lang w:val="en-US" w:eastAsia="zh-CN" w:bidi="ar"/>
              </w:rPr>
              <w:t>1</w:t>
            </w:r>
            <w:r>
              <w:rPr>
                <w:rFonts w:hint="eastAsia" w:ascii="宋体" w:hAnsi="宋体" w:cs="宋体"/>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eastAsia" w:ascii="宋体" w:hAnsi="宋体" w:eastAsia="宋体" w:cs="宋体"/>
                <w:color w:val="000000"/>
                <w:kern w:val="2"/>
                <w:sz w:val="21"/>
                <w:szCs w:val="21"/>
                <w:lang w:val="en-US" w:eastAsia="zh-CN" w:bidi="ar-SA"/>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widowControl/>
              <w:jc w:val="center"/>
              <w:textAlignment w:val="center"/>
              <w:rPr>
                <w:rFonts w:hint="default" w:ascii="宋体" w:hAnsi="宋体" w:eastAsia="宋体" w:cs="宋体"/>
                <w:color w:val="000000"/>
                <w:kern w:val="2"/>
                <w:sz w:val="21"/>
                <w:szCs w:val="21"/>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四轮定位</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空调充氟（瓶）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i w:val="0"/>
                <w:color w:val="000000"/>
                <w:sz w:val="21"/>
                <w:szCs w:val="21"/>
                <w:u w:val="none"/>
              </w:rPr>
            </w:pPr>
          </w:p>
        </w:tc>
      </w:tr>
      <w:tr>
        <w:tblPrEx>
          <w:tblCellMar>
            <w:top w:w="0" w:type="dxa"/>
            <w:left w:w="0" w:type="dxa"/>
            <w:bottom w:w="0" w:type="dxa"/>
            <w:right w:w="0" w:type="dxa"/>
          </w:tblCellMar>
        </w:tblPrEx>
        <w:trPr>
          <w:trHeight w:val="270"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r>
              <w:rPr>
                <w:rFonts w:hint="eastAsia" w:ascii="宋体" w:hAnsi="宋体" w:cs="宋体"/>
                <w:i w:val="0"/>
                <w:color w:val="000000"/>
                <w:sz w:val="21"/>
                <w:szCs w:val="21"/>
                <w:u w:val="none"/>
                <w:lang w:val="en-US" w:eastAsia="zh-CN"/>
              </w:rPr>
              <w:t>20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进气道清洗</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r>
        <w:tblPrEx>
          <w:tblCellMar>
            <w:top w:w="0" w:type="dxa"/>
            <w:left w:w="0" w:type="dxa"/>
            <w:bottom w:w="0" w:type="dxa"/>
            <w:right w:w="0" w:type="dxa"/>
          </w:tblCellMar>
        </w:tblPrEx>
        <w:trPr>
          <w:trHeight w:val="270"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1"/>
                <w:szCs w:val="21"/>
                <w:u w:val="none"/>
                <w:lang w:val="en-US" w:eastAsia="zh-CN" w:bidi="ar"/>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i w:val="0"/>
                <w:color w:val="000000"/>
                <w:sz w:val="21"/>
                <w:szCs w:val="21"/>
                <w:u w:val="none"/>
              </w:rPr>
            </w:pPr>
          </w:p>
        </w:tc>
      </w:tr>
    </w:tbl>
    <w:p>
      <w:pPr>
        <w:widowControl/>
        <w:textAlignment w:val="center"/>
        <w:rPr>
          <w:rFonts w:hint="eastAsia" w:asciiTheme="minorEastAsia" w:hAnsiTheme="minorEastAsia" w:eastAsiaTheme="minorEastAsia" w:cstheme="minorEastAsia"/>
          <w:bCs/>
          <w:kern w:val="0"/>
          <w:sz w:val="24"/>
          <w:szCs w:val="24"/>
          <w:highlight w:val="none"/>
          <w:lang w:val="en-US" w:eastAsia="zh-CN"/>
        </w:rPr>
      </w:pPr>
    </w:p>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ind w:firstLine="482" w:firstLineChars="200"/>
        <w:textAlignment w:val="center"/>
        <w:rPr>
          <w:rFonts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2、保养公里数为一万公里。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spacing w:after="156"/>
        <w:ind w:left="1" w:leftChars="-95" w:hanging="200" w:hangingChars="83"/>
        <w:jc w:val="both"/>
        <w:rPr>
          <w:rFonts w:hint="default" w:asciiTheme="minorEastAsia" w:hAnsiTheme="minorEastAsia" w:eastAsiaTheme="minorEastAsia" w:cstheme="minorEastAsia"/>
          <w:b/>
          <w:bCs w:val="0"/>
          <w:kern w:val="0"/>
          <w:sz w:val="24"/>
          <w:szCs w:val="24"/>
          <w:lang w:val="en-US" w:eastAsia="zh-CN"/>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left="0" w:leftChars="0" w:firstLine="0" w:firstLineChars="0"/>
        <w:rPr>
          <w:rFonts w:asciiTheme="minorEastAsia" w:hAnsiTheme="minorEastAsia" w:eastAsiaTheme="minorEastAsia" w:cstheme="minorEastAsia"/>
          <w:bCs/>
          <w:sz w:val="24"/>
          <w:szCs w:val="24"/>
        </w:rPr>
      </w:pPr>
    </w:p>
    <w:tbl>
      <w:tblPr>
        <w:tblStyle w:val="9"/>
        <w:tblW w:w="9821" w:type="dxa"/>
        <w:jc w:val="center"/>
        <w:tblLayout w:type="fixed"/>
        <w:tblCellMar>
          <w:top w:w="0" w:type="dxa"/>
          <w:left w:w="0" w:type="dxa"/>
          <w:bottom w:w="0" w:type="dxa"/>
          <w:right w:w="0" w:type="dxa"/>
        </w:tblCellMar>
      </w:tblPr>
      <w:tblGrid>
        <w:gridCol w:w="685"/>
        <w:gridCol w:w="2761"/>
        <w:gridCol w:w="1368"/>
        <w:gridCol w:w="1450"/>
        <w:gridCol w:w="1488"/>
        <w:gridCol w:w="2069"/>
      </w:tblGrid>
      <w:tr>
        <w:tblPrEx>
          <w:tblCellMar>
            <w:top w:w="0" w:type="dxa"/>
            <w:left w:w="0" w:type="dxa"/>
            <w:bottom w:w="0" w:type="dxa"/>
            <w:right w:w="0" w:type="dxa"/>
          </w:tblCellMar>
        </w:tblPrEx>
        <w:trPr>
          <w:trHeight w:val="51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报价明细单</w:t>
            </w:r>
          </w:p>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p>
            <w:pPr>
              <w:keepNext w:val="0"/>
              <w:keepLines w:val="0"/>
              <w:widowControl/>
              <w:suppressLineNumbers w:val="0"/>
              <w:jc w:val="distribute"/>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 xml:space="preserve">品牌型号：大众 </w:t>
            </w:r>
            <w:r>
              <w:rPr>
                <w:rFonts w:hint="eastAsia" w:ascii="宋体" w:hAnsi="宋体" w:cs="宋体"/>
                <w:i w:val="0"/>
                <w:color w:val="000000"/>
                <w:kern w:val="0"/>
                <w:sz w:val="21"/>
                <w:szCs w:val="21"/>
                <w:u w:val="none"/>
                <w:lang w:val="en-US" w:eastAsia="zh-CN" w:bidi="ar"/>
              </w:rPr>
              <w:t>帕萨特</w:t>
            </w:r>
            <w:r>
              <w:rPr>
                <w:rFonts w:hint="eastAsia" w:ascii="宋体" w:hAnsi="宋体" w:eastAsia="宋体" w:cs="宋体"/>
                <w:i w:val="0"/>
                <w:color w:val="000000"/>
                <w:kern w:val="0"/>
                <w:sz w:val="21"/>
                <w:szCs w:val="21"/>
                <w:u w:val="none"/>
                <w:lang w:val="en-US" w:eastAsia="zh-CN" w:bidi="ar"/>
              </w:rPr>
              <w:t xml:space="preserve">                                                车牌号：津</w:t>
            </w:r>
            <w:r>
              <w:rPr>
                <w:rFonts w:hint="eastAsia" w:ascii="宋体" w:hAnsi="宋体" w:cs="宋体"/>
                <w:i w:val="0"/>
                <w:color w:val="000000"/>
                <w:kern w:val="0"/>
                <w:sz w:val="21"/>
                <w:szCs w:val="21"/>
                <w:u w:val="none"/>
                <w:lang w:val="en-US" w:eastAsia="zh-CN" w:bidi="ar"/>
              </w:rPr>
              <w:t>F6D655</w:t>
            </w:r>
          </w:p>
        </w:tc>
      </w:tr>
      <w:tr>
        <w:tblPrEx>
          <w:tblCellMar>
            <w:top w:w="0" w:type="dxa"/>
            <w:left w:w="0" w:type="dxa"/>
            <w:bottom w:w="0" w:type="dxa"/>
            <w:right w:w="0" w:type="dxa"/>
          </w:tblCellMar>
        </w:tblPrEx>
        <w:trPr>
          <w:trHeight w:val="285"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材料费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48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r>
              <w:rPr>
                <w:rFonts w:hint="eastAsia" w:ascii="宋体" w:hAnsi="宋体" w:eastAsia="宋体" w:cs="宋体"/>
                <w:b w:val="0"/>
                <w:bCs w:val="0"/>
                <w:i w:val="0"/>
                <w:color w:val="000000"/>
                <w:sz w:val="21"/>
                <w:szCs w:val="21"/>
                <w:u w:val="none"/>
                <w:lang w:eastAsia="zh-CN"/>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更换汽滤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630" w:firstLineChars="30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3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更换空调滤芯</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更换火花塞（个）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5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更换点火线圈（个）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p>
        </w:tc>
      </w:tr>
      <w:tr>
        <w:tblPrEx>
          <w:tblCellMar>
            <w:top w:w="0" w:type="dxa"/>
            <w:left w:w="0" w:type="dxa"/>
            <w:bottom w:w="0" w:type="dxa"/>
            <w:right w:w="0" w:type="dxa"/>
          </w:tblCellMar>
        </w:tblPrEx>
        <w:trPr>
          <w:trHeight w:val="45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四轮定位</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空调清洗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空调充氟（瓶）</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节气门喷油嘴清洗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进气道清洗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三元催化清洗</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47"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1"/>
                <w:szCs w:val="21"/>
                <w:u w:val="none"/>
                <w:lang w:val="en-US" w:eastAsia="zh-CN" w:bidi="ar"/>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bl>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ind w:firstLine="482" w:firstLineChars="200"/>
        <w:textAlignment w:val="center"/>
        <w:rPr>
          <w:rFonts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2、保养公里数为一万公里。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pStyle w:val="6"/>
        <w:adjustRightInd w:val="0"/>
        <w:snapToGrid w:val="0"/>
        <w:spacing w:line="360" w:lineRule="auto"/>
        <w:ind w:left="0" w:leftChars="0" w:firstLine="0" w:firstLineChars="0"/>
        <w:rPr>
          <w:rFonts w:hint="eastAsia" w:asciiTheme="minorEastAsia" w:hAnsiTheme="minorEastAsia" w:eastAsiaTheme="minorEastAsia" w:cstheme="minorEastAsia"/>
          <w:bCs/>
          <w:sz w:val="24"/>
          <w:szCs w:val="24"/>
        </w:rPr>
      </w:pPr>
    </w:p>
    <w:tbl>
      <w:tblPr>
        <w:tblStyle w:val="9"/>
        <w:tblW w:w="9821" w:type="dxa"/>
        <w:jc w:val="center"/>
        <w:tblLayout w:type="fixed"/>
        <w:tblCellMar>
          <w:top w:w="0" w:type="dxa"/>
          <w:left w:w="0" w:type="dxa"/>
          <w:bottom w:w="0" w:type="dxa"/>
          <w:right w:w="0" w:type="dxa"/>
        </w:tblCellMar>
      </w:tblPr>
      <w:tblGrid>
        <w:gridCol w:w="685"/>
        <w:gridCol w:w="2761"/>
        <w:gridCol w:w="1368"/>
        <w:gridCol w:w="1450"/>
        <w:gridCol w:w="1488"/>
        <w:gridCol w:w="2069"/>
      </w:tblGrid>
      <w:tr>
        <w:tblPrEx>
          <w:tblCellMar>
            <w:top w:w="0" w:type="dxa"/>
            <w:left w:w="0" w:type="dxa"/>
            <w:bottom w:w="0" w:type="dxa"/>
            <w:right w:w="0" w:type="dxa"/>
          </w:tblCellMar>
        </w:tblPrEx>
        <w:trPr>
          <w:trHeight w:val="510" w:hRule="atLeast"/>
          <w:jc w:val="center"/>
        </w:trPr>
        <w:tc>
          <w:tcPr>
            <w:tcW w:w="9821" w:type="dxa"/>
            <w:gridSpan w:val="6"/>
            <w:tcBorders>
              <w:top w:val="nil"/>
              <w:left w:val="nil"/>
              <w:bottom w:val="nil"/>
              <w:right w:val="nil"/>
            </w:tcBorders>
            <w:noWrap w:val="0"/>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Theme="minorEastAsia" w:hAnsiTheme="minorEastAsia" w:eastAsiaTheme="minorEastAsia" w:cstheme="minorEastAsia"/>
                <w:b/>
                <w:bCs/>
                <w:sz w:val="24"/>
                <w:szCs w:val="24"/>
                <w:lang w:val="en-US" w:eastAsia="zh-CN"/>
              </w:rPr>
            </w:pPr>
            <w:r>
              <w:rPr>
                <w:rFonts w:hint="eastAsia" w:asciiTheme="minorEastAsia" w:hAnsiTheme="minorEastAsia" w:eastAsiaTheme="minorEastAsia" w:cstheme="minorEastAsia"/>
                <w:b/>
                <w:bCs/>
                <w:sz w:val="24"/>
                <w:szCs w:val="24"/>
              </w:rPr>
              <w:t>天津津港水务有限公司202</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年度</w:t>
            </w:r>
            <w:r>
              <w:rPr>
                <w:rFonts w:hint="eastAsia" w:asciiTheme="minorEastAsia" w:hAnsiTheme="minorEastAsia" w:eastAsiaTheme="minorEastAsia" w:cstheme="minorEastAsia"/>
                <w:b/>
                <w:bCs/>
                <w:sz w:val="24"/>
                <w:szCs w:val="24"/>
                <w:lang w:val="en-US" w:eastAsia="zh-CN"/>
              </w:rPr>
              <w:t>公务用车维修保养</w:t>
            </w:r>
            <w:r>
              <w:rPr>
                <w:rFonts w:hint="eastAsia" w:asciiTheme="minorEastAsia" w:hAnsiTheme="minorEastAsia" w:eastAsiaTheme="minorEastAsia" w:cstheme="minorEastAsia"/>
                <w:b/>
                <w:bCs/>
                <w:sz w:val="24"/>
                <w:szCs w:val="24"/>
              </w:rPr>
              <w:t>服务</w:t>
            </w:r>
            <w:r>
              <w:rPr>
                <w:rFonts w:hint="eastAsia" w:asciiTheme="minorEastAsia" w:hAnsiTheme="minorEastAsia" w:eastAsiaTheme="minorEastAsia" w:cstheme="minorEastAsia"/>
                <w:b/>
                <w:bCs/>
                <w:sz w:val="24"/>
                <w:szCs w:val="24"/>
                <w:lang w:val="en-US" w:eastAsia="zh-CN"/>
              </w:rPr>
              <w:t>采购</w:t>
            </w:r>
            <w:r>
              <w:rPr>
                <w:rFonts w:hint="eastAsia" w:asciiTheme="minorEastAsia" w:hAnsiTheme="minorEastAsia" w:eastAsiaTheme="minorEastAsia" w:cstheme="minorEastAsia"/>
                <w:b/>
                <w:bCs/>
                <w:sz w:val="24"/>
                <w:szCs w:val="24"/>
              </w:rPr>
              <w:t>项目</w:t>
            </w:r>
            <w:r>
              <w:rPr>
                <w:rFonts w:hint="eastAsia" w:asciiTheme="minorEastAsia" w:hAnsiTheme="minorEastAsia" w:eastAsiaTheme="minorEastAsia" w:cstheme="minorEastAsia"/>
                <w:b/>
                <w:bCs/>
                <w:sz w:val="24"/>
                <w:szCs w:val="24"/>
                <w:lang w:val="en-US" w:eastAsia="zh-CN"/>
              </w:rPr>
              <w:t>报价明细单</w:t>
            </w:r>
          </w:p>
          <w:p>
            <w:pPr>
              <w:keepNext w:val="0"/>
              <w:keepLines w:val="0"/>
              <w:widowControl/>
              <w:suppressLineNumbers w:val="0"/>
              <w:jc w:val="center"/>
              <w:textAlignment w:val="center"/>
              <w:rPr>
                <w:rFonts w:hint="eastAsia" w:ascii="宋体" w:hAnsi="宋体" w:cs="宋体"/>
                <w:i w:val="0"/>
                <w:color w:val="000000"/>
                <w:kern w:val="0"/>
                <w:sz w:val="24"/>
                <w:szCs w:val="24"/>
                <w:u w:val="none"/>
                <w:lang w:val="en-US" w:eastAsia="zh-CN" w:bidi="ar"/>
              </w:rPr>
            </w:pPr>
          </w:p>
          <w:p>
            <w:pPr>
              <w:keepNext w:val="0"/>
              <w:keepLines w:val="0"/>
              <w:widowControl/>
              <w:suppressLineNumbers w:val="0"/>
              <w:jc w:val="distribute"/>
              <w:textAlignment w:val="center"/>
              <w:rPr>
                <w:rFonts w:hint="default" w:ascii="宋体" w:hAnsi="宋体" w:eastAsia="宋体" w:cs="宋体"/>
                <w:i w:val="0"/>
                <w:color w:val="000000"/>
                <w:kern w:val="0"/>
                <w:sz w:val="21"/>
                <w:szCs w:val="21"/>
                <w:u w:val="none"/>
                <w:lang w:val="en-US" w:eastAsia="zh-CN" w:bidi="ar"/>
              </w:rPr>
            </w:pPr>
            <w:r>
              <w:rPr>
                <w:rFonts w:hint="eastAsia" w:ascii="宋体" w:hAnsi="宋体" w:eastAsia="宋体" w:cs="宋体"/>
                <w:i w:val="0"/>
                <w:color w:val="000000"/>
                <w:kern w:val="0"/>
                <w:sz w:val="21"/>
                <w:szCs w:val="21"/>
                <w:u w:val="none"/>
                <w:lang w:val="en-US" w:eastAsia="zh-CN" w:bidi="ar"/>
              </w:rPr>
              <w:t>品牌型号：</w:t>
            </w:r>
            <w:r>
              <w:rPr>
                <w:rFonts w:hint="eastAsia" w:ascii="宋体" w:hAnsi="宋体" w:cs="宋体"/>
                <w:i w:val="0"/>
                <w:color w:val="000000"/>
                <w:kern w:val="0"/>
                <w:sz w:val="21"/>
                <w:szCs w:val="21"/>
                <w:u w:val="none"/>
                <w:lang w:val="en-US" w:eastAsia="zh-CN" w:bidi="ar"/>
              </w:rPr>
              <w:t>奔腾</w:t>
            </w:r>
            <w:r>
              <w:rPr>
                <w:rFonts w:hint="eastAsia" w:ascii="宋体" w:hAnsi="宋体" w:eastAsia="宋体" w:cs="宋体"/>
                <w:i w:val="0"/>
                <w:color w:val="000000"/>
                <w:kern w:val="0"/>
                <w:sz w:val="21"/>
                <w:szCs w:val="21"/>
                <w:u w:val="none"/>
                <w:lang w:val="en-US" w:eastAsia="zh-CN" w:bidi="ar"/>
              </w:rPr>
              <w:t xml:space="preserve">                                                车牌号：津</w:t>
            </w:r>
            <w:r>
              <w:rPr>
                <w:rFonts w:hint="eastAsia" w:ascii="宋体" w:hAnsi="宋体" w:cs="宋体"/>
                <w:i w:val="0"/>
                <w:color w:val="000000"/>
                <w:kern w:val="0"/>
                <w:sz w:val="21"/>
                <w:szCs w:val="21"/>
                <w:u w:val="none"/>
                <w:lang w:val="en-US" w:eastAsia="zh-CN" w:bidi="ar"/>
              </w:rPr>
              <w:t>F6Z736</w:t>
            </w:r>
          </w:p>
        </w:tc>
      </w:tr>
      <w:tr>
        <w:tblPrEx>
          <w:tblCellMar>
            <w:top w:w="0" w:type="dxa"/>
            <w:left w:w="0" w:type="dxa"/>
            <w:bottom w:w="0" w:type="dxa"/>
            <w:right w:w="0" w:type="dxa"/>
          </w:tblCellMar>
        </w:tblPrEx>
        <w:trPr>
          <w:trHeight w:val="285"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序号</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项目</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材料费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kern w:val="0"/>
                <w:sz w:val="21"/>
                <w:szCs w:val="21"/>
                <w:u w:val="none"/>
                <w:lang w:val="en-US" w:eastAsia="zh-CN" w:bidi="ar"/>
              </w:rPr>
            </w:pPr>
            <w:r>
              <w:rPr>
                <w:rFonts w:hint="eastAsia" w:ascii="宋体" w:hAnsi="宋体" w:eastAsia="宋体" w:cs="宋体"/>
                <w:b/>
                <w:i w:val="0"/>
                <w:color w:val="000000"/>
                <w:kern w:val="0"/>
                <w:sz w:val="21"/>
                <w:szCs w:val="21"/>
                <w:u w:val="none"/>
                <w:lang w:val="en-US" w:eastAsia="zh-CN" w:bidi="ar"/>
              </w:rPr>
              <w:t>工时费</w:t>
            </w:r>
          </w:p>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（元）</w:t>
            </w: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pageBreakBefore w:val="0"/>
              <w:widowControl/>
              <w:suppressLineNumbers w:val="0"/>
              <w:kinsoku/>
              <w:wordWrap/>
              <w:overflowPunct/>
              <w:topLinePunct w:val="0"/>
              <w:autoSpaceDE/>
              <w:autoSpaceDN/>
              <w:bidi w:val="0"/>
              <w:adjustRightInd w:val="0"/>
              <w:snapToGrid w:val="0"/>
              <w:jc w:val="center"/>
              <w:textAlignment w:val="center"/>
              <w:rPr>
                <w:rFonts w:hint="eastAsia" w:ascii="宋体" w:hAnsi="宋体" w:eastAsia="宋体" w:cs="宋体"/>
                <w:b/>
                <w:i w:val="0"/>
                <w:color w:val="000000"/>
                <w:sz w:val="21"/>
                <w:szCs w:val="21"/>
                <w:u w:val="none"/>
              </w:rPr>
            </w:pPr>
            <w:r>
              <w:rPr>
                <w:rFonts w:hint="eastAsia" w:ascii="宋体" w:hAnsi="宋体" w:eastAsia="宋体" w:cs="宋体"/>
                <w:b/>
                <w:i w:val="0"/>
                <w:color w:val="000000"/>
                <w:kern w:val="0"/>
                <w:sz w:val="21"/>
                <w:szCs w:val="21"/>
                <w:u w:val="none"/>
                <w:lang w:val="en-US" w:eastAsia="zh-CN" w:bidi="ar"/>
              </w:rPr>
              <w:t>备注</w:t>
            </w:r>
          </w:p>
        </w:tc>
      </w:tr>
      <w:tr>
        <w:tblPrEx>
          <w:tblCellMar>
            <w:top w:w="0" w:type="dxa"/>
            <w:left w:w="0" w:type="dxa"/>
            <w:bottom w:w="0" w:type="dxa"/>
            <w:right w:w="0" w:type="dxa"/>
          </w:tblCellMar>
        </w:tblPrEx>
        <w:trPr>
          <w:trHeight w:val="48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r>
              <w:rPr>
                <w:rFonts w:hint="eastAsia" w:ascii="宋体" w:hAnsi="宋体" w:eastAsia="宋体" w:cs="宋体"/>
                <w:b w:val="0"/>
                <w:bCs w:val="0"/>
                <w:i w:val="0"/>
                <w:color w:val="000000"/>
                <w:sz w:val="21"/>
                <w:szCs w:val="21"/>
                <w:u w:val="none"/>
                <w:lang w:eastAsia="zh-CN"/>
              </w:rPr>
              <w:t>更换机油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更换变速箱油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更换刹车油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更换转向助力油</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更换汽滤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ind w:firstLine="630" w:firstLineChars="30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3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更换空滤</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更换空调滤芯</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更换防冻液</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10</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11</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更换后制动片（套）</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7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12</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6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13</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更换后制动盘（个）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0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14</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15</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更换后减震器芯（个）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67"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16</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更换前雨刷片（个）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39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17</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更换火花塞（个）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default" w:ascii="宋体" w:hAnsi="宋体" w:eastAsia="宋体" w:cs="宋体"/>
                <w:b w:val="0"/>
                <w:bCs w:val="0"/>
                <w:i w:val="0"/>
                <w:color w:val="000000"/>
                <w:sz w:val="21"/>
                <w:szCs w:val="21"/>
                <w:u w:val="none"/>
                <w:lang w:val="en-US" w:eastAsia="zh-CN"/>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5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18</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更换点火线圈（个）</w:t>
            </w:r>
          </w:p>
        </w:tc>
        <w:tc>
          <w:tcPr>
            <w:tcW w:w="136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r>
      <w:tr>
        <w:tblPrEx>
          <w:tblCellMar>
            <w:top w:w="0" w:type="dxa"/>
            <w:left w:w="0" w:type="dxa"/>
            <w:bottom w:w="0" w:type="dxa"/>
            <w:right w:w="0" w:type="dxa"/>
          </w:tblCellMar>
        </w:tblPrEx>
        <w:trPr>
          <w:trHeight w:val="422" w:hRule="atLeast"/>
          <w:jc w:val="center"/>
        </w:trPr>
        <w:tc>
          <w:tcPr>
            <w:tcW w:w="685"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19</w:t>
            </w:r>
          </w:p>
        </w:tc>
        <w:tc>
          <w:tcPr>
            <w:tcW w:w="2761"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val="0"/>
                <w:bCs w:val="0"/>
                <w:i w:val="0"/>
                <w:color w:val="000000"/>
                <w:kern w:val="0"/>
                <w:sz w:val="21"/>
                <w:szCs w:val="21"/>
                <w:u w:val="none"/>
                <w:lang w:val="en-US" w:eastAsia="zh-CN" w:bidi="ar"/>
              </w:rPr>
              <w:t>更换电瓶</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default" w:ascii="宋体" w:hAnsi="宋体" w:eastAsia="宋体" w:cs="宋体"/>
                <w:b w:val="0"/>
                <w:bCs w:val="0"/>
                <w:i w:val="0"/>
                <w:color w:val="000000"/>
                <w:sz w:val="21"/>
                <w:szCs w:val="21"/>
                <w:u w:val="none"/>
                <w:lang w:val="en-US" w:eastAsia="zh-CN"/>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2"/>
                <w:sz w:val="21"/>
                <w:szCs w:val="21"/>
                <w:u w:val="none"/>
                <w:lang w:val="en-US" w:eastAsia="zh-CN" w:bidi="ar-SA"/>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lang w:eastAsia="zh-CN"/>
              </w:rPr>
            </w:pPr>
          </w:p>
        </w:tc>
      </w:tr>
      <w:tr>
        <w:tblPrEx>
          <w:tblCellMar>
            <w:top w:w="0" w:type="dxa"/>
            <w:left w:w="0" w:type="dxa"/>
            <w:bottom w:w="0" w:type="dxa"/>
            <w:right w:w="0" w:type="dxa"/>
          </w:tblCellMar>
        </w:tblPrEx>
        <w:trPr>
          <w:trHeight w:val="347" w:hRule="atLeast"/>
          <w:jc w:val="center"/>
        </w:trPr>
        <w:tc>
          <w:tcPr>
            <w:tcW w:w="3446" w:type="dxa"/>
            <w:gridSpan w:val="2"/>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r>
              <w:rPr>
                <w:rFonts w:hint="eastAsia" w:ascii="宋体" w:hAnsi="宋体" w:eastAsia="宋体" w:cs="宋体"/>
                <w:b/>
                <w:i w:val="0"/>
                <w:color w:val="000000"/>
                <w:kern w:val="0"/>
                <w:sz w:val="21"/>
                <w:szCs w:val="21"/>
                <w:u w:val="none"/>
                <w:lang w:val="en-US" w:eastAsia="zh-CN" w:bidi="ar"/>
              </w:rPr>
              <w:t>合计（元）</w:t>
            </w:r>
          </w:p>
        </w:tc>
        <w:tc>
          <w:tcPr>
            <w:tcW w:w="1368" w:type="dxa"/>
            <w:tcBorders>
              <w:top w:val="single" w:color="000000" w:sz="4" w:space="0"/>
              <w:left w:val="single" w:color="000000" w:sz="4" w:space="0"/>
              <w:bottom w:val="single" w:color="000000" w:sz="4" w:space="0"/>
              <w:right w:val="single" w:color="auto"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1450" w:type="dxa"/>
            <w:tcBorders>
              <w:top w:val="single" w:color="000000" w:sz="4" w:space="0"/>
              <w:left w:val="single" w:color="auto"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kern w:val="0"/>
                <w:sz w:val="21"/>
                <w:szCs w:val="21"/>
                <w:u w:val="none"/>
                <w:lang w:val="en-US" w:eastAsia="zh-CN" w:bidi="ar"/>
              </w:rPr>
            </w:pPr>
          </w:p>
        </w:tc>
        <w:tc>
          <w:tcPr>
            <w:tcW w:w="1488"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b w:val="0"/>
                <w:bCs w:val="0"/>
                <w:i w:val="0"/>
                <w:color w:val="000000"/>
                <w:sz w:val="21"/>
                <w:szCs w:val="21"/>
                <w:u w:val="none"/>
              </w:rPr>
            </w:pPr>
          </w:p>
        </w:tc>
        <w:tc>
          <w:tcPr>
            <w:tcW w:w="206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pPr>
              <w:jc w:val="center"/>
              <w:rPr>
                <w:rFonts w:hint="eastAsia" w:ascii="宋体" w:hAnsi="宋体" w:eastAsia="宋体" w:cs="宋体"/>
                <w:b w:val="0"/>
                <w:bCs w:val="0"/>
                <w:i w:val="0"/>
                <w:color w:val="000000"/>
                <w:sz w:val="21"/>
                <w:szCs w:val="21"/>
                <w:u w:val="none"/>
              </w:rPr>
            </w:pPr>
          </w:p>
        </w:tc>
      </w:tr>
    </w:tbl>
    <w:p>
      <w:pPr>
        <w:widowControl/>
        <w:textAlignment w:val="center"/>
        <w:rPr>
          <w:rFonts w:hint="eastAsia" w:asciiTheme="minorEastAsia" w:hAnsiTheme="minorEastAsia" w:eastAsiaTheme="minorEastAsia" w:cstheme="minorEastAsia"/>
          <w:b/>
          <w:bCs w:val="0"/>
          <w:kern w:val="0"/>
          <w:sz w:val="24"/>
          <w:szCs w:val="24"/>
          <w:highlight w:val="none"/>
          <w:lang w:val="en-US" w:eastAsia="zh-CN"/>
        </w:rPr>
      </w:pPr>
      <w:r>
        <w:rPr>
          <w:rFonts w:hint="eastAsia" w:asciiTheme="minorEastAsia" w:hAnsiTheme="minorEastAsia" w:eastAsiaTheme="minorEastAsia" w:cstheme="minorEastAsia"/>
          <w:b/>
          <w:bCs w:val="0"/>
          <w:kern w:val="0"/>
          <w:sz w:val="24"/>
          <w:szCs w:val="24"/>
          <w:highlight w:val="none"/>
          <w:lang w:val="en-US" w:eastAsia="zh-CN"/>
        </w:rPr>
        <w:t>注：1、所提供的材料及配件需为原厂品牌，如不是原厂需在备注栏列明品牌。</w:t>
      </w:r>
    </w:p>
    <w:p>
      <w:pPr>
        <w:widowControl/>
        <w:ind w:firstLine="482" w:firstLineChars="200"/>
        <w:textAlignment w:val="center"/>
        <w:rPr>
          <w:rFonts w:ascii="仿宋_GB2312" w:hAnsi="仿宋_GB2312" w:cs="仿宋_GB2312"/>
          <w:b/>
          <w:bCs w:val="0"/>
          <w:sz w:val="24"/>
          <w:szCs w:val="24"/>
          <w:highlight w:val="none"/>
        </w:rPr>
      </w:pPr>
      <w:r>
        <w:rPr>
          <w:rFonts w:hint="eastAsia" w:asciiTheme="minorEastAsia" w:hAnsiTheme="minorEastAsia" w:eastAsiaTheme="minorEastAsia" w:cstheme="minorEastAsia"/>
          <w:b/>
          <w:bCs w:val="0"/>
          <w:kern w:val="0"/>
          <w:sz w:val="24"/>
          <w:szCs w:val="24"/>
          <w:highlight w:val="none"/>
          <w:lang w:val="en-US" w:eastAsia="zh-CN"/>
        </w:rPr>
        <w:t>2、保养公里数为一万公里。</w:t>
      </w:r>
      <w:r>
        <w:rPr>
          <w:rFonts w:hint="eastAsia" w:asciiTheme="minorEastAsia" w:hAnsiTheme="minorEastAsia" w:eastAsiaTheme="minorEastAsia" w:cstheme="minorEastAsia"/>
          <w:b/>
          <w:bCs w:val="0"/>
          <w:kern w:val="0"/>
          <w:sz w:val="24"/>
          <w:szCs w:val="24"/>
          <w:highlight w:val="none"/>
          <w:lang w:val="en-US" w:eastAsia="zh-CN"/>
        </w:rPr>
        <w:br w:type="textWrapping"/>
      </w:r>
      <w:r>
        <w:rPr>
          <w:rFonts w:hint="eastAsia" w:asciiTheme="minorEastAsia" w:hAnsiTheme="minorEastAsia" w:eastAsiaTheme="minorEastAsia" w:cstheme="minorEastAsia"/>
          <w:b/>
          <w:bCs w:val="0"/>
          <w:kern w:val="0"/>
          <w:sz w:val="24"/>
          <w:szCs w:val="24"/>
          <w:highlight w:val="none"/>
          <w:lang w:val="en-US" w:eastAsia="zh-CN"/>
        </w:rPr>
        <w:t xml:space="preserve">    3、</w:t>
      </w:r>
      <w:r>
        <w:rPr>
          <w:rFonts w:hint="eastAsia" w:ascii="仿宋_GB2312" w:hAnsi="仿宋_GB2312" w:cs="仿宋_GB2312"/>
          <w:b/>
          <w:bCs w:val="0"/>
          <w:sz w:val="24"/>
          <w:szCs w:val="24"/>
          <w:highlight w:val="none"/>
        </w:rPr>
        <w:t>未涉及的维护及维修项目，价格根据市场价由双方协商确定。</w:t>
      </w:r>
    </w:p>
    <w:p>
      <w:pPr>
        <w:pStyle w:val="6"/>
        <w:adjustRightInd w:val="0"/>
        <w:snapToGrid w:val="0"/>
        <w:spacing w:line="360" w:lineRule="auto"/>
        <w:ind w:firstLine="480"/>
        <w:rPr>
          <w:rFonts w:hint="eastAsia" w:asciiTheme="minorEastAsia" w:hAnsiTheme="minorEastAsia" w:eastAsiaTheme="minorEastAsia" w:cstheme="minorEastAsia"/>
          <w:bCs/>
          <w:sz w:val="24"/>
          <w:szCs w:val="24"/>
        </w:rPr>
      </w:pPr>
    </w:p>
    <w:p>
      <w:pPr>
        <w:pStyle w:val="6"/>
        <w:adjustRightInd w:val="0"/>
        <w:snapToGrid w:val="0"/>
        <w:spacing w:line="360" w:lineRule="auto"/>
        <w:ind w:firstLine="480"/>
        <w:rPr>
          <w:rFonts w:hint="eastAsia" w:asciiTheme="minorEastAsia" w:hAnsiTheme="minorEastAsia" w:eastAsiaTheme="minorEastAsia" w:cstheme="minorEastAsia"/>
          <w:bCs/>
          <w:sz w:val="24"/>
          <w:szCs w:val="24"/>
        </w:rPr>
      </w:pPr>
    </w:p>
    <w:p>
      <w:pPr>
        <w:spacing w:line="560" w:lineRule="exact"/>
        <w:rPr>
          <w:rFonts w:ascii="宋体" w:hAnsi="宋体"/>
          <w:sz w:val="24"/>
          <w:szCs w:val="24"/>
        </w:rPr>
      </w:pPr>
      <w:r>
        <w:rPr>
          <w:rFonts w:hint="eastAsia" w:ascii="宋体" w:hAnsi="宋体"/>
          <w:sz w:val="24"/>
          <w:szCs w:val="24"/>
        </w:rPr>
        <w:t>投标人：</w:t>
      </w:r>
      <w:r>
        <w:rPr>
          <w:rFonts w:hint="eastAsia" w:ascii="宋体" w:hAnsi="宋体"/>
          <w:i/>
          <w:iCs/>
          <w:sz w:val="24"/>
          <w:szCs w:val="24"/>
          <w:u w:val="single"/>
        </w:rPr>
        <w:t xml:space="preserve">             </w:t>
      </w:r>
      <w:r>
        <w:rPr>
          <w:rFonts w:hint="eastAsia" w:ascii="宋体" w:hAnsi="宋体"/>
          <w:sz w:val="24"/>
          <w:szCs w:val="24"/>
        </w:rPr>
        <w:t>（盖章）</w:t>
      </w:r>
    </w:p>
    <w:p>
      <w:pPr>
        <w:spacing w:line="560" w:lineRule="exact"/>
        <w:rPr>
          <w:rFonts w:ascii="宋体" w:hAnsi="宋体"/>
          <w:sz w:val="24"/>
          <w:szCs w:val="24"/>
        </w:rPr>
      </w:pPr>
      <w:r>
        <w:rPr>
          <w:rFonts w:hint="eastAsia" w:ascii="宋体" w:hAnsi="宋体"/>
          <w:sz w:val="24"/>
          <w:szCs w:val="24"/>
        </w:rPr>
        <w:t>法定代表人或</w:t>
      </w:r>
      <w:r>
        <w:rPr>
          <w:rFonts w:hint="eastAsia"/>
          <w:sz w:val="24"/>
          <w:szCs w:val="24"/>
        </w:rPr>
        <w:t>被授权委托人：</w:t>
      </w:r>
      <w:r>
        <w:rPr>
          <w:rFonts w:hint="eastAsia"/>
          <w:sz w:val="24"/>
          <w:szCs w:val="24"/>
          <w:u w:val="single"/>
        </w:rPr>
        <w:t xml:space="preserve">           </w:t>
      </w:r>
      <w:r>
        <w:rPr>
          <w:rFonts w:hint="eastAsia" w:ascii="宋体" w:hAnsi="宋体"/>
          <w:sz w:val="24"/>
          <w:szCs w:val="24"/>
          <w:highlight w:val="yellow"/>
        </w:rPr>
        <w:t>（签字）</w:t>
      </w:r>
    </w:p>
    <w:p>
      <w:pPr>
        <w:spacing w:line="560" w:lineRule="exact"/>
        <w:rPr>
          <w:rFonts w:hint="eastAsia" w:ascii="宋体" w:hAnsi="宋体"/>
          <w:sz w:val="24"/>
          <w:szCs w:val="24"/>
        </w:rPr>
      </w:pPr>
      <w:r>
        <w:rPr>
          <w:rFonts w:hint="eastAsia" w:ascii="宋体" w:hAnsi="宋体"/>
          <w:sz w:val="24"/>
          <w:szCs w:val="24"/>
        </w:rPr>
        <w:t>日    期：  年  月  日</w:t>
      </w:r>
    </w:p>
    <w:p>
      <w:pPr>
        <w:pStyle w:val="6"/>
        <w:adjustRightInd w:val="0"/>
        <w:snapToGrid w:val="0"/>
        <w:spacing w:line="360" w:lineRule="auto"/>
        <w:ind w:firstLine="480"/>
        <w:rPr>
          <w:rFonts w:hint="eastAsia" w:asciiTheme="minorEastAsia" w:hAnsiTheme="minorEastAsia" w:eastAsiaTheme="minorEastAsia" w:cstheme="minorEastAsia"/>
          <w:bCs/>
          <w:sz w:val="24"/>
          <w:szCs w:val="24"/>
        </w:rPr>
      </w:pPr>
    </w:p>
    <w:p>
      <w:pPr>
        <w:pStyle w:val="6"/>
        <w:adjustRightInd w:val="0"/>
        <w:snapToGrid w:val="0"/>
        <w:spacing w:line="360" w:lineRule="auto"/>
        <w:ind w:left="0" w:leftChars="0" w:firstLine="0" w:firstLineChars="0"/>
        <w:jc w:val="center"/>
        <w:rPr>
          <w:rFonts w:hint="eastAsia" w:asciiTheme="minorEastAsia" w:hAnsiTheme="minorEastAsia" w:eastAsiaTheme="minorEastAsia" w:cstheme="minorEastAsia"/>
          <w:b/>
          <w:bCs w:val="0"/>
          <w:sz w:val="24"/>
          <w:szCs w:val="24"/>
          <w:lang w:val="en-US" w:eastAsia="zh-CN"/>
        </w:rPr>
      </w:pPr>
      <w:r>
        <w:rPr>
          <w:rFonts w:hint="eastAsia" w:asciiTheme="minorEastAsia" w:hAnsiTheme="minorEastAsia" w:eastAsiaTheme="minorEastAsia" w:cstheme="minorEastAsia"/>
          <w:b/>
          <w:bCs w:val="0"/>
          <w:sz w:val="24"/>
          <w:szCs w:val="24"/>
          <w:lang w:val="en-US" w:eastAsia="zh-CN"/>
        </w:rPr>
        <w:t>附件2：必要服务承诺</w:t>
      </w:r>
    </w:p>
    <w:tbl>
      <w:tblPr>
        <w:tblStyle w:val="9"/>
        <w:tblW w:w="917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661"/>
        <w:gridCol w:w="7240"/>
        <w:gridCol w:w="127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94"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序号</w:t>
            </w:r>
          </w:p>
        </w:tc>
        <w:tc>
          <w:tcPr>
            <w:tcW w:w="7240"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服务承诺</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b/>
                <w:bCs/>
                <w:i w:val="0"/>
                <w:iCs w:val="0"/>
                <w:color w:val="000000"/>
                <w:sz w:val="22"/>
                <w:szCs w:val="22"/>
                <w:u w:val="none"/>
              </w:rPr>
            </w:pPr>
            <w:r>
              <w:rPr>
                <w:rFonts w:hint="eastAsia" w:ascii="仿宋" w:hAnsi="仿宋" w:eastAsia="仿宋" w:cs="仿宋"/>
                <w:b/>
                <w:bCs/>
                <w:i w:val="0"/>
                <w:iCs w:val="0"/>
                <w:color w:val="000000"/>
                <w:kern w:val="0"/>
                <w:sz w:val="22"/>
                <w:szCs w:val="22"/>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1</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投标方修理厂位置需在以服务地点为中心半径10公里内，修理厂具体位置须在招标文件中说明。</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2</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提供免费救援服务，在接到求援电话后，要尽快到达车辆抛锚地点（天津市行政区域内，最长不超过2小时），并予以现场维修或免费拖至站内维修。</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3</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对所送车辆要及时保养维修，无特殊情况不得超过预定期限交车，不额外收取急修、抢修附加费用，保证及时用车。</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4</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sz w:val="22"/>
                <w:szCs w:val="22"/>
                <w:u w:val="none"/>
              </w:rPr>
            </w:pPr>
            <w:r>
              <w:rPr>
                <w:rFonts w:hint="eastAsia" w:ascii="仿宋" w:hAnsi="仿宋" w:eastAsia="仿宋" w:cs="仿宋"/>
                <w:i w:val="0"/>
                <w:iCs w:val="0"/>
                <w:color w:val="000000"/>
                <w:kern w:val="0"/>
                <w:sz w:val="22"/>
                <w:szCs w:val="22"/>
                <w:u w:val="none"/>
                <w:lang w:val="en-US" w:eastAsia="zh-CN" w:bidi="ar"/>
              </w:rPr>
              <w:t>对不发生材料的维修、调整和检测免收工时费。</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5</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对零配件的采购应通过生产零配件的生产厂家等主渠道进行采购，不允许在市面随意采购不合格的零配件。凡未经询价单位同意，修理厂擅自使用副厂、伪劣配件，给招标人造成损失的，招标人将取消其指定修理厂资格，并要求修理厂承担相应的财产损失。</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highlight w:val="yellow"/>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6</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应保证维修质量标准，质保期内应给予免费维修，如因维修质量问题出现的责任事故，经有关单位的技术鉴定，确属维修不当或使用伪劣配件造成的，修理厂需承担相应的责任。承诺所有维修材料配件质保半年，如在服务期内发生质量问题，无条件及时更换处理。</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248" w:hRule="atLeast"/>
        </w:trPr>
        <w:tc>
          <w:tcPr>
            <w:tcW w:w="66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7</w:t>
            </w:r>
          </w:p>
        </w:tc>
        <w:tc>
          <w:tcPr>
            <w:tcW w:w="72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仿宋" w:hAnsi="仿宋" w:eastAsia="仿宋" w:cs="仿宋"/>
                <w:i w:val="0"/>
                <w:iCs w:val="0"/>
                <w:color w:val="000000"/>
                <w:kern w:val="0"/>
                <w:sz w:val="22"/>
                <w:szCs w:val="22"/>
                <w:u w:val="none"/>
                <w:lang w:val="en-US" w:eastAsia="zh-CN" w:bidi="ar"/>
              </w:rPr>
            </w:pPr>
            <w:r>
              <w:rPr>
                <w:rFonts w:hint="eastAsia" w:ascii="仿宋" w:hAnsi="仿宋" w:eastAsia="仿宋" w:cs="仿宋"/>
                <w:i w:val="0"/>
                <w:iCs w:val="0"/>
                <w:color w:val="000000"/>
                <w:kern w:val="0"/>
                <w:sz w:val="22"/>
                <w:szCs w:val="22"/>
                <w:u w:val="none"/>
                <w:lang w:val="en-US" w:eastAsia="zh-CN" w:bidi="ar"/>
              </w:rPr>
              <w:t>免费提供技术咨询服务，定期走访征求意见，不断改进服务质量，以热情、高效、方便、全面的服务满足招标人的需要。</w:t>
            </w:r>
          </w:p>
        </w:tc>
        <w:tc>
          <w:tcPr>
            <w:tcW w:w="1271"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rPr>
                <w:rFonts w:hint="eastAsia" w:ascii="仿宋" w:hAnsi="仿宋" w:eastAsia="仿宋" w:cs="仿宋"/>
                <w:i w:val="0"/>
                <w:iCs w:val="0"/>
                <w:color w:val="000000"/>
                <w:sz w:val="22"/>
                <w:szCs w:val="22"/>
                <w:u w:val="none"/>
              </w:rPr>
            </w:pPr>
          </w:p>
        </w:tc>
      </w:tr>
    </w:tbl>
    <w:p>
      <w:pPr>
        <w:adjustRightInd w:val="0"/>
        <w:snapToGrid w:val="0"/>
        <w:spacing w:line="440" w:lineRule="exact"/>
        <w:ind w:firstLine="480" w:firstLineChars="200"/>
        <w:rPr>
          <w:rFonts w:hint="eastAsia" w:asciiTheme="minorEastAsia" w:hAnsiTheme="minorEastAsia" w:eastAsiaTheme="minorEastAsia" w:cstheme="minorEastAsia"/>
          <w:color w:val="0000FF"/>
          <w:sz w:val="24"/>
          <w:szCs w:val="24"/>
        </w:rPr>
      </w:pPr>
    </w:p>
    <w:p>
      <w:pPr>
        <w:pStyle w:val="6"/>
        <w:adjustRightInd w:val="0"/>
        <w:snapToGrid w:val="0"/>
        <w:spacing w:line="360" w:lineRule="auto"/>
        <w:ind w:left="0" w:leftChars="0" w:firstLine="0" w:firstLineChars="0"/>
        <w:rPr>
          <w:rFonts w:hint="eastAsia" w:asciiTheme="minorEastAsia" w:hAnsiTheme="minorEastAsia" w:eastAsiaTheme="minorEastAsia" w:cstheme="minorEastAsia"/>
          <w:bCs/>
          <w:sz w:val="24"/>
          <w:szCs w:val="24"/>
          <w:lang w:val="en-US" w:eastAsia="zh-CN"/>
        </w:rPr>
      </w:pPr>
    </w:p>
    <w:p>
      <w:pPr>
        <w:spacing w:line="560" w:lineRule="exact"/>
        <w:rPr>
          <w:rFonts w:ascii="宋体" w:hAnsi="宋体"/>
          <w:sz w:val="24"/>
          <w:szCs w:val="24"/>
        </w:rPr>
      </w:pPr>
      <w:r>
        <w:rPr>
          <w:rFonts w:hint="eastAsia" w:ascii="宋体" w:hAnsi="宋体"/>
          <w:sz w:val="24"/>
          <w:szCs w:val="24"/>
        </w:rPr>
        <w:t>投标人：</w:t>
      </w:r>
      <w:r>
        <w:rPr>
          <w:rFonts w:hint="eastAsia" w:ascii="宋体" w:hAnsi="宋体"/>
          <w:i/>
          <w:iCs/>
          <w:sz w:val="24"/>
          <w:szCs w:val="24"/>
          <w:u w:val="single"/>
        </w:rPr>
        <w:t xml:space="preserve">             </w:t>
      </w:r>
      <w:r>
        <w:rPr>
          <w:rFonts w:hint="eastAsia" w:ascii="宋体" w:hAnsi="宋体"/>
          <w:sz w:val="24"/>
          <w:szCs w:val="24"/>
        </w:rPr>
        <w:t>（盖章）</w:t>
      </w:r>
    </w:p>
    <w:p>
      <w:pPr>
        <w:spacing w:line="560" w:lineRule="exact"/>
        <w:rPr>
          <w:rFonts w:ascii="宋体" w:hAnsi="宋体"/>
          <w:sz w:val="24"/>
          <w:szCs w:val="24"/>
        </w:rPr>
      </w:pPr>
      <w:r>
        <w:rPr>
          <w:rFonts w:hint="eastAsia" w:ascii="宋体" w:hAnsi="宋体"/>
          <w:sz w:val="24"/>
          <w:szCs w:val="24"/>
        </w:rPr>
        <w:t>法定代表人或</w:t>
      </w:r>
      <w:r>
        <w:rPr>
          <w:rFonts w:hint="eastAsia"/>
          <w:sz w:val="24"/>
          <w:szCs w:val="24"/>
        </w:rPr>
        <w:t>被授权委托人：</w:t>
      </w:r>
      <w:r>
        <w:rPr>
          <w:rFonts w:hint="eastAsia"/>
          <w:sz w:val="24"/>
          <w:szCs w:val="24"/>
          <w:u w:val="single"/>
        </w:rPr>
        <w:t xml:space="preserve">           </w:t>
      </w:r>
      <w:r>
        <w:rPr>
          <w:rFonts w:hint="eastAsia" w:ascii="宋体" w:hAnsi="宋体"/>
          <w:sz w:val="24"/>
          <w:szCs w:val="24"/>
          <w:highlight w:val="yellow"/>
        </w:rPr>
        <w:t>（签字）</w:t>
      </w:r>
    </w:p>
    <w:p>
      <w:pPr>
        <w:spacing w:line="560" w:lineRule="exact"/>
        <w:rPr>
          <w:rFonts w:hint="eastAsia" w:ascii="宋体" w:hAnsi="宋体"/>
          <w:sz w:val="24"/>
          <w:szCs w:val="24"/>
        </w:rPr>
      </w:pPr>
      <w:r>
        <w:rPr>
          <w:rFonts w:hint="eastAsia" w:ascii="宋体" w:hAnsi="宋体"/>
          <w:sz w:val="24"/>
          <w:szCs w:val="24"/>
        </w:rPr>
        <w:t>日    期：  年  月  日</w:t>
      </w:r>
    </w:p>
    <w:p>
      <w:pPr>
        <w:pStyle w:val="6"/>
        <w:adjustRightInd w:val="0"/>
        <w:snapToGrid w:val="0"/>
        <w:spacing w:line="360" w:lineRule="auto"/>
        <w:ind w:left="0" w:leftChars="0" w:firstLine="0" w:firstLineChars="0"/>
        <w:rPr>
          <w:rFonts w:hint="eastAsia" w:asciiTheme="minorEastAsia" w:hAnsiTheme="minorEastAsia" w:eastAsiaTheme="minorEastAsia" w:cstheme="minorEastAsia"/>
          <w:bCs/>
          <w:sz w:val="24"/>
          <w:szCs w:val="24"/>
          <w:lang w:val="en-US" w:eastAsia="zh-CN"/>
        </w:rPr>
      </w:pPr>
    </w:p>
    <w:p>
      <w:pPr>
        <w:rPr>
          <w:rFonts w:asciiTheme="minorEastAsia" w:hAnsiTheme="minorEastAsia" w:eastAsiaTheme="minorEastAsia" w:cstheme="minorEastAsia"/>
          <w:sz w:val="24"/>
          <w:szCs w:val="24"/>
        </w:rPr>
        <w:sectPr>
          <w:footerReference r:id="rId3" w:type="default"/>
          <w:pgSz w:w="11906" w:h="16838"/>
          <w:pgMar w:top="1440" w:right="1701" w:bottom="1440" w:left="1701" w:header="851" w:footer="992" w:gutter="0"/>
          <w:cols w:space="0" w:num="1"/>
          <w:rtlGutter w:val="0"/>
          <w:docGrid w:type="lines" w:linePitch="312" w:charSpace="0"/>
        </w:sectPr>
      </w:pPr>
    </w:p>
    <w:p>
      <w:pPr>
        <w:pStyle w:val="8"/>
        <w:widowControl/>
        <w:shd w:val="clear" w:color="auto" w:fill="FFFFFF"/>
        <w:adjustRightInd w:val="0"/>
        <w:snapToGrid w:val="0"/>
        <w:spacing w:beforeAutospacing="0" w:afterAutospacing="0"/>
        <w:jc w:val="center"/>
        <w:rPr>
          <w:rFonts w:asciiTheme="minorEastAsia" w:hAnsiTheme="minorEastAsia" w:eastAsiaTheme="minorEastAsia" w:cstheme="minorEastAsia"/>
          <w:b/>
          <w:szCs w:val="24"/>
        </w:rPr>
      </w:pPr>
      <w:r>
        <w:rPr>
          <w:rFonts w:hint="eastAsia" w:asciiTheme="minorEastAsia" w:hAnsiTheme="minorEastAsia" w:eastAsiaTheme="minorEastAsia" w:cstheme="minorEastAsia"/>
          <w:b/>
          <w:szCs w:val="24"/>
        </w:rPr>
        <w:t>投标单位法人资格证明书</w:t>
      </w:r>
    </w:p>
    <w:p>
      <w:pPr>
        <w:pStyle w:val="4"/>
        <w:rPr>
          <w:rFonts w:asciiTheme="minorEastAsia" w:hAnsiTheme="minorEastAsia" w:eastAsiaTheme="minorEastAsia" w:cstheme="minorEastAsia"/>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投标单位名称：</w:t>
      </w:r>
      <w:r>
        <w:rPr>
          <w:rFonts w:hint="eastAsia" w:asciiTheme="minorEastAsia" w:hAnsiTheme="minorEastAsia" w:eastAsiaTheme="minorEastAsia" w:cstheme="minorEastAsia"/>
          <w:bCs/>
          <w:sz w:val="24"/>
          <w:szCs w:val="24"/>
          <w:u w:val="single"/>
        </w:rPr>
        <w:t xml:space="preserve">                          </w:t>
      </w:r>
      <w:r>
        <w:rPr>
          <w:rFonts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 xml:space="preserve"> </w:t>
      </w: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地        址：</w:t>
      </w:r>
      <w:r>
        <w:rPr>
          <w:rFonts w:hint="eastAsia" w:asciiTheme="minorEastAsia" w:hAnsiTheme="minorEastAsia" w:eastAsiaTheme="minorEastAsia" w:cstheme="minorEastAsia"/>
          <w:bCs/>
          <w:sz w:val="24"/>
          <w:szCs w:val="24"/>
          <w:u w:val="single"/>
        </w:rPr>
        <w:t xml:space="preserve">                           </w:t>
      </w:r>
      <w:r>
        <w:rPr>
          <w:rFonts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 xml:space="preserve"> </w:t>
      </w: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法定代表人姓名：</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 xml:space="preserve">  性别：</w:t>
      </w:r>
      <w:r>
        <w:rPr>
          <w:rFonts w:hint="eastAsia" w:asciiTheme="minorEastAsia" w:hAnsiTheme="minorEastAsia" w:eastAsiaTheme="minorEastAsia" w:cstheme="minorEastAsia"/>
          <w:bCs/>
          <w:sz w:val="24"/>
          <w:szCs w:val="24"/>
          <w:u w:val="single"/>
        </w:rPr>
        <w:t xml:space="preserve">  </w:t>
      </w:r>
      <w:r>
        <w:rPr>
          <w:rFonts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 xml:space="preserve"> 年龄：</w:t>
      </w:r>
      <w:r>
        <w:rPr>
          <w:rFonts w:hint="eastAsia" w:asciiTheme="minorEastAsia" w:hAnsiTheme="minorEastAsia" w:eastAsiaTheme="minorEastAsia" w:cstheme="minorEastAsia"/>
          <w:bCs/>
          <w:sz w:val="24"/>
          <w:szCs w:val="24"/>
          <w:u w:val="single"/>
        </w:rPr>
        <w:t xml:space="preserve">  </w:t>
      </w:r>
      <w:r>
        <w:rPr>
          <w:rFonts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 xml:space="preserve"> 职务：</w:t>
      </w:r>
      <w:r>
        <w:rPr>
          <w:rFonts w:hint="eastAsia" w:asciiTheme="minorEastAsia" w:hAnsiTheme="minorEastAsia" w:eastAsiaTheme="minorEastAsia" w:cstheme="minorEastAsia"/>
          <w:bCs/>
          <w:sz w:val="24"/>
          <w:szCs w:val="24"/>
          <w:u w:val="single"/>
        </w:rPr>
        <w:t xml:space="preserve">    </w:t>
      </w:r>
      <w:r>
        <w:rPr>
          <w:rFonts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rPr>
        <w:t xml:space="preserve"> </w:t>
      </w:r>
    </w:p>
    <w:p>
      <w:pPr>
        <w:pStyle w:val="6"/>
        <w:adjustRightInd w:val="0"/>
        <w:snapToGrid w:val="0"/>
        <w:spacing w:line="360" w:lineRule="auto"/>
        <w:ind w:firstLine="480"/>
        <w:rPr>
          <w:rFonts w:asciiTheme="minorEastAsia" w:hAnsiTheme="minorEastAsia" w:eastAsiaTheme="minorEastAsia" w:cstheme="minorEastAsia"/>
          <w:bCs/>
          <w:sz w:val="24"/>
          <w:szCs w:val="24"/>
          <w:u w:val="single"/>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系</w:t>
      </w:r>
      <w:r>
        <w:rPr>
          <w:rFonts w:hint="eastAsia" w:asciiTheme="minorEastAsia" w:hAnsiTheme="minorEastAsia" w:eastAsiaTheme="minorEastAsia" w:cstheme="minorEastAsia"/>
          <w:bCs/>
          <w:sz w:val="24"/>
          <w:szCs w:val="24"/>
          <w:u w:val="single"/>
        </w:rPr>
        <w:t xml:space="preserve">  （投标单位）  </w:t>
      </w:r>
      <w:r>
        <w:rPr>
          <w:rFonts w:hint="eastAsia" w:asciiTheme="minorEastAsia" w:hAnsiTheme="minorEastAsia" w:eastAsiaTheme="minorEastAsia" w:cstheme="minorEastAsia"/>
          <w:bCs/>
          <w:sz w:val="24"/>
          <w:szCs w:val="24"/>
        </w:rPr>
        <w:t>的法定代表人，前往参加</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rPr>
        <w:t>项目的投标活动及签订合同事宜，特此证明。</w:t>
      </w: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投标人：</w:t>
      </w:r>
      <w:r>
        <w:rPr>
          <w:rFonts w:hint="eastAsia" w:asciiTheme="minorEastAsia" w:hAnsiTheme="minorEastAsia" w:eastAsiaTheme="minorEastAsia" w:cstheme="minorEastAsia"/>
          <w:bCs/>
          <w:sz w:val="24"/>
          <w:szCs w:val="24"/>
          <w:u w:val="single"/>
          <w:lang w:val="en-US"/>
        </w:rPr>
        <w:t xml:space="preserve">               </w:t>
      </w:r>
      <w:r>
        <w:rPr>
          <w:rFonts w:hint="eastAsia" w:asciiTheme="minorEastAsia" w:hAnsiTheme="minorEastAsia" w:eastAsiaTheme="minorEastAsia" w:cstheme="minorEastAsia"/>
          <w:bCs/>
          <w:sz w:val="24"/>
          <w:szCs w:val="24"/>
        </w:rPr>
        <w:t xml:space="preserve">（盖章） </w:t>
      </w: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360" w:lineRule="auto"/>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日期：    年     月    日</w:t>
      </w:r>
    </w:p>
    <w:p>
      <w:pPr>
        <w:pStyle w:val="6"/>
        <w:adjustRightInd w:val="0"/>
        <w:snapToGrid w:val="0"/>
        <w:spacing w:line="360" w:lineRule="auto"/>
        <w:ind w:firstLine="480"/>
        <w:rPr>
          <w:rFonts w:asciiTheme="minorEastAsia" w:hAnsiTheme="minorEastAsia" w:eastAsiaTheme="minorEastAsia" w:cstheme="minorEastAsia"/>
          <w:bCs/>
          <w:sz w:val="24"/>
          <w:szCs w:val="24"/>
        </w:rPr>
      </w:pPr>
    </w:p>
    <w:p>
      <w:pPr>
        <w:pStyle w:val="6"/>
        <w:adjustRightInd w:val="0"/>
        <w:snapToGrid w:val="0"/>
        <w:spacing w:line="240" w:lineRule="auto"/>
        <w:ind w:firstLine="480"/>
        <w:rPr>
          <w:rFonts w:asciiTheme="minorEastAsia" w:hAnsiTheme="minorEastAsia" w:eastAsiaTheme="minorEastAsia" w:cstheme="minorEastAsia"/>
          <w:bCs/>
          <w:sz w:val="24"/>
          <w:szCs w:val="24"/>
        </w:rPr>
      </w:pPr>
    </w:p>
    <w:p>
      <w:pPr>
        <w:autoSpaceDE w:val="0"/>
        <w:autoSpaceDN w:val="0"/>
        <w:adjustRightInd w:val="0"/>
        <w:snapToGrid w:val="0"/>
        <w:ind w:firstLine="470" w:firstLineChars="196"/>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mc:AlternateContent>
          <mc:Choice Requires="wps">
            <w:drawing>
              <wp:anchor distT="0" distB="0" distL="114300" distR="114300" simplePos="0" relativeHeight="251659264" behindDoc="0" locked="0" layoutInCell="1" allowOverlap="1">
                <wp:simplePos x="0" y="0"/>
                <wp:positionH relativeFrom="column">
                  <wp:posOffset>1068705</wp:posOffset>
                </wp:positionH>
                <wp:positionV relativeFrom="paragraph">
                  <wp:posOffset>18415</wp:posOffset>
                </wp:positionV>
                <wp:extent cx="3352800" cy="1680845"/>
                <wp:effectExtent l="4445" t="4445" r="14605" b="10160"/>
                <wp:wrapNone/>
                <wp:docPr id="2" name="文本框 2"/>
                <wp:cNvGraphicFramePr/>
                <a:graphic xmlns:a="http://schemas.openxmlformats.org/drawingml/2006/main">
                  <a:graphicData uri="http://schemas.microsoft.com/office/word/2010/wordprocessingShape">
                    <wps:wsp>
                      <wps:cNvSpPr txBox="1">
                        <a:spLocks noChangeArrowheads="1"/>
                      </wps:cNvSpPr>
                      <wps:spPr bwMode="auto">
                        <a:xfrm>
                          <a:off x="0" y="0"/>
                          <a:ext cx="3352800" cy="1680845"/>
                        </a:xfrm>
                        <a:prstGeom prst="rect">
                          <a:avLst/>
                        </a:prstGeom>
                        <a:solidFill>
                          <a:srgbClr val="FFFFFF"/>
                        </a:solidFill>
                        <a:ln w="9525">
                          <a:solidFill>
                            <a:srgbClr val="000000"/>
                          </a:solidFill>
                          <a:miter lim="800000"/>
                        </a:ln>
                      </wps:spPr>
                      <wps:txbx>
                        <w:txbxContent>
                          <w:p>
                            <w:pPr>
                              <w:ind w:firstLine="562"/>
                              <w:jc w:val="center"/>
                              <w:rPr>
                                <w:b/>
                                <w:sz w:val="28"/>
                                <w:szCs w:val="28"/>
                              </w:rPr>
                            </w:pPr>
                          </w:p>
                          <w:p>
                            <w:pPr>
                              <w:ind w:firstLine="562"/>
                              <w:jc w:val="center"/>
                              <w:rPr>
                                <w:b/>
                                <w:sz w:val="28"/>
                                <w:szCs w:val="28"/>
                              </w:rPr>
                            </w:pPr>
                          </w:p>
                          <w:p>
                            <w:pPr>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法定代表人身份证复印件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84.15pt;margin-top:1.45pt;height:132.35pt;width:264pt;z-index:251659264;mso-width-relative:page;mso-height-relative:page;" fillcolor="#FFFFFF" filled="t" stroked="t" coordsize="21600,21600" o:gfxdata="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va5BotYAAAAJAQAADwAAAAAAAAABACAAAAAiAAAAZHJzL2Rvd25yZXYueG1sUEsBAhQAFAAAAAgA&#10;h07iQLjAwfEnAgAAOgQAAA4AAAAAAAAAAQAgAAAAJQEAAGRycy9lMm9Eb2MueG1sUEsFBgAAAAAG&#10;AAYAWQEAAL4FAAAAAA==&#10;">
                <v:fill on="t" focussize="0,0"/>
                <v:stroke color="#000000" miterlimit="8" joinstyle="miter"/>
                <v:imagedata o:title=""/>
                <o:lock v:ext="edit" aspectratio="f"/>
                <v:textbox>
                  <w:txbxContent>
                    <w:p>
                      <w:pPr>
                        <w:ind w:firstLine="562"/>
                        <w:jc w:val="center"/>
                        <w:rPr>
                          <w:b/>
                          <w:sz w:val="28"/>
                          <w:szCs w:val="28"/>
                        </w:rPr>
                      </w:pPr>
                    </w:p>
                    <w:p>
                      <w:pPr>
                        <w:ind w:firstLine="562"/>
                        <w:jc w:val="center"/>
                        <w:rPr>
                          <w:b/>
                          <w:sz w:val="28"/>
                          <w:szCs w:val="28"/>
                        </w:rPr>
                      </w:pPr>
                    </w:p>
                    <w:p>
                      <w:pPr>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法定代表人身份证复印件</w:t>
                      </w:r>
                    </w:p>
                  </w:txbxContent>
                </v:textbox>
              </v:shape>
            </w:pict>
          </mc:Fallback>
        </mc:AlternateContent>
      </w:r>
    </w:p>
    <w:p>
      <w:pPr>
        <w:autoSpaceDE w:val="0"/>
        <w:autoSpaceDN w:val="0"/>
        <w:adjustRightInd w:val="0"/>
        <w:snapToGrid w:val="0"/>
        <w:ind w:firstLine="2280" w:firstLineChars="950"/>
        <w:rPr>
          <w:rFonts w:asciiTheme="minorEastAsia" w:hAnsiTheme="minorEastAsia" w:eastAsiaTheme="minorEastAsia" w:cstheme="minorEastAsia"/>
          <w:bCs/>
          <w:sz w:val="24"/>
          <w:szCs w:val="24"/>
        </w:rPr>
      </w:pPr>
    </w:p>
    <w:p>
      <w:pPr>
        <w:adjustRightInd w:val="0"/>
        <w:snapToGrid w:val="0"/>
        <w:ind w:left="1134" w:firstLine="480"/>
        <w:rPr>
          <w:rFonts w:asciiTheme="minorEastAsia" w:hAnsiTheme="minorEastAsia" w:eastAsiaTheme="minorEastAsia" w:cstheme="minorEastAsia"/>
          <w:bCs/>
          <w:sz w:val="24"/>
          <w:szCs w:val="24"/>
        </w:rPr>
      </w:pPr>
    </w:p>
    <w:p>
      <w:pPr>
        <w:pStyle w:val="6"/>
        <w:adjustRightInd w:val="0"/>
        <w:snapToGrid w:val="0"/>
        <w:spacing w:line="240" w:lineRule="auto"/>
        <w:ind w:firstLine="0" w:firstLineChars="0"/>
        <w:jc w:val="center"/>
        <w:rPr>
          <w:rFonts w:asciiTheme="minorEastAsia" w:hAnsiTheme="minorEastAsia" w:eastAsiaTheme="minorEastAsia" w:cstheme="minorEastAsia"/>
          <w:b/>
          <w:sz w:val="24"/>
          <w:szCs w:val="24"/>
          <w:lang w:val="en-US"/>
        </w:rPr>
      </w:pPr>
      <w:r>
        <w:rPr>
          <w:rFonts w:hint="eastAsia" w:asciiTheme="minorEastAsia" w:hAnsiTheme="minorEastAsia" w:eastAsiaTheme="minorEastAsia" w:cstheme="minorEastAsia"/>
          <w:bCs/>
          <w:sz w:val="24"/>
          <w:szCs w:val="24"/>
        </w:rPr>
        <w:br w:type="page"/>
      </w:r>
      <w:r>
        <w:rPr>
          <w:rFonts w:hint="eastAsia" w:asciiTheme="minorEastAsia" w:hAnsiTheme="minorEastAsia" w:eastAsiaTheme="minorEastAsia" w:cstheme="minorEastAsia"/>
          <w:b/>
          <w:sz w:val="24"/>
          <w:szCs w:val="24"/>
          <w:lang w:val="en-US"/>
        </w:rPr>
        <w:t>法定代表人授权委托书</w:t>
      </w:r>
    </w:p>
    <w:p>
      <w:pPr>
        <w:adjustRightInd w:val="0"/>
        <w:snapToGrid w:val="0"/>
        <w:ind w:firstLine="480"/>
        <w:rPr>
          <w:rFonts w:asciiTheme="minorEastAsia" w:hAnsiTheme="minorEastAsia" w:eastAsiaTheme="minorEastAsia" w:cstheme="minorEastAsia"/>
          <w:bCs/>
          <w:sz w:val="24"/>
          <w:szCs w:val="24"/>
        </w:rPr>
      </w:pPr>
    </w:p>
    <w:p>
      <w:pPr>
        <w:spacing w:line="360" w:lineRule="auto"/>
        <w:ind w:firstLine="480" w:firstLineChars="20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本授权声明： </w:t>
      </w:r>
      <w:r>
        <w:rPr>
          <w:rFonts w:hint="eastAsia" w:asciiTheme="minorEastAsia" w:hAnsiTheme="minorEastAsia" w:eastAsiaTheme="minorEastAsia" w:cstheme="minorEastAsia"/>
          <w:sz w:val="24"/>
          <w:szCs w:val="24"/>
          <w:u w:val="single"/>
        </w:rPr>
        <w:t xml:space="preserve">              （法定代表人姓名）</w:t>
      </w:r>
      <w:r>
        <w:rPr>
          <w:rFonts w:hint="eastAsia" w:asciiTheme="minorEastAsia" w:hAnsiTheme="minorEastAsia" w:eastAsiaTheme="minorEastAsia" w:cstheme="minorEastAsia"/>
          <w:sz w:val="24"/>
          <w:szCs w:val="24"/>
        </w:rPr>
        <w:t>授权</w:t>
      </w:r>
      <w:r>
        <w:rPr>
          <w:rFonts w:hint="eastAsia" w:asciiTheme="minorEastAsia" w:hAnsiTheme="minorEastAsia" w:eastAsiaTheme="minorEastAsia" w:cstheme="minorEastAsia"/>
          <w:sz w:val="24"/>
          <w:szCs w:val="24"/>
          <w:u w:val="single"/>
        </w:rPr>
        <w:t xml:space="preserve">     （被授权人姓名</w:t>
      </w:r>
      <w:r>
        <w:rPr>
          <w:rFonts w:hint="eastAsia" w:asciiTheme="minorEastAsia" w:hAnsiTheme="minorEastAsia" w:eastAsiaTheme="minorEastAsia" w:cstheme="minorEastAsia"/>
          <w:sz w:val="24"/>
          <w:szCs w:val="24"/>
        </w:rPr>
        <w:t>）为</w:t>
      </w:r>
      <w:r>
        <w:rPr>
          <w:rFonts w:hint="eastAsia" w:asciiTheme="minorEastAsia" w:hAnsiTheme="minorEastAsia" w:eastAsiaTheme="minorEastAsia" w:cstheme="minorEastAsia"/>
          <w:sz w:val="24"/>
          <w:szCs w:val="24"/>
          <w:u w:val="single"/>
        </w:rPr>
        <w:t xml:space="preserve">        </w:t>
      </w:r>
      <w:r>
        <w:rPr>
          <w:rFonts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项目投标活动的合法代表，以我的名义全权处理该项目有关投标、签订合同以及执行合同等一切事宜。</w:t>
      </w:r>
    </w:p>
    <w:p>
      <w:pPr>
        <w:adjustRightInd w:val="0"/>
        <w:snapToGrid w:val="0"/>
        <w:spacing w:line="360" w:lineRule="auto"/>
        <w:ind w:firstLine="420"/>
        <w:rPr>
          <w:rFonts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本授权书于 </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年</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月</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日签字生效，特此声明。</w:t>
      </w:r>
    </w:p>
    <w:p>
      <w:pPr>
        <w:adjustRightInd w:val="0"/>
        <w:snapToGrid w:val="0"/>
        <w:spacing w:line="360" w:lineRule="auto"/>
        <w:ind w:firstLine="42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（后附被授权人身份证）</w:t>
      </w:r>
    </w:p>
    <w:p>
      <w:pPr>
        <w:adjustRightInd w:val="0"/>
        <w:snapToGrid w:val="0"/>
        <w:spacing w:line="360" w:lineRule="auto"/>
        <w:ind w:firstLine="420"/>
        <w:rPr>
          <w:rFonts w:asciiTheme="minorEastAsia" w:hAnsiTheme="minorEastAsia" w:eastAsiaTheme="minorEastAsia" w:cstheme="minorEastAsia"/>
          <w:bCs/>
          <w:sz w:val="24"/>
          <w:szCs w:val="24"/>
        </w:rPr>
      </w:pPr>
    </w:p>
    <w:p>
      <w:pPr>
        <w:adjustRightInd w:val="0"/>
        <w:snapToGrid w:val="0"/>
        <w:spacing w:line="360" w:lineRule="auto"/>
        <w:ind w:firstLine="42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投标人（盖章）：</w:t>
      </w:r>
    </w:p>
    <w:p>
      <w:pPr>
        <w:adjustRightInd w:val="0"/>
        <w:snapToGrid w:val="0"/>
        <w:spacing w:line="360" w:lineRule="auto"/>
        <w:ind w:firstLine="420"/>
        <w:rPr>
          <w:rFonts w:asciiTheme="minorEastAsia" w:hAnsiTheme="minorEastAsia" w:eastAsiaTheme="minorEastAsia" w:cstheme="minorEastAsia"/>
          <w:bCs/>
          <w:sz w:val="24"/>
          <w:szCs w:val="24"/>
        </w:rPr>
      </w:pPr>
    </w:p>
    <w:p>
      <w:pPr>
        <w:adjustRightInd w:val="0"/>
        <w:snapToGrid w:val="0"/>
        <w:spacing w:line="360" w:lineRule="auto"/>
        <w:ind w:firstLine="42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法定代表人（签字或盖章）：</w:t>
      </w:r>
    </w:p>
    <w:p>
      <w:pPr>
        <w:adjustRightInd w:val="0"/>
        <w:snapToGrid w:val="0"/>
        <w:spacing w:line="360" w:lineRule="auto"/>
        <w:ind w:firstLine="420"/>
        <w:rPr>
          <w:rFonts w:asciiTheme="minorEastAsia" w:hAnsiTheme="minorEastAsia" w:eastAsiaTheme="minorEastAsia" w:cstheme="minorEastAsia"/>
          <w:bCs/>
          <w:sz w:val="24"/>
          <w:szCs w:val="24"/>
        </w:rPr>
      </w:pPr>
    </w:p>
    <w:p>
      <w:pPr>
        <w:adjustRightInd w:val="0"/>
        <w:snapToGrid w:val="0"/>
        <w:spacing w:line="360" w:lineRule="auto"/>
        <w:ind w:firstLine="42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w:t>被授权委托人（签字）：</w:t>
      </w:r>
    </w:p>
    <w:p>
      <w:pPr>
        <w:adjustRightInd w:val="0"/>
        <w:snapToGrid w:val="0"/>
        <w:spacing w:line="360" w:lineRule="auto"/>
        <w:ind w:firstLine="420"/>
        <w:rPr>
          <w:rFonts w:asciiTheme="minorEastAsia" w:hAnsiTheme="minorEastAsia" w:eastAsiaTheme="minorEastAsia" w:cstheme="minorEastAsia"/>
          <w:bCs/>
          <w:sz w:val="24"/>
          <w:szCs w:val="24"/>
        </w:rPr>
      </w:pPr>
    </w:p>
    <w:p>
      <w:pPr>
        <w:adjustRightInd w:val="0"/>
        <w:snapToGrid w:val="0"/>
        <w:ind w:firstLine="480"/>
        <w:rPr>
          <w:rFonts w:asciiTheme="minorEastAsia" w:hAnsiTheme="minorEastAsia" w:eastAsiaTheme="minorEastAsia" w:cstheme="minorEastAsia"/>
          <w:bCs/>
          <w:sz w:val="24"/>
          <w:szCs w:val="24"/>
        </w:rPr>
      </w:pPr>
      <w:r>
        <w:rPr>
          <w:rFonts w:hint="eastAsia" w:asciiTheme="minorEastAsia" w:hAnsiTheme="minorEastAsia" w:eastAsiaTheme="minorEastAsia" w:cstheme="minorEastAsia"/>
          <w:bCs/>
          <w:sz w:val="24"/>
          <w:szCs w:val="24"/>
        </w:rPr>
        <mc:AlternateContent>
          <mc:Choice Requires="wps">
            <w:drawing>
              <wp:anchor distT="0" distB="0" distL="114300" distR="114300" simplePos="0" relativeHeight="251660288" behindDoc="0" locked="0" layoutInCell="1" allowOverlap="1">
                <wp:simplePos x="0" y="0"/>
                <wp:positionH relativeFrom="column">
                  <wp:posOffset>951865</wp:posOffset>
                </wp:positionH>
                <wp:positionV relativeFrom="paragraph">
                  <wp:posOffset>76200</wp:posOffset>
                </wp:positionV>
                <wp:extent cx="3352800" cy="1384935"/>
                <wp:effectExtent l="4445" t="4445" r="14605" b="20320"/>
                <wp:wrapNone/>
                <wp:docPr id="3" name="文本框 3"/>
                <wp:cNvGraphicFramePr/>
                <a:graphic xmlns:a="http://schemas.openxmlformats.org/drawingml/2006/main">
                  <a:graphicData uri="http://schemas.microsoft.com/office/word/2010/wordprocessingShape">
                    <wps:wsp>
                      <wps:cNvSpPr txBox="1">
                        <a:spLocks noChangeArrowheads="1"/>
                      </wps:cNvSpPr>
                      <wps:spPr bwMode="auto">
                        <a:xfrm>
                          <a:off x="0" y="0"/>
                          <a:ext cx="3352800" cy="1384935"/>
                        </a:xfrm>
                        <a:prstGeom prst="rect">
                          <a:avLst/>
                        </a:prstGeom>
                        <a:solidFill>
                          <a:srgbClr val="FFFFFF"/>
                        </a:solidFill>
                        <a:ln w="9525">
                          <a:solidFill>
                            <a:srgbClr val="000000"/>
                          </a:solidFill>
                          <a:miter lim="800000"/>
                        </a:ln>
                      </wps:spPr>
                      <wps:txbx>
                        <w:txbxContent>
                          <w:p>
                            <w:pPr>
                              <w:ind w:firstLine="562"/>
                              <w:jc w:val="center"/>
                              <w:rPr>
                                <w:b/>
                                <w:sz w:val="28"/>
                                <w:szCs w:val="28"/>
                              </w:rPr>
                            </w:pPr>
                          </w:p>
                          <w:p>
                            <w:pPr>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被授权人身份证复印件</w:t>
                            </w:r>
                          </w:p>
                        </w:txbxContent>
                      </wps:txbx>
                      <wps:bodyPr rot="0" vert="horz" wrap="square" lIns="91440" tIns="45720" rIns="91440" bIns="45720" anchor="t" anchorCtr="0" upright="1">
                        <a:noAutofit/>
                      </wps:bodyPr>
                    </wps:wsp>
                  </a:graphicData>
                </a:graphic>
              </wp:anchor>
            </w:drawing>
          </mc:Choice>
          <mc:Fallback>
            <w:pict>
              <v:shape id="_x0000_s1026" o:spid="_x0000_s1026" o:spt="202" type="#_x0000_t202" style="position:absolute;left:0pt;margin-left:74.95pt;margin-top:6pt;height:109.05pt;width:264pt;z-index:251660288;mso-width-relative:page;mso-height-relative:page;" fillcolor="#FFFFFF" filled="t" stroked="t" coordsize="21600,21600" o:gfxdata="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">
                <v:fill on="t" focussize="0,0"/>
                <v:stroke color="#000000" miterlimit="8" joinstyle="miter"/>
                <v:imagedata o:title=""/>
                <o:lock v:ext="edit" aspectratio="f"/>
                <v:textbox>
                  <w:txbxContent>
                    <w:p>
                      <w:pPr>
                        <w:ind w:firstLine="562"/>
                        <w:jc w:val="center"/>
                        <w:rPr>
                          <w:b/>
                          <w:sz w:val="28"/>
                          <w:szCs w:val="28"/>
                        </w:rPr>
                      </w:pPr>
                    </w:p>
                    <w:p>
                      <w:pPr>
                        <w:jc w:val="center"/>
                        <w:rPr>
                          <w:rFonts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被授权人身份证复印件</w:t>
                      </w:r>
                    </w:p>
                  </w:txbxContent>
                </v:textbox>
              </v:shape>
            </w:pict>
          </mc:Fallback>
        </mc:AlternateContent>
      </w:r>
    </w:p>
    <w:p>
      <w:pPr>
        <w:rPr>
          <w:rFonts w:asciiTheme="minorEastAsia" w:hAnsiTheme="minorEastAsia" w:eastAsiaTheme="minorEastAsia" w:cstheme="minorEastAsia"/>
          <w:b/>
          <w:bCs/>
          <w:sz w:val="24"/>
          <w:szCs w:val="24"/>
        </w:rPr>
      </w:pPr>
    </w:p>
    <w:p>
      <w:pP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br w:type="page"/>
      </w:r>
    </w:p>
    <w:p>
      <w:pPr>
        <w:adjustRightInd w:val="0"/>
        <w:snapToGrid w:val="0"/>
        <w:spacing w:line="264" w:lineRule="auto"/>
        <w:jc w:val="center"/>
        <w:rPr>
          <w:rFonts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附件</w:t>
      </w:r>
      <w:r>
        <w:rPr>
          <w:rFonts w:hint="eastAsia" w:asciiTheme="minorEastAsia" w:hAnsiTheme="minorEastAsia" w:eastAsiaTheme="minorEastAsia" w:cstheme="minorEastAsia"/>
          <w:b/>
          <w:bCs/>
          <w:sz w:val="24"/>
          <w:szCs w:val="24"/>
          <w:lang w:val="en-US" w:eastAsia="zh-CN"/>
        </w:rPr>
        <w:t>3</w:t>
      </w:r>
      <w:r>
        <w:rPr>
          <w:rFonts w:hint="eastAsia" w:asciiTheme="minorEastAsia" w:hAnsiTheme="minorEastAsia" w:eastAsiaTheme="minorEastAsia" w:cstheme="minorEastAsia"/>
          <w:b/>
          <w:bCs/>
          <w:sz w:val="24"/>
          <w:szCs w:val="24"/>
        </w:rPr>
        <w:t>：廉政保证书</w:t>
      </w:r>
    </w:p>
    <w:p>
      <w:pPr>
        <w:pStyle w:val="4"/>
        <w:tabs>
          <w:tab w:val="left" w:pos="5202"/>
          <w:tab w:val="clear" w:pos="4252"/>
          <w:tab w:val="clear" w:pos="8504"/>
        </w:tabs>
        <w:adjustRightInd w:val="0"/>
        <w:snapToGrid w:val="0"/>
        <w:spacing w:line="264" w:lineRule="auto"/>
        <w:jc w:val="both"/>
        <w:rPr>
          <w:rFonts w:asciiTheme="minorEastAsia" w:hAnsiTheme="minorEastAsia" w:eastAsiaTheme="minorEastAsia" w:cstheme="minorEastAsia"/>
          <w:b w:val="0"/>
          <w:sz w:val="24"/>
          <w:szCs w:val="24"/>
        </w:rPr>
      </w:pPr>
    </w:p>
    <w:p>
      <w:pPr>
        <w:pStyle w:val="4"/>
        <w:tabs>
          <w:tab w:val="left" w:pos="5202"/>
          <w:tab w:val="clear" w:pos="4252"/>
          <w:tab w:val="clear" w:pos="8504"/>
        </w:tabs>
        <w:adjustRightInd w:val="0"/>
        <w:snapToGrid w:val="0"/>
        <w:spacing w:line="264" w:lineRule="auto"/>
        <w:jc w:val="both"/>
        <w:rPr>
          <w:rFonts w:asciiTheme="minorEastAsia" w:hAnsiTheme="minorEastAsia" w:eastAsiaTheme="minorEastAsia" w:cstheme="minorEastAsia"/>
          <w:b w:val="0"/>
          <w:sz w:val="24"/>
          <w:szCs w:val="24"/>
        </w:rPr>
      </w:pPr>
      <w:r>
        <w:rPr>
          <w:rFonts w:hint="eastAsia" w:asciiTheme="minorEastAsia" w:hAnsiTheme="minorEastAsia" w:eastAsiaTheme="minorEastAsia" w:cstheme="minorEastAsia"/>
          <w:b w:val="0"/>
          <w:sz w:val="24"/>
          <w:szCs w:val="24"/>
        </w:rPr>
        <w:t>招标</w:t>
      </w:r>
      <w:r>
        <w:rPr>
          <w:rFonts w:hint="eastAsia" w:asciiTheme="minorEastAsia" w:hAnsiTheme="minorEastAsia" w:eastAsiaTheme="minorEastAsia" w:cstheme="minorEastAsia"/>
          <w:b w:val="0"/>
          <w:spacing w:val="-3"/>
          <w:sz w:val="24"/>
          <w:szCs w:val="24"/>
        </w:rPr>
        <w:t>方（甲</w:t>
      </w:r>
      <w:r>
        <w:rPr>
          <w:rFonts w:hint="eastAsia" w:asciiTheme="minorEastAsia" w:hAnsiTheme="minorEastAsia" w:eastAsiaTheme="minorEastAsia" w:cstheme="minorEastAsia"/>
          <w:b w:val="0"/>
          <w:sz w:val="24"/>
          <w:szCs w:val="24"/>
        </w:rPr>
        <w:t>方）：</w:t>
      </w:r>
      <w:r>
        <w:rPr>
          <w:rFonts w:hint="eastAsia" w:asciiTheme="minorEastAsia" w:hAnsiTheme="minorEastAsia" w:eastAsiaTheme="minorEastAsia" w:cstheme="minorEastAsia"/>
          <w:b w:val="0"/>
          <w:sz w:val="24"/>
          <w:szCs w:val="24"/>
          <w:u w:val="single"/>
        </w:rPr>
        <w:t>天津津港水务有限公司</w:t>
      </w:r>
      <w:r>
        <w:rPr>
          <w:rFonts w:hint="eastAsia" w:asciiTheme="minorEastAsia" w:hAnsiTheme="minorEastAsia" w:eastAsiaTheme="minorEastAsia" w:cstheme="minorEastAsia"/>
          <w:b w:val="0"/>
          <w:sz w:val="24"/>
          <w:szCs w:val="24"/>
          <w:u w:val="single"/>
        </w:rPr>
        <w:tab/>
      </w:r>
      <w:r>
        <w:rPr>
          <w:rFonts w:hint="eastAsia" w:asciiTheme="minorEastAsia" w:hAnsiTheme="minorEastAsia" w:eastAsiaTheme="minorEastAsia" w:cstheme="minorEastAsia"/>
          <w:b w:val="0"/>
          <w:sz w:val="24"/>
          <w:szCs w:val="24"/>
          <w:u w:val="single"/>
        </w:rPr>
        <w:t xml:space="preserve">         </w:t>
      </w:r>
      <w:r>
        <w:rPr>
          <w:rFonts w:hint="eastAsia" w:asciiTheme="minorEastAsia" w:hAnsiTheme="minorEastAsia" w:eastAsiaTheme="minorEastAsia" w:cstheme="minorEastAsia"/>
          <w:b w:val="0"/>
          <w:sz w:val="24"/>
          <w:szCs w:val="24"/>
          <w:u w:val="single"/>
          <w:lang w:val="en-US" w:eastAsia="zh-CN"/>
        </w:rPr>
        <w:t xml:space="preserve"> </w:t>
      </w:r>
      <w:r>
        <w:rPr>
          <w:rFonts w:hint="eastAsia" w:asciiTheme="minorEastAsia" w:hAnsiTheme="minorEastAsia" w:eastAsiaTheme="minorEastAsia" w:cstheme="minorEastAsia"/>
          <w:b w:val="0"/>
          <w:sz w:val="24"/>
          <w:szCs w:val="24"/>
          <w:u w:val="single"/>
        </w:rPr>
        <w:t xml:space="preserve">  </w:t>
      </w:r>
    </w:p>
    <w:p>
      <w:pPr>
        <w:pStyle w:val="4"/>
        <w:tabs>
          <w:tab w:val="left" w:pos="5202"/>
          <w:tab w:val="clear" w:pos="4252"/>
          <w:tab w:val="clear" w:pos="8504"/>
        </w:tabs>
        <w:adjustRightInd w:val="0"/>
        <w:snapToGrid w:val="0"/>
        <w:spacing w:line="264" w:lineRule="auto"/>
        <w:jc w:val="both"/>
        <w:rPr>
          <w:rFonts w:hint="eastAsia" w:asciiTheme="minorEastAsia" w:hAnsiTheme="minorEastAsia" w:eastAsiaTheme="minorEastAsia" w:cstheme="minorEastAsia"/>
          <w:b w:val="0"/>
          <w:sz w:val="24"/>
          <w:szCs w:val="24"/>
          <w:lang w:val="en-US" w:eastAsia="zh-CN"/>
        </w:rPr>
      </w:pPr>
      <w:r>
        <w:rPr>
          <w:rFonts w:hint="eastAsia" w:asciiTheme="minorEastAsia" w:hAnsiTheme="minorEastAsia" w:eastAsiaTheme="minorEastAsia" w:cstheme="minorEastAsia"/>
          <w:b w:val="0"/>
          <w:sz w:val="24"/>
          <w:szCs w:val="24"/>
        </w:rPr>
        <w:t>投标</w:t>
      </w:r>
      <w:r>
        <w:rPr>
          <w:rFonts w:hint="eastAsia" w:asciiTheme="minorEastAsia" w:hAnsiTheme="minorEastAsia" w:eastAsiaTheme="minorEastAsia" w:cstheme="minorEastAsia"/>
          <w:b w:val="0"/>
          <w:spacing w:val="-3"/>
          <w:sz w:val="24"/>
          <w:szCs w:val="24"/>
        </w:rPr>
        <w:t>方（乙</w:t>
      </w:r>
      <w:r>
        <w:rPr>
          <w:rFonts w:hint="eastAsia" w:asciiTheme="minorEastAsia" w:hAnsiTheme="minorEastAsia" w:eastAsiaTheme="minorEastAsia" w:cstheme="minorEastAsia"/>
          <w:b w:val="0"/>
          <w:sz w:val="24"/>
          <w:szCs w:val="24"/>
        </w:rPr>
        <w:t>方）：</w:t>
      </w:r>
      <w:r>
        <w:rPr>
          <w:rFonts w:hint="eastAsia" w:asciiTheme="minorEastAsia" w:hAnsiTheme="minorEastAsia" w:eastAsiaTheme="minorEastAsia" w:cstheme="minorEastAsia"/>
          <w:b w:val="0"/>
          <w:sz w:val="24"/>
          <w:szCs w:val="24"/>
          <w:u w:val="single"/>
        </w:rPr>
        <w:tab/>
      </w:r>
      <w:r>
        <w:rPr>
          <w:rFonts w:hint="eastAsia" w:asciiTheme="minorEastAsia" w:hAnsiTheme="minorEastAsia" w:eastAsiaTheme="minorEastAsia" w:cstheme="minorEastAsia"/>
          <w:b w:val="0"/>
          <w:sz w:val="24"/>
          <w:szCs w:val="24"/>
          <w:u w:val="single"/>
        </w:rPr>
        <w:t xml:space="preserve">           </w:t>
      </w:r>
      <w:r>
        <w:rPr>
          <w:rFonts w:hint="eastAsia" w:asciiTheme="minorEastAsia" w:hAnsiTheme="minorEastAsia" w:eastAsiaTheme="minorEastAsia" w:cstheme="minorEastAsia"/>
          <w:b w:val="0"/>
          <w:sz w:val="24"/>
          <w:szCs w:val="24"/>
          <w:u w:val="single"/>
          <w:lang w:val="en-US" w:eastAsia="zh-CN"/>
        </w:rPr>
        <w:t xml:space="preserve"> </w:t>
      </w:r>
    </w:p>
    <w:p>
      <w:pPr>
        <w:adjustRightInd w:val="0"/>
        <w:snapToGrid w:val="0"/>
        <w:spacing w:line="264" w:lineRule="auto"/>
        <w:rPr>
          <w:rFonts w:hint="default" w:asciiTheme="minorEastAsia" w:hAnsiTheme="minorEastAsia" w:eastAsiaTheme="minorEastAsia" w:cstheme="minorEastAsia"/>
          <w:bCs/>
          <w:sz w:val="24"/>
          <w:szCs w:val="24"/>
          <w:u w:val="single"/>
          <w:lang w:val="en-US" w:eastAsia="zh-CN"/>
        </w:rPr>
      </w:pPr>
      <w:r>
        <w:rPr>
          <w:rFonts w:hint="eastAsia" w:asciiTheme="minorEastAsia" w:hAnsiTheme="minorEastAsia" w:eastAsiaTheme="minorEastAsia" w:cstheme="minorEastAsia"/>
          <w:bCs/>
          <w:sz w:val="24"/>
          <w:szCs w:val="24"/>
        </w:rPr>
        <w:t>项目名称：</w:t>
      </w:r>
      <w:r>
        <w:rPr>
          <w:rFonts w:hint="eastAsia" w:asciiTheme="minorEastAsia" w:hAnsiTheme="minorEastAsia" w:eastAsiaTheme="minorEastAsia" w:cstheme="minorEastAsia"/>
          <w:bCs/>
          <w:sz w:val="24"/>
          <w:szCs w:val="24"/>
          <w:u w:val="single"/>
        </w:rPr>
        <w:t xml:space="preserve">                                      </w:t>
      </w:r>
      <w:r>
        <w:rPr>
          <w:rFonts w:hint="eastAsia" w:asciiTheme="minorEastAsia" w:hAnsiTheme="minorEastAsia" w:eastAsiaTheme="minorEastAsia" w:cstheme="minorEastAsia"/>
          <w:bCs/>
          <w:sz w:val="24"/>
          <w:szCs w:val="24"/>
          <w:u w:val="single"/>
          <w:lang w:val="en-US" w:eastAsia="zh-CN"/>
        </w:rPr>
        <w:t xml:space="preserve">       </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为了保证招投标或采购工作的公平、公正、公开，本公司充分理解国家有关廉洁政策和法规，充分理解天津津港水务有限公司的廉洁自律规定，充分理解天津津港水务有限公司招投标或采购制度和程序的严肃性。</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根据上述原则，本公司自愿签订《廉政保证书》，并向天津津港水务有限公司做出以下郑重承诺。</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1．严格遵守天津津港水务有限公司招投标或采购制度和程序，不做招标或采购制度未规定的任何行为；</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2．不以任何方式向天津津港水务有限公司员工赠送礼品、礼金或有价证券；</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3．不宴请天津津港水务有限公司员工；</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4．不以任何方式为天津津港水务有限公司员工提供休闲、娱乐、旅游等活动；</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5．不为天津津港水务有限公司员工提供任何低价商品；</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shd w:val="clear" w:color="auto" w:fill="FFFFFF"/>
        </w:rPr>
      </w:pPr>
      <w:r>
        <w:rPr>
          <w:rFonts w:hint="eastAsia" w:asciiTheme="minorEastAsia" w:hAnsiTheme="minorEastAsia" w:eastAsiaTheme="minorEastAsia" w:cstheme="minorEastAsia"/>
          <w:bCs/>
          <w:szCs w:val="24"/>
          <w:shd w:val="clear" w:color="auto" w:fill="FFFFFF"/>
        </w:rPr>
        <w:t>6．不为天津津港水务有限公司员工及其亲友提供任何票据报销；</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7．不做可能影响招投标或采购公正公平的其他任何行为。</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shd w:val="clear" w:color="auto" w:fill="FFFFFF"/>
        </w:rPr>
      </w:pPr>
      <w:r>
        <w:rPr>
          <w:rFonts w:hint="eastAsia" w:asciiTheme="minorEastAsia" w:hAnsiTheme="minorEastAsia" w:eastAsiaTheme="minorEastAsia" w:cstheme="minorEastAsia"/>
          <w:bCs/>
          <w:szCs w:val="24"/>
          <w:shd w:val="clear" w:color="auto" w:fill="FFFFFF"/>
        </w:rPr>
        <w:t>如有违反上述任何一条承诺，本公司愿意接受天津津港水务有限公司取消投标或供应商资格、没收保证金以及一罚五十等其他形式的处罚。</w:t>
      </w: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shd w:val="clear" w:color="auto" w:fill="FFFFFF"/>
        </w:rPr>
      </w:pPr>
    </w:p>
    <w:p>
      <w:pPr>
        <w:pStyle w:val="8"/>
        <w:widowControl/>
        <w:shd w:val="clear" w:color="auto" w:fill="FFFFFF"/>
        <w:adjustRightInd w:val="0"/>
        <w:snapToGrid w:val="0"/>
        <w:spacing w:beforeAutospacing="0" w:afterAutospacing="0" w:line="264" w:lineRule="auto"/>
        <w:ind w:firstLine="480" w:firstLineChars="200"/>
        <w:jc w:val="both"/>
        <w:rPr>
          <w:rFonts w:asciiTheme="minorEastAsia" w:hAnsiTheme="minorEastAsia" w:eastAsiaTheme="minorEastAsia" w:cstheme="minorEastAsia"/>
          <w:bCs/>
          <w:szCs w:val="24"/>
          <w:shd w:val="clear" w:color="auto" w:fill="FFFFFF"/>
        </w:rPr>
      </w:pPr>
    </w:p>
    <w:p>
      <w:pPr>
        <w:pStyle w:val="8"/>
        <w:widowControl/>
        <w:shd w:val="clear" w:color="auto" w:fill="FFFFFF"/>
        <w:adjustRightInd w:val="0"/>
        <w:snapToGrid w:val="0"/>
        <w:spacing w:beforeAutospacing="0" w:afterAutospacing="0" w:line="264" w:lineRule="auto"/>
        <w:ind w:firstLine="42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投标单位（盖章）：</w:t>
      </w:r>
    </w:p>
    <w:p>
      <w:pPr>
        <w:pStyle w:val="8"/>
        <w:widowControl/>
        <w:shd w:val="clear" w:color="auto" w:fill="FFFFFF"/>
        <w:adjustRightInd w:val="0"/>
        <w:snapToGrid w:val="0"/>
        <w:spacing w:beforeAutospacing="0" w:afterAutospacing="0" w:line="264" w:lineRule="auto"/>
        <w:ind w:firstLine="42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法定代表人（签字或盖章） ：</w:t>
      </w:r>
    </w:p>
    <w:p>
      <w:pPr>
        <w:pStyle w:val="8"/>
        <w:widowControl/>
        <w:shd w:val="clear" w:color="auto" w:fill="FFFFFF"/>
        <w:adjustRightInd w:val="0"/>
        <w:snapToGrid w:val="0"/>
        <w:spacing w:beforeAutospacing="0" w:afterAutospacing="0" w:line="264" w:lineRule="auto"/>
        <w:ind w:firstLine="420"/>
        <w:jc w:val="both"/>
        <w:rPr>
          <w:rFonts w:asciiTheme="minorEastAsia" w:hAnsiTheme="minorEastAsia" w:eastAsiaTheme="minorEastAsia" w:cstheme="minorEastAsia"/>
          <w:bCs/>
          <w:szCs w:val="24"/>
        </w:rPr>
      </w:pPr>
      <w:r>
        <w:rPr>
          <w:rFonts w:hint="eastAsia" w:asciiTheme="minorEastAsia" w:hAnsiTheme="minorEastAsia" w:eastAsiaTheme="minorEastAsia" w:cstheme="minorEastAsia"/>
          <w:bCs/>
          <w:szCs w:val="24"/>
          <w:shd w:val="clear" w:color="auto" w:fill="FFFFFF"/>
        </w:rPr>
        <w:t>委托代理人</w:t>
      </w:r>
      <w:r>
        <w:rPr>
          <w:rFonts w:hint="eastAsia" w:asciiTheme="minorEastAsia" w:hAnsiTheme="minorEastAsia" w:eastAsiaTheme="minorEastAsia" w:cstheme="minorEastAsia"/>
          <w:bCs/>
          <w:szCs w:val="24"/>
          <w:highlight w:val="yellow"/>
          <w:shd w:val="clear" w:color="auto" w:fill="FFFFFF"/>
        </w:rPr>
        <w:t>（签字）</w:t>
      </w:r>
      <w:r>
        <w:rPr>
          <w:rFonts w:hint="eastAsia" w:asciiTheme="minorEastAsia" w:hAnsiTheme="minorEastAsia" w:eastAsiaTheme="minorEastAsia" w:cstheme="minorEastAsia"/>
          <w:bCs/>
          <w:szCs w:val="24"/>
          <w:shd w:val="clear" w:color="auto" w:fill="FFFFFF"/>
        </w:rPr>
        <w:t xml:space="preserve"> ：</w:t>
      </w:r>
    </w:p>
    <w:p>
      <w:pPr>
        <w:pStyle w:val="8"/>
        <w:widowControl/>
        <w:shd w:val="clear" w:color="auto" w:fill="FFFFFF"/>
        <w:adjustRightInd w:val="0"/>
        <w:snapToGrid w:val="0"/>
        <w:spacing w:beforeAutospacing="0" w:afterAutospacing="0" w:line="264" w:lineRule="auto"/>
        <w:ind w:firstLine="420"/>
        <w:jc w:val="both"/>
        <w:rPr>
          <w:rFonts w:asciiTheme="minorEastAsia" w:hAnsiTheme="minorEastAsia" w:eastAsiaTheme="minorEastAsia" w:cstheme="minorEastAsia"/>
          <w:bCs/>
          <w:szCs w:val="24"/>
          <w:shd w:val="clear" w:color="auto" w:fill="FFFFFF"/>
        </w:rPr>
      </w:pPr>
      <w:r>
        <w:rPr>
          <w:rFonts w:hint="eastAsia" w:asciiTheme="minorEastAsia" w:hAnsiTheme="minorEastAsia" w:eastAsiaTheme="minorEastAsia" w:cstheme="minorEastAsia"/>
          <w:bCs/>
          <w:szCs w:val="24"/>
          <w:shd w:val="clear" w:color="auto" w:fill="FFFFFF"/>
        </w:rPr>
        <w:t>日期：</w:t>
      </w:r>
    </w:p>
    <w:sectPr>
      <w:pgSz w:w="11906" w:h="16838"/>
      <w:pgMar w:top="1440" w:right="1800" w:bottom="1440" w:left="1800" w:header="851" w:footer="992" w:gutter="0"/>
      <w:cols w:space="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PMingLiU">
    <w:altName w:val="Microsoft JhengHei UI"/>
    <w:panose1 w:val="02010601000101010101"/>
    <w:charset w:val="88"/>
    <w:family w:val="roman"/>
    <w:pitch w:val="default"/>
    <w:sig w:usb0="00000000" w:usb1="00000000" w:usb2="00000016" w:usb3="00000000" w:csb0="00100001" w:csb1="0000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Microsoft JhengHei U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CzSVju0AAAAAUBAAAPAAAAAAAAAAEAIAAAACIAAABk&#10;cnMvZG93bnJldi54bWxQSwECFAAUAAAACACHTuJA+k7mmg4CAAAHBAAADgAAAAAAAAABACAAAAAf&#10;AQAAZHJzL2Uyb0RvYy54bWxQSwUGAAAAAAYABgBZAQAAnwUAAAAA&#10;">
              <v:fill on="f" focussize="0,0"/>
              <v:stroke on="f" weight="0.5pt"/>
              <v:imagedata o:title=""/>
              <o:lock v:ext="edit" aspectratio="f"/>
              <v:textbox inset="0mm,0mm,0mm,0mm" style="mso-fit-shape-to-text:t;">
                <w:txbxContent>
                  <w:p>
                    <w:pPr>
                      <w:pStyle w:val="7"/>
                    </w:pPr>
                    <w:r>
                      <w:rPr>
                        <w:rFonts w:hint="eastAsia"/>
                      </w:rPr>
                      <w:fldChar w:fldCharType="begin"/>
                    </w:r>
                    <w:r>
                      <w:rPr>
                        <w:rFonts w:hint="eastAsia"/>
                      </w:rPr>
                      <w:instrText xml:space="preserve"> PAGE  \* MERGEFORMAT </w:instrText>
                    </w:r>
                    <w:r>
                      <w:rPr>
                        <w:rFonts w:hint="eastAsia"/>
                      </w:rPr>
                      <w:fldChar w:fldCharType="separate"/>
                    </w:r>
                    <w:r>
                      <w:rPr>
                        <w:rFonts w:hint="eastAsia"/>
                      </w:rPr>
                      <w:t>1</w:t>
                    </w:r>
                    <w:r>
                      <w:rPr>
                        <w:rFonts w:hint="eastAsia"/>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E12BC72B"/>
    <w:multiLevelType w:val="singleLevel"/>
    <w:tmpl w:val="E12BC72B"/>
    <w:lvl w:ilvl="0" w:tentative="0">
      <w:start w:val="1"/>
      <w:numFmt w:val="decimal"/>
      <w:suff w:val="nothing"/>
      <w:lvlText w:val="%1、"/>
      <w:lvlJc w:val="left"/>
      <w:pPr>
        <w:ind w:left="-60"/>
      </w:pPr>
    </w:lvl>
  </w:abstractNum>
  <w:abstractNum w:abstractNumId="1">
    <w:nsid w:val="EA995AE4"/>
    <w:multiLevelType w:val="singleLevel"/>
    <w:tmpl w:val="EA995AE4"/>
    <w:lvl w:ilvl="0" w:tentative="0">
      <w:start w:val="2"/>
      <w:numFmt w:val="decimal"/>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E3Yjk2ZDE3NDE0MjM4OTU4NDNiMThjMjVjNWExNTQifQ=="/>
  </w:docVars>
  <w:rsids>
    <w:rsidRoot w:val="00A82B06"/>
    <w:rsid w:val="001F388B"/>
    <w:rsid w:val="002012F2"/>
    <w:rsid w:val="00240EDE"/>
    <w:rsid w:val="003C095A"/>
    <w:rsid w:val="003E1DCF"/>
    <w:rsid w:val="004D34E2"/>
    <w:rsid w:val="004D3D21"/>
    <w:rsid w:val="006F6645"/>
    <w:rsid w:val="006F75A0"/>
    <w:rsid w:val="009D4DD0"/>
    <w:rsid w:val="009E1B4A"/>
    <w:rsid w:val="00A60154"/>
    <w:rsid w:val="00A82B06"/>
    <w:rsid w:val="00B03E6B"/>
    <w:rsid w:val="00C9078D"/>
    <w:rsid w:val="00CD7BB9"/>
    <w:rsid w:val="00DF6045"/>
    <w:rsid w:val="00FC61FE"/>
    <w:rsid w:val="01076E32"/>
    <w:rsid w:val="021B57AF"/>
    <w:rsid w:val="06722356"/>
    <w:rsid w:val="06CD72B1"/>
    <w:rsid w:val="07780C0F"/>
    <w:rsid w:val="07E655EC"/>
    <w:rsid w:val="081441AD"/>
    <w:rsid w:val="08AA44F8"/>
    <w:rsid w:val="09346F85"/>
    <w:rsid w:val="0A3B4DDA"/>
    <w:rsid w:val="0C7E0921"/>
    <w:rsid w:val="0CA83CA7"/>
    <w:rsid w:val="0E83274F"/>
    <w:rsid w:val="110536DC"/>
    <w:rsid w:val="117D3438"/>
    <w:rsid w:val="117F3E35"/>
    <w:rsid w:val="118716B5"/>
    <w:rsid w:val="12815DA9"/>
    <w:rsid w:val="14D16021"/>
    <w:rsid w:val="17BC1278"/>
    <w:rsid w:val="181C6C90"/>
    <w:rsid w:val="185A0807"/>
    <w:rsid w:val="191F5ABC"/>
    <w:rsid w:val="193954DA"/>
    <w:rsid w:val="1A020287"/>
    <w:rsid w:val="1A197E6C"/>
    <w:rsid w:val="1A894133"/>
    <w:rsid w:val="1B2F4D9F"/>
    <w:rsid w:val="1B351DD8"/>
    <w:rsid w:val="1C0C6352"/>
    <w:rsid w:val="1DA745EF"/>
    <w:rsid w:val="1E152FC6"/>
    <w:rsid w:val="1E4B18A5"/>
    <w:rsid w:val="1EE97FA8"/>
    <w:rsid w:val="1F592065"/>
    <w:rsid w:val="1FED3434"/>
    <w:rsid w:val="20D46588"/>
    <w:rsid w:val="20E006D9"/>
    <w:rsid w:val="213B5A4D"/>
    <w:rsid w:val="21AB09F4"/>
    <w:rsid w:val="21F42DDE"/>
    <w:rsid w:val="222C4552"/>
    <w:rsid w:val="2242356E"/>
    <w:rsid w:val="22551AC1"/>
    <w:rsid w:val="26285292"/>
    <w:rsid w:val="26441C4B"/>
    <w:rsid w:val="27465FE8"/>
    <w:rsid w:val="28974F13"/>
    <w:rsid w:val="292363C5"/>
    <w:rsid w:val="29254719"/>
    <w:rsid w:val="29DD6163"/>
    <w:rsid w:val="29EF687E"/>
    <w:rsid w:val="2B770A3F"/>
    <w:rsid w:val="2C7F2F01"/>
    <w:rsid w:val="304B41B1"/>
    <w:rsid w:val="30F01D74"/>
    <w:rsid w:val="320A468C"/>
    <w:rsid w:val="32ED5EAC"/>
    <w:rsid w:val="36E3314B"/>
    <w:rsid w:val="37071792"/>
    <w:rsid w:val="3783519A"/>
    <w:rsid w:val="38D34E86"/>
    <w:rsid w:val="39475197"/>
    <w:rsid w:val="3D6A6711"/>
    <w:rsid w:val="3D954498"/>
    <w:rsid w:val="3D9809FF"/>
    <w:rsid w:val="3EA2006E"/>
    <w:rsid w:val="42B851AD"/>
    <w:rsid w:val="43606341"/>
    <w:rsid w:val="43AA3D21"/>
    <w:rsid w:val="43DB5754"/>
    <w:rsid w:val="43F56816"/>
    <w:rsid w:val="44072EC4"/>
    <w:rsid w:val="44105999"/>
    <w:rsid w:val="44773EC3"/>
    <w:rsid w:val="4498206D"/>
    <w:rsid w:val="44A377D0"/>
    <w:rsid w:val="469B6D52"/>
    <w:rsid w:val="47424ED0"/>
    <w:rsid w:val="47E93D44"/>
    <w:rsid w:val="4CA36637"/>
    <w:rsid w:val="50894D55"/>
    <w:rsid w:val="50FB7455"/>
    <w:rsid w:val="51445623"/>
    <w:rsid w:val="517A1B0F"/>
    <w:rsid w:val="52147B4A"/>
    <w:rsid w:val="534B27DA"/>
    <w:rsid w:val="53AA449B"/>
    <w:rsid w:val="566F2D77"/>
    <w:rsid w:val="59AA7974"/>
    <w:rsid w:val="5AC220E2"/>
    <w:rsid w:val="5AFC681F"/>
    <w:rsid w:val="606F7140"/>
    <w:rsid w:val="60870855"/>
    <w:rsid w:val="622B5D15"/>
    <w:rsid w:val="667B1E31"/>
    <w:rsid w:val="68EB089C"/>
    <w:rsid w:val="69E60591"/>
    <w:rsid w:val="6AD329BF"/>
    <w:rsid w:val="6B4505B4"/>
    <w:rsid w:val="6BFC7DB2"/>
    <w:rsid w:val="6C5A19F6"/>
    <w:rsid w:val="6C6B6223"/>
    <w:rsid w:val="6CC73780"/>
    <w:rsid w:val="6DE4522D"/>
    <w:rsid w:val="6E200673"/>
    <w:rsid w:val="6E5A58ED"/>
    <w:rsid w:val="6F360B1A"/>
    <w:rsid w:val="6F407A9D"/>
    <w:rsid w:val="71547195"/>
    <w:rsid w:val="7180454D"/>
    <w:rsid w:val="72D35591"/>
    <w:rsid w:val="736D1EFB"/>
    <w:rsid w:val="75AB0D21"/>
    <w:rsid w:val="75DA385F"/>
    <w:rsid w:val="761717FB"/>
    <w:rsid w:val="76323582"/>
    <w:rsid w:val="776840A1"/>
    <w:rsid w:val="79004D68"/>
    <w:rsid w:val="79E536B6"/>
    <w:rsid w:val="7B1150DB"/>
    <w:rsid w:val="7C16177D"/>
    <w:rsid w:val="7C9341DC"/>
    <w:rsid w:val="7CC42207"/>
    <w:rsid w:val="7D79069F"/>
    <w:rsid w:val="7D94161F"/>
    <w:rsid w:val="7DF877B0"/>
    <w:rsid w:val="7E2063D0"/>
    <w:rsid w:val="7E5444BF"/>
    <w:rsid w:val="7EE33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1"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paragraph" w:styleId="3">
    <w:name w:val="heading 3"/>
    <w:basedOn w:val="1"/>
    <w:next w:val="1"/>
    <w:qFormat/>
    <w:uiPriority w:val="1"/>
    <w:pPr>
      <w:jc w:val="left"/>
      <w:outlineLvl w:val="2"/>
    </w:pPr>
    <w:rPr>
      <w:rFonts w:ascii="宋体" w:hAnsi="宋体" w:cs="宋体"/>
      <w:b/>
      <w:bCs/>
      <w:sz w:val="24"/>
      <w:szCs w:val="24"/>
      <w:lang w:val="zh-CN" w:bidi="zh-CN"/>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styleId="4">
    <w:name w:val="Body Text"/>
    <w:basedOn w:val="1"/>
    <w:next w:val="1"/>
    <w:link w:val="17"/>
    <w:qFormat/>
    <w:uiPriority w:val="0"/>
    <w:pPr>
      <w:tabs>
        <w:tab w:val="center" w:pos="4252"/>
        <w:tab w:val="right" w:pos="8504"/>
      </w:tabs>
      <w:jc w:val="center"/>
    </w:pPr>
    <w:rPr>
      <w:rFonts w:ascii="仿宋_GB2312" w:hAnsi="宋体" w:eastAsia="仿宋_GB2312"/>
      <w:b/>
      <w:bCs/>
      <w:sz w:val="32"/>
    </w:rPr>
  </w:style>
  <w:style w:type="paragraph" w:styleId="5">
    <w:name w:val="Body Text Indent"/>
    <w:basedOn w:val="1"/>
    <w:link w:val="18"/>
    <w:qFormat/>
    <w:uiPriority w:val="0"/>
    <w:pPr>
      <w:spacing w:after="120"/>
      <w:ind w:left="420"/>
    </w:pPr>
    <w:rPr>
      <w:rFonts w:ascii="Times New Roman" w:hAnsi="Times New Roman"/>
      <w:szCs w:val="20"/>
    </w:rPr>
  </w:style>
  <w:style w:type="paragraph" w:styleId="6">
    <w:name w:val="Plain Text"/>
    <w:basedOn w:val="1"/>
    <w:qFormat/>
    <w:uiPriority w:val="0"/>
    <w:pPr>
      <w:spacing w:line="500" w:lineRule="exact"/>
      <w:ind w:firstLine="200" w:firstLineChars="200"/>
      <w:jc w:val="left"/>
    </w:pPr>
    <w:rPr>
      <w:rFonts w:ascii="宋体" w:hAnsi="Courier New"/>
      <w:kern w:val="0"/>
      <w:lang w:val="zh-CN"/>
    </w:rPr>
  </w:style>
  <w:style w:type="paragraph" w:styleId="7">
    <w:name w:val="footer"/>
    <w:basedOn w:val="1"/>
    <w:qFormat/>
    <w:uiPriority w:val="0"/>
    <w:pPr>
      <w:tabs>
        <w:tab w:val="center" w:pos="4153"/>
        <w:tab w:val="right" w:pos="8306"/>
      </w:tabs>
      <w:snapToGrid w:val="0"/>
      <w:jc w:val="left"/>
    </w:pPr>
    <w:rPr>
      <w:sz w:val="18"/>
    </w:rPr>
  </w:style>
  <w:style w:type="paragraph" w:styleId="8">
    <w:name w:val="Normal (Web)"/>
    <w:basedOn w:val="1"/>
    <w:qFormat/>
    <w:uiPriority w:val="99"/>
    <w:pPr>
      <w:spacing w:beforeAutospacing="1" w:afterAutospacing="1"/>
      <w:jc w:val="left"/>
    </w:pPr>
    <w:rPr>
      <w:kern w:val="0"/>
      <w:sz w:val="24"/>
    </w:rPr>
  </w:style>
  <w:style w:type="character" w:styleId="11">
    <w:name w:val="Hyperlink"/>
    <w:basedOn w:val="10"/>
    <w:qFormat/>
    <w:uiPriority w:val="0"/>
    <w:rPr>
      <w:color w:val="0000FF"/>
      <w:u w:val="single"/>
    </w:rPr>
  </w:style>
  <w:style w:type="paragraph" w:customStyle="1" w:styleId="12">
    <w:name w:val="MSG_EN_FONT_STYLE_NAME_TEMPLATE_ROLE_NUMBER MSG_EN_FONT_STYLE_NAME_BY_ROLE_TEXT 2"/>
    <w:basedOn w:val="1"/>
    <w:link w:val="13"/>
    <w:qFormat/>
    <w:uiPriority w:val="0"/>
    <w:pPr>
      <w:widowControl/>
      <w:shd w:val="clear" w:color="auto" w:fill="FFFFFF"/>
      <w:spacing w:before="700" w:after="960" w:line="300" w:lineRule="exact"/>
      <w:jc w:val="center"/>
    </w:pPr>
    <w:rPr>
      <w:rFonts w:ascii="PMingLiU" w:eastAsia="PMingLiU" w:cs="PMingLiU"/>
      <w:spacing w:val="20"/>
      <w:kern w:val="0"/>
      <w:sz w:val="30"/>
      <w:szCs w:val="30"/>
    </w:rPr>
  </w:style>
  <w:style w:type="character" w:customStyle="1" w:styleId="13">
    <w:name w:val="MSG_EN_FONT_STYLE_NAME_TEMPLATE_ROLE_NUMBER MSG_EN_FONT_STYLE_NAME_BY_ROLE_TEXT 2_"/>
    <w:basedOn w:val="10"/>
    <w:link w:val="12"/>
    <w:qFormat/>
    <w:locked/>
    <w:uiPriority w:val="0"/>
    <w:rPr>
      <w:rFonts w:ascii="PMingLiU" w:eastAsia="PMingLiU" w:cs="PMingLiU"/>
      <w:spacing w:val="20"/>
      <w:kern w:val="0"/>
      <w:sz w:val="30"/>
      <w:szCs w:val="30"/>
    </w:rPr>
  </w:style>
  <w:style w:type="paragraph" w:customStyle="1" w:styleId="14">
    <w:name w:val="正文（缩进）"/>
    <w:basedOn w:val="1"/>
    <w:qFormat/>
    <w:uiPriority w:val="0"/>
    <w:pPr>
      <w:spacing w:line="520" w:lineRule="exact"/>
      <w:ind w:firstLine="640"/>
    </w:pPr>
    <w:rPr>
      <w:szCs w:val="21"/>
    </w:rPr>
  </w:style>
  <w:style w:type="paragraph" w:styleId="15">
    <w:name w:val="List Paragraph"/>
    <w:basedOn w:val="1"/>
    <w:qFormat/>
    <w:uiPriority w:val="34"/>
    <w:pPr>
      <w:ind w:firstLine="420" w:firstLineChars="200"/>
    </w:pPr>
  </w:style>
  <w:style w:type="character" w:customStyle="1" w:styleId="16">
    <w:name w:val="Unresolved Mention"/>
    <w:basedOn w:val="10"/>
    <w:semiHidden/>
    <w:unhideWhenUsed/>
    <w:qFormat/>
    <w:uiPriority w:val="99"/>
    <w:rPr>
      <w:color w:val="605E5C"/>
      <w:shd w:val="clear" w:color="auto" w:fill="E1DFDD"/>
    </w:rPr>
  </w:style>
  <w:style w:type="character" w:customStyle="1" w:styleId="17">
    <w:name w:val="正文文本 字符"/>
    <w:basedOn w:val="10"/>
    <w:link w:val="4"/>
    <w:qFormat/>
    <w:uiPriority w:val="0"/>
    <w:rPr>
      <w:rFonts w:ascii="仿宋_GB2312" w:hAnsi="宋体" w:eastAsia="仿宋_GB2312"/>
      <w:b/>
      <w:bCs/>
      <w:kern w:val="2"/>
      <w:sz w:val="32"/>
      <w:szCs w:val="22"/>
    </w:rPr>
  </w:style>
  <w:style w:type="character" w:customStyle="1" w:styleId="18">
    <w:name w:val="正文文本缩进 字符"/>
    <w:basedOn w:val="10"/>
    <w:link w:val="5"/>
    <w:qFormat/>
    <w:uiPriority w:val="0"/>
    <w:rPr>
      <w:kern w:val="2"/>
      <w:sz w:val="21"/>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4508</Words>
  <Characters>4799</Characters>
  <Lines>29</Lines>
  <Paragraphs>8</Paragraphs>
  <TotalTime>0</TotalTime>
  <ScaleCrop>false</ScaleCrop>
  <LinksUpToDate>false</LinksUpToDate>
  <CharactersWithSpaces>5527</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2020-01-23T00:54:00Z</dcterms:created>
  <dc:creator>DELL</dc:creator>
  <cp:lastModifiedBy>任丽华</cp:lastModifiedBy>
  <cp:lastPrinted>2023-01-16T08:11:00Z</cp:lastPrinted>
  <dcterms:modified xsi:type="dcterms:W3CDTF">2023-01-30T00:44:36Z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y fmtid="{D5CDD505-2E9C-101B-9397-08002B2CF9AE}" pid="3" name="ICV">
    <vt:lpwstr>9EFB362D8D5B41008F46AD5519BFBBCE</vt:lpwstr>
  </property>
</Properties>
</file>