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1FFEC">
      <w:pPr>
        <w:pStyle w:val="4"/>
        <w:spacing w:before="0" w:beforeAutospacing="0" w:after="0" w:afterAutospacing="0" w:line="560" w:lineRule="exact"/>
        <w:jc w:val="center"/>
        <w:rPr>
          <w:rFonts w:hint="eastAsia" w:ascii="&amp;quot" w:hAnsi="&amp;quot" w:eastAsia="仿宋_GB2312"/>
          <w:b/>
          <w:sz w:val="26"/>
          <w:szCs w:val="26"/>
          <w:lang w:eastAsia="zh-CN"/>
        </w:rPr>
      </w:pPr>
      <w:r>
        <w:rPr>
          <w:rFonts w:hint="eastAsia" w:ascii="仿宋_GB2312" w:hAnsi="&amp;quot" w:eastAsia="仿宋_GB2312"/>
          <w:b/>
          <w:sz w:val="36"/>
          <w:szCs w:val="36"/>
        </w:rPr>
        <w:t>20</w:t>
      </w:r>
      <w:r>
        <w:rPr>
          <w:rFonts w:ascii="仿宋_GB2312" w:hAnsi="&amp;quot" w:eastAsia="仿宋_GB2312"/>
          <w:b/>
          <w:sz w:val="36"/>
          <w:szCs w:val="36"/>
        </w:rPr>
        <w:t>2</w:t>
      </w:r>
      <w:r>
        <w:rPr>
          <w:rFonts w:hint="eastAsia" w:ascii="仿宋_GB2312" w:hAnsi="&amp;quot" w:eastAsia="仿宋_GB2312"/>
          <w:b/>
          <w:sz w:val="36"/>
          <w:szCs w:val="36"/>
          <w:lang w:val="en-US" w:eastAsia="zh-CN"/>
        </w:rPr>
        <w:t>5</w:t>
      </w:r>
      <w:r>
        <w:rPr>
          <w:rFonts w:hint="eastAsia" w:ascii="仿宋_GB2312" w:hAnsi="&amp;quot" w:eastAsia="仿宋_GB2312"/>
          <w:b/>
          <w:sz w:val="36"/>
          <w:szCs w:val="36"/>
        </w:rPr>
        <w:t>年引江市区分公司购置职工食堂醇基燃料项目询价公告</w:t>
      </w:r>
    </w:p>
    <w:p w14:paraId="7432A47E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本采购项目已具备采购条件，现对食堂燃料进行采购。</w:t>
      </w:r>
    </w:p>
    <w:p w14:paraId="5620A0A9">
      <w:pPr>
        <w:pStyle w:val="4"/>
        <w:shd w:val="clear" w:color="auto" w:fill="FFFFFF"/>
        <w:tabs>
          <w:tab w:val="left" w:pos="3270"/>
        </w:tabs>
        <w:spacing w:before="0" w:beforeAutospacing="0" w:after="0" w:afterAutospacing="0" w:line="560" w:lineRule="exact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Style w:val="7"/>
          <w:rFonts w:hint="eastAsia" w:ascii="仿宋_GB2312" w:hAnsi="&amp;quot" w:eastAsia="仿宋_GB2312"/>
          <w:color w:val="auto"/>
          <w:sz w:val="32"/>
          <w:szCs w:val="32"/>
        </w:rPr>
        <w:t>一、采购范围</w:t>
      </w:r>
    </w:p>
    <w:p w14:paraId="04AEB999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1．本采购项目需确定一家供货商，分批次完成食堂燃料的季度或年度供应（以合同为准），全年免费维修食堂燃料设备,并按食堂需求送货上门，</w:t>
      </w:r>
      <w:r>
        <w:rPr>
          <w:rFonts w:ascii="仿宋_GB2312" w:hAnsi="&amp;quot" w:eastAsia="仿宋_GB2312"/>
          <w:color w:val="auto"/>
          <w:sz w:val="32"/>
          <w:szCs w:val="32"/>
        </w:rPr>
        <w:t>根据实际用量据实结算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。燃料设备出现故障8小时内完成抢修。</w:t>
      </w:r>
    </w:p>
    <w:p w14:paraId="383E7FDD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2.本次采购数量：预估食堂燃料25000公斤（醇基燃料，甲醇纯度90度以上），以实际用量据实结算。</w:t>
      </w:r>
    </w:p>
    <w:p w14:paraId="65322897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3．报价要求：本次所报价格不超过人民币</w:t>
      </w:r>
      <w:r>
        <w:rPr>
          <w:rFonts w:hint="eastAsia" w:ascii="仿宋_GB2312" w:hAnsi="&amp;quot" w:eastAsia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0</w:t>
      </w:r>
      <w:r>
        <w:rPr>
          <w:rFonts w:ascii="仿宋_GB2312" w:hAnsi="&amp;quot" w:eastAsia="仿宋_GB2312"/>
          <w:color w:val="auto"/>
          <w:sz w:val="32"/>
          <w:szCs w:val="32"/>
        </w:rPr>
        <w:t>000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元</w:t>
      </w:r>
      <w:r>
        <w:rPr>
          <w:rFonts w:ascii="仿宋_GB2312" w:hAnsi="&amp;quot" w:eastAsia="仿宋_GB2312"/>
          <w:color w:val="auto"/>
          <w:sz w:val="32"/>
          <w:szCs w:val="32"/>
        </w:rPr>
        <w:t>，其中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应含税款及运输费用，中标人按甲方要求开具增值税专用发票。</w:t>
      </w:r>
    </w:p>
    <w:p w14:paraId="10EB8ACF"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Style w:val="7"/>
          <w:rFonts w:hint="eastAsia" w:ascii="仿宋_GB2312" w:hAnsi="&amp;quot" w:eastAsia="仿宋_GB2312"/>
          <w:color w:val="auto"/>
          <w:sz w:val="32"/>
          <w:szCs w:val="32"/>
        </w:rPr>
        <w:t>二、送货地点</w:t>
      </w:r>
    </w:p>
    <w:p w14:paraId="1AAD20EB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天津水务集团有限公司引江市区分公司（天津市红桥区海源道红桥十一幼儿园对面）</w:t>
      </w:r>
    </w:p>
    <w:p w14:paraId="291C5B54"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Style w:val="7"/>
          <w:rFonts w:hint="eastAsia" w:ascii="仿宋_GB2312" w:hAnsi="&amp;quot" w:eastAsia="仿宋_GB2312"/>
          <w:color w:val="auto"/>
          <w:sz w:val="32"/>
          <w:szCs w:val="32"/>
        </w:rPr>
        <w:t>三、投标人资格要求</w:t>
      </w:r>
    </w:p>
    <w:p w14:paraId="52EB4876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1．在中华人民共和国境内注册，具有独立法人资格，具有独立承担民事责任的能力，具有良好的商业信誉。</w:t>
      </w:r>
    </w:p>
    <w:p w14:paraId="4BD17405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2．营业执照</w:t>
      </w:r>
      <w:r>
        <w:rPr>
          <w:rFonts w:hint="eastAsia" w:ascii="仿宋_GB2312" w:hAnsi="&amp;quot" w:eastAsia="仿宋_GB2312"/>
          <w:color w:val="auto"/>
          <w:sz w:val="32"/>
          <w:szCs w:val="32"/>
          <w:lang w:eastAsia="zh-CN"/>
        </w:rPr>
        <w:t>和安全许可证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经营范围需包含采购内容。</w:t>
      </w:r>
    </w:p>
    <w:p w14:paraId="4934EB67"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Style w:val="7"/>
          <w:rFonts w:hint="eastAsia" w:ascii="仿宋_GB2312" w:hAnsi="&amp;quot" w:eastAsia="仿宋_GB2312"/>
          <w:color w:val="auto"/>
          <w:sz w:val="32"/>
          <w:szCs w:val="32"/>
        </w:rPr>
        <w:t>四、投标文件需提供的材料及要求</w:t>
      </w:r>
    </w:p>
    <w:p w14:paraId="6728CC08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1．产品报价单（包括产品名称、规格、单价/公斤、</w:t>
      </w:r>
      <w:r>
        <w:rPr>
          <w:rFonts w:ascii="仿宋_GB2312" w:hAnsi="&amp;quot" w:eastAsia="仿宋_GB2312"/>
          <w:color w:val="auto"/>
          <w:sz w:val="32"/>
          <w:szCs w:val="32"/>
        </w:rPr>
        <w:t>数量、总价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）并加盖</w:t>
      </w:r>
      <w:r>
        <w:rPr>
          <w:rFonts w:ascii="仿宋_GB2312" w:hAnsi="&amp;quot" w:eastAsia="仿宋_GB2312"/>
          <w:color w:val="auto"/>
          <w:sz w:val="32"/>
          <w:szCs w:val="32"/>
        </w:rPr>
        <w:t>单位公章。</w:t>
      </w:r>
    </w:p>
    <w:p w14:paraId="3474897F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2．营业执照复印件</w:t>
      </w:r>
      <w:r>
        <w:rPr>
          <w:rFonts w:hint="eastAsia" w:ascii="仿宋_GB2312" w:hAnsi="&amp;quot" w:eastAsia="仿宋_GB2312"/>
          <w:color w:val="auto"/>
          <w:sz w:val="32"/>
          <w:szCs w:val="32"/>
          <w:lang w:eastAsia="zh-CN"/>
        </w:rPr>
        <w:t>，安全许可证复印件并加盖公章。</w:t>
      </w:r>
    </w:p>
    <w:p w14:paraId="271414D8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3．出具燃料质量检验报告单</w:t>
      </w:r>
      <w:r>
        <w:rPr>
          <w:rFonts w:hint="eastAsia" w:ascii="仿宋_GB2312" w:hAnsi="&amp;quot" w:eastAsia="仿宋_GB2312"/>
          <w:color w:val="auto"/>
          <w:sz w:val="32"/>
          <w:szCs w:val="32"/>
          <w:lang w:eastAsia="zh-CN"/>
        </w:rPr>
        <w:t>。</w:t>
      </w:r>
    </w:p>
    <w:p w14:paraId="5D3E45EE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4．企业业绩、企业信誉相关情况说明</w:t>
      </w:r>
      <w:r>
        <w:rPr>
          <w:rFonts w:hint="eastAsia" w:ascii="仿宋_GB2312" w:hAnsi="&amp;quot" w:eastAsia="仿宋_GB2312"/>
          <w:color w:val="auto"/>
          <w:sz w:val="32"/>
          <w:szCs w:val="32"/>
          <w:lang w:eastAsia="zh-CN"/>
        </w:rPr>
        <w:t>。</w:t>
      </w:r>
    </w:p>
    <w:p w14:paraId="437FCA56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5.请于202</w:t>
      </w:r>
      <w:r>
        <w:rPr>
          <w:rFonts w:hint="eastAsia" w:ascii="仿宋_GB2312" w:hAnsi="&amp;quot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年</w:t>
      </w:r>
      <w:r>
        <w:rPr>
          <w:rFonts w:ascii="仿宋_GB2312" w:hAnsi="&amp;quot" w:eastAsia="仿宋_GB2312"/>
          <w:color w:val="auto"/>
          <w:sz w:val="32"/>
          <w:szCs w:val="32"/>
        </w:rPr>
        <w:t>10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月</w:t>
      </w:r>
      <w:r>
        <w:rPr>
          <w:rFonts w:hint="eastAsia" w:ascii="仿宋_GB2312" w:hAnsi="&amp;quot" w:eastAsia="仿宋_GB2312"/>
          <w:color w:val="auto"/>
          <w:sz w:val="32"/>
          <w:szCs w:val="32"/>
          <w:lang w:val="en-US" w:eastAsia="zh-CN"/>
        </w:rPr>
        <w:t>27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日1</w:t>
      </w:r>
      <w:r>
        <w:rPr>
          <w:rFonts w:ascii="仿宋_GB2312" w:hAnsi="&amp;quot" w:eastAsia="仿宋_GB2312"/>
          <w:color w:val="auto"/>
          <w:sz w:val="32"/>
          <w:szCs w:val="32"/>
        </w:rPr>
        <w:t>4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：30前将符合上述材料加盖公章的PDF电子版上传至水务集团“津水云采”平台。</w:t>
      </w:r>
    </w:p>
    <w:p w14:paraId="26F17849"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Style w:val="7"/>
          <w:rFonts w:hint="eastAsia" w:ascii="仿宋_GB2312" w:hAnsi="&amp;quot" w:eastAsia="仿宋_GB2312"/>
          <w:color w:val="auto"/>
          <w:sz w:val="32"/>
          <w:szCs w:val="32"/>
        </w:rPr>
        <w:t>五、询价时间</w:t>
      </w:r>
    </w:p>
    <w:p w14:paraId="18CFB8EF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202</w:t>
      </w:r>
      <w:r>
        <w:rPr>
          <w:rFonts w:hint="eastAsia" w:ascii="仿宋_GB2312" w:hAnsi="&amp;quot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年</w:t>
      </w:r>
      <w:r>
        <w:rPr>
          <w:rFonts w:ascii="仿宋_GB2312" w:hAnsi="&amp;quot" w:eastAsia="仿宋_GB2312"/>
          <w:color w:val="auto"/>
          <w:sz w:val="32"/>
          <w:szCs w:val="32"/>
        </w:rPr>
        <w:t>10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月</w:t>
      </w:r>
      <w:r>
        <w:rPr>
          <w:rFonts w:hint="eastAsia" w:ascii="仿宋_GB2312" w:hAnsi="&amp;quot" w:eastAsia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日1</w:t>
      </w:r>
      <w:r>
        <w:rPr>
          <w:rFonts w:ascii="仿宋_GB2312" w:hAnsi="&amp;quot" w:eastAsia="仿宋_GB2312"/>
          <w:color w:val="auto"/>
          <w:sz w:val="32"/>
          <w:szCs w:val="32"/>
        </w:rPr>
        <w:t>4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:30至202</w:t>
      </w:r>
      <w:r>
        <w:rPr>
          <w:rFonts w:hint="eastAsia" w:ascii="仿宋_GB2312" w:hAnsi="&amp;quot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年</w:t>
      </w:r>
      <w:r>
        <w:rPr>
          <w:rFonts w:ascii="仿宋_GB2312" w:hAnsi="&amp;quot" w:eastAsia="仿宋_GB2312"/>
          <w:color w:val="auto"/>
          <w:sz w:val="32"/>
          <w:szCs w:val="32"/>
        </w:rPr>
        <w:t>10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月</w:t>
      </w:r>
      <w:r>
        <w:rPr>
          <w:rFonts w:hint="eastAsia" w:ascii="仿宋_GB2312" w:hAnsi="&amp;quot" w:eastAsia="仿宋_GB2312"/>
          <w:color w:val="auto"/>
          <w:sz w:val="32"/>
          <w:szCs w:val="32"/>
          <w:lang w:val="en-US" w:eastAsia="zh-CN"/>
        </w:rPr>
        <w:t>27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日1</w:t>
      </w:r>
      <w:r>
        <w:rPr>
          <w:rFonts w:ascii="仿宋_GB2312" w:hAnsi="&amp;quot" w:eastAsia="仿宋_GB2312"/>
          <w:color w:val="auto"/>
          <w:sz w:val="32"/>
          <w:szCs w:val="32"/>
        </w:rPr>
        <w:t>4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:30</w:t>
      </w:r>
    </w:p>
    <w:p w14:paraId="6F1E15A4"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Style w:val="7"/>
          <w:rFonts w:hint="eastAsia" w:ascii="仿宋_GB2312" w:hAnsi="&amp;quot" w:eastAsia="仿宋_GB2312"/>
          <w:color w:val="auto"/>
          <w:sz w:val="32"/>
          <w:szCs w:val="32"/>
        </w:rPr>
        <w:t>六、评标方式</w:t>
      </w:r>
    </w:p>
    <w:p w14:paraId="661C4E9D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1．根据投标人资格要求、投标文件提供的材料及要求，采用</w:t>
      </w:r>
      <w:r>
        <w:rPr>
          <w:rFonts w:ascii="仿宋_GB2312" w:hAnsi="&amp;quot" w:eastAsia="仿宋_GB2312"/>
          <w:color w:val="auto"/>
          <w:sz w:val="32"/>
          <w:szCs w:val="32"/>
        </w:rPr>
        <w:t>合理低价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>法确定中标者。</w:t>
      </w:r>
      <w:bookmarkStart w:id="0" w:name="_GoBack"/>
      <w:bookmarkEnd w:id="0"/>
    </w:p>
    <w:p w14:paraId="660CA8FA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2．采购合同由招标方起草，需经天津水务集团有限公司进行法审，如中标方对合同条款存在异议，此次投标终止或顺延至下一名中标人。</w:t>
      </w:r>
    </w:p>
    <w:p w14:paraId="521D5A98"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Style w:val="7"/>
          <w:rFonts w:hint="eastAsia" w:ascii="仿宋_GB2312" w:hAnsi="&amp;quot" w:eastAsia="仿宋_GB2312"/>
          <w:color w:val="auto"/>
          <w:sz w:val="32"/>
          <w:szCs w:val="32"/>
        </w:rPr>
        <w:t>七、联系方式</w:t>
      </w:r>
    </w:p>
    <w:p w14:paraId="40A884D3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招 标 人：天津水务集团有限公司引江市区分公司</w:t>
      </w:r>
    </w:p>
    <w:p w14:paraId="0DF613CA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地  址：天津市红桥区海源道红桥十一幼儿园对面</w:t>
      </w:r>
    </w:p>
    <w:p w14:paraId="27D2C47D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联 系 人：周伟</w:t>
      </w:r>
    </w:p>
    <w:p w14:paraId="7F374313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&amp;quot" w:eastAsia="仿宋_GB2312"/>
          <w:color w:val="auto"/>
          <w:sz w:val="32"/>
          <w:szCs w:val="32"/>
        </w:rPr>
      </w:pPr>
      <w:r>
        <w:rPr>
          <w:rFonts w:hint="eastAsia" w:ascii="仿宋_GB2312" w:hAnsi="&amp;quot" w:eastAsia="仿宋_GB2312"/>
          <w:color w:val="auto"/>
          <w:sz w:val="32"/>
          <w:szCs w:val="32"/>
        </w:rPr>
        <w:t>电  话：022-5919766</w:t>
      </w:r>
      <w:r>
        <w:rPr>
          <w:rFonts w:ascii="仿宋_GB2312" w:hAnsi="&amp;quot" w:eastAsia="仿宋_GB2312"/>
          <w:color w:val="auto"/>
          <w:sz w:val="32"/>
          <w:szCs w:val="32"/>
        </w:rPr>
        <w:t>1</w:t>
      </w:r>
      <w:r>
        <w:rPr>
          <w:rFonts w:hint="eastAsia" w:ascii="仿宋_GB2312" w:hAnsi="&amp;quot" w:eastAsia="仿宋_GB2312"/>
          <w:color w:val="auto"/>
          <w:sz w:val="32"/>
          <w:szCs w:val="32"/>
        </w:rPr>
        <w:t xml:space="preserve">    13702034318</w:t>
      </w:r>
    </w:p>
    <w:p w14:paraId="640219D2">
      <w:pPr>
        <w:pStyle w:val="4"/>
        <w:spacing w:before="0" w:beforeAutospacing="0" w:after="0" w:afterAutospacing="0" w:line="560" w:lineRule="exact"/>
        <w:rPr>
          <w:rFonts w:hint="eastAsia" w:ascii="仿宋_GB2312" w:hAnsi="&amp;quot" w:eastAsia="仿宋_GB2312"/>
          <w:color w:val="333333"/>
          <w:sz w:val="32"/>
          <w:szCs w:val="32"/>
        </w:rPr>
      </w:pPr>
    </w:p>
    <w:p w14:paraId="2CF4900E">
      <w:pPr>
        <w:pStyle w:val="4"/>
        <w:spacing w:before="0" w:beforeAutospacing="0" w:after="0" w:afterAutospacing="0" w:line="560" w:lineRule="exact"/>
        <w:rPr>
          <w:rFonts w:hint="eastAsia" w:ascii="仿宋_GB2312" w:hAnsi="&amp;quot" w:eastAsia="仿宋_GB2312"/>
          <w:color w:val="333333"/>
          <w:sz w:val="32"/>
          <w:szCs w:val="32"/>
        </w:rPr>
      </w:pPr>
    </w:p>
    <w:p w14:paraId="5325B604">
      <w:pPr>
        <w:pStyle w:val="4"/>
        <w:spacing w:before="0" w:beforeAutospacing="0" w:after="0" w:afterAutospacing="0" w:line="560" w:lineRule="exact"/>
        <w:rPr>
          <w:rFonts w:hint="eastAsia" w:ascii="仿宋_GB2312" w:hAnsi="&amp;quot" w:eastAsia="仿宋_GB2312"/>
          <w:color w:val="333333"/>
          <w:sz w:val="32"/>
          <w:szCs w:val="32"/>
        </w:rPr>
      </w:pPr>
    </w:p>
    <w:p w14:paraId="5AA3B86C">
      <w:pPr>
        <w:pStyle w:val="4"/>
        <w:spacing w:before="0" w:beforeAutospacing="0" w:after="0" w:afterAutospacing="0" w:line="560" w:lineRule="exact"/>
        <w:rPr>
          <w:rFonts w:hint="eastAsia" w:ascii="仿宋_GB2312" w:hAnsi="&amp;quot" w:eastAsia="仿宋_GB2312"/>
          <w:color w:val="333333"/>
          <w:sz w:val="32"/>
          <w:szCs w:val="32"/>
        </w:rPr>
      </w:pPr>
    </w:p>
    <w:p w14:paraId="131D76DE">
      <w:pPr>
        <w:pStyle w:val="4"/>
        <w:spacing w:before="0" w:beforeAutospacing="0" w:after="0" w:afterAutospacing="0" w:line="560" w:lineRule="exact"/>
        <w:ind w:firstLine="4000" w:firstLineChars="1250"/>
        <w:rPr>
          <w:rFonts w:hint="eastAsia" w:ascii="仿宋_GB2312" w:hAnsi="&amp;quot" w:eastAsia="仿宋_GB2312"/>
          <w:color w:val="333333"/>
          <w:sz w:val="32"/>
          <w:szCs w:val="32"/>
        </w:rPr>
      </w:pPr>
      <w:r>
        <w:rPr>
          <w:rFonts w:hint="eastAsia" w:ascii="仿宋_GB2312" w:hAnsi="&amp;quot" w:eastAsia="仿宋_GB2312"/>
          <w:color w:val="333333"/>
          <w:sz w:val="32"/>
          <w:szCs w:val="32"/>
        </w:rPr>
        <w:t>发布日期：202</w:t>
      </w:r>
      <w:r>
        <w:rPr>
          <w:rFonts w:hint="eastAsia" w:ascii="仿宋_GB2312" w:hAnsi="&amp;quot" w:eastAsia="仿宋_GB2312"/>
          <w:color w:val="333333"/>
          <w:sz w:val="32"/>
          <w:szCs w:val="32"/>
          <w:lang w:val="en-US" w:eastAsia="zh-CN"/>
        </w:rPr>
        <w:t>5</w:t>
      </w:r>
      <w:r>
        <w:rPr>
          <w:rFonts w:hint="eastAsia" w:ascii="仿宋_GB2312" w:hAnsi="&amp;quot" w:eastAsia="仿宋_GB2312"/>
          <w:color w:val="333333"/>
          <w:sz w:val="32"/>
          <w:szCs w:val="32"/>
        </w:rPr>
        <w:t>年</w:t>
      </w:r>
      <w:r>
        <w:rPr>
          <w:rFonts w:ascii="仿宋_GB2312" w:hAnsi="&amp;quot" w:eastAsia="仿宋_GB2312"/>
          <w:color w:val="333333"/>
          <w:sz w:val="32"/>
          <w:szCs w:val="32"/>
        </w:rPr>
        <w:t>10</w:t>
      </w:r>
      <w:r>
        <w:rPr>
          <w:rFonts w:hint="eastAsia" w:ascii="仿宋_GB2312" w:hAnsi="&amp;quot" w:eastAsia="仿宋_GB2312"/>
          <w:color w:val="333333"/>
          <w:sz w:val="32"/>
          <w:szCs w:val="32"/>
        </w:rPr>
        <w:t>月</w:t>
      </w:r>
      <w:r>
        <w:rPr>
          <w:rFonts w:hint="eastAsia" w:ascii="仿宋_GB2312" w:hAnsi="&amp;quot" w:eastAsia="仿宋_GB2312"/>
          <w:color w:val="333333"/>
          <w:sz w:val="32"/>
          <w:szCs w:val="32"/>
          <w:lang w:val="en-US" w:eastAsia="zh-CN"/>
        </w:rPr>
        <w:t>22</w:t>
      </w:r>
      <w:r>
        <w:rPr>
          <w:rFonts w:hint="eastAsia" w:ascii="仿宋_GB2312" w:hAnsi="&amp;quot" w:eastAsia="仿宋_GB2312"/>
          <w:color w:val="333333"/>
          <w:sz w:val="32"/>
          <w:szCs w:val="32"/>
        </w:rPr>
        <w:t>日</w:t>
      </w:r>
    </w:p>
    <w:p w14:paraId="0F4816FB"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&amp;quot">
    <w:altName w:val="C059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D31D50"/>
    <w:rsid w:val="000A0173"/>
    <w:rsid w:val="000E5306"/>
    <w:rsid w:val="00107EC4"/>
    <w:rsid w:val="001F13BF"/>
    <w:rsid w:val="00223423"/>
    <w:rsid w:val="00237356"/>
    <w:rsid w:val="00323B43"/>
    <w:rsid w:val="00341965"/>
    <w:rsid w:val="003D37D8"/>
    <w:rsid w:val="00426133"/>
    <w:rsid w:val="004358AB"/>
    <w:rsid w:val="0048174F"/>
    <w:rsid w:val="004C0F4E"/>
    <w:rsid w:val="004C33E5"/>
    <w:rsid w:val="004C5378"/>
    <w:rsid w:val="004E7725"/>
    <w:rsid w:val="00665281"/>
    <w:rsid w:val="00690F54"/>
    <w:rsid w:val="007101D1"/>
    <w:rsid w:val="007471F8"/>
    <w:rsid w:val="007D2FA7"/>
    <w:rsid w:val="00855F64"/>
    <w:rsid w:val="008965B7"/>
    <w:rsid w:val="008B7726"/>
    <w:rsid w:val="008E0417"/>
    <w:rsid w:val="008E7C2D"/>
    <w:rsid w:val="008F71D7"/>
    <w:rsid w:val="00935724"/>
    <w:rsid w:val="00974763"/>
    <w:rsid w:val="009C2C22"/>
    <w:rsid w:val="00AC5EA2"/>
    <w:rsid w:val="00B8335F"/>
    <w:rsid w:val="00B91036"/>
    <w:rsid w:val="00BD2CF6"/>
    <w:rsid w:val="00BE5473"/>
    <w:rsid w:val="00CB36A4"/>
    <w:rsid w:val="00CE577E"/>
    <w:rsid w:val="00D31D50"/>
    <w:rsid w:val="00D55909"/>
    <w:rsid w:val="00D7039D"/>
    <w:rsid w:val="00E3011A"/>
    <w:rsid w:val="00E964E2"/>
    <w:rsid w:val="00FE313C"/>
    <w:rsid w:val="00FE5C88"/>
    <w:rsid w:val="236E6D48"/>
    <w:rsid w:val="40971977"/>
    <w:rsid w:val="492F7784"/>
    <w:rsid w:val="4DF90A43"/>
    <w:rsid w:val="6FE17A92"/>
    <w:rsid w:val="75961214"/>
    <w:rsid w:val="BBBF88B6"/>
    <w:rsid w:val="EFB5DC8D"/>
    <w:rsid w:val="FDFD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Tahoma" w:hAnsi="Tahoma"/>
      <w:sz w:val="18"/>
      <w:szCs w:val="18"/>
    </w:rPr>
  </w:style>
  <w:style w:type="paragraph" w:customStyle="1" w:styleId="10">
    <w:name w:val="p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120</Words>
  <Characters>687</Characters>
  <Lines>5</Lines>
  <Paragraphs>1</Paragraphs>
  <TotalTime>1409</TotalTime>
  <ScaleCrop>false</ScaleCrop>
  <LinksUpToDate>false</LinksUpToDate>
  <CharactersWithSpaces>806</CharactersWithSpaces>
  <Application>WPS Office_12.8.2.19831_F1E327BC-269C-435d-A152-05C5408002CA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2008-09-13T01:20:00Z</dcterms:created>
  <dc:creator>Administrator</dc:creator>
  <cp:lastModifiedBy>周伟</cp:lastModifiedBy>
  <dcterms:modified xsi:type="dcterms:W3CDTF">2025-10-21T16:24:23Z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2052-12.8.2.19831</vt:lpwstr>
  </property>
  <property fmtid="{D5CDD505-2E9C-101B-9397-08002B2CF9AE}" pid="3" name="ICV">
    <vt:lpwstr>369A51AE2A52ECE1DBA2F0688A005693_42</vt:lpwstr>
  </property>
</Properties>
</file>