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13" w:rsidRDefault="00505613" w:rsidP="006F4185">
      <w:pPr>
        <w:spacing w:line="360" w:lineRule="auto"/>
        <w:jc w:val="center"/>
        <w:rPr>
          <w:rFonts w:ascii="宋体" w:hAnsi="宋体"/>
          <w:sz w:val="36"/>
          <w:szCs w:val="36"/>
        </w:rPr>
      </w:pPr>
      <w:bookmarkStart w:id="0" w:name="OLE_LINK13"/>
      <w:bookmarkStart w:id="1" w:name="OLE_LINK14"/>
      <w:bookmarkStart w:id="2" w:name="OLE_LINK24"/>
      <w:bookmarkStart w:id="3" w:name="OLE_LINK25"/>
    </w:p>
    <w:p w:rsidR="00A618CC" w:rsidRDefault="00A618CC" w:rsidP="00A618CC">
      <w:pPr>
        <w:spacing w:before="143" w:line="360" w:lineRule="auto"/>
        <w:jc w:val="center"/>
        <w:outlineLvl w:val="0"/>
        <w:rPr>
          <w:rFonts w:ascii="宋体" w:eastAsia="宋体" w:hAnsi="宋体" w:cs="宋体"/>
          <w:b/>
          <w:bCs/>
          <w:spacing w:val="11"/>
          <w:sz w:val="44"/>
          <w:szCs w:val="44"/>
        </w:rPr>
      </w:pPr>
      <w:bookmarkStart w:id="4" w:name="OLE_LINK5"/>
      <w:bookmarkStart w:id="5" w:name="OLE_LINK6"/>
      <w:r>
        <w:rPr>
          <w:rFonts w:ascii="宋体" w:eastAsia="宋体" w:hAnsi="宋体" w:cs="宋体" w:hint="eastAsia"/>
          <w:b/>
          <w:bCs/>
          <w:spacing w:val="11"/>
          <w:sz w:val="44"/>
          <w:szCs w:val="44"/>
        </w:rPr>
        <w:t>凌庄水厂进水泵房</w:t>
      </w:r>
    </w:p>
    <w:p w:rsidR="007F2AFE" w:rsidRPr="00A618CC" w:rsidRDefault="00A618CC" w:rsidP="00A618CC">
      <w:pPr>
        <w:spacing w:before="143" w:line="360" w:lineRule="auto"/>
        <w:jc w:val="center"/>
        <w:outlineLvl w:val="0"/>
        <w:rPr>
          <w:rFonts w:ascii="宋体" w:eastAsia="宋体" w:hAnsi="宋体" w:cs="宋体"/>
          <w:b/>
          <w:bCs/>
          <w:spacing w:val="1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11"/>
          <w:sz w:val="44"/>
          <w:szCs w:val="44"/>
        </w:rPr>
        <w:t>直流屏更换电池组</w:t>
      </w:r>
      <w:bookmarkEnd w:id="4"/>
      <w:bookmarkEnd w:id="5"/>
      <w:r w:rsidR="00351009" w:rsidRPr="00A618CC">
        <w:rPr>
          <w:rFonts w:ascii="宋体" w:eastAsia="宋体" w:hAnsi="宋体" w:cs="宋体" w:hint="eastAsia"/>
          <w:b/>
          <w:bCs/>
          <w:spacing w:val="11"/>
          <w:sz w:val="44"/>
          <w:szCs w:val="44"/>
        </w:rPr>
        <w:t>询价文件</w:t>
      </w:r>
    </w:p>
    <w:bookmarkEnd w:id="0"/>
    <w:bookmarkEnd w:id="1"/>
    <w:p w:rsidR="0059534F" w:rsidRPr="00A618CC" w:rsidRDefault="00C22947" w:rsidP="00A618CC">
      <w:pPr>
        <w:spacing w:before="143" w:line="360" w:lineRule="auto"/>
        <w:outlineLvl w:val="0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1、项目名称：</w:t>
      </w:r>
      <w:r w:rsidR="00A618CC" w:rsidRPr="00A618CC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凌庄水厂进水泵房直流屏更换电池组</w:t>
      </w:r>
      <w:r w:rsidR="00697199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(</w:t>
      </w:r>
      <w:bookmarkStart w:id="6" w:name="OLE_LINK22"/>
      <w:bookmarkStart w:id="7" w:name="OLE_LINK23"/>
      <w:bookmarkStart w:id="8" w:name="OLE_LINK29"/>
      <w:bookmarkStart w:id="9" w:name="OLE_LINK30"/>
      <w:r w:rsidR="00697199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LZ</w:t>
      </w:r>
      <w:r w:rsidR="00826C04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202</w:t>
      </w:r>
      <w:r w:rsidR="00B412EB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5</w:t>
      </w:r>
      <w:r w:rsidR="00DD1597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-</w:t>
      </w:r>
      <w:bookmarkEnd w:id="6"/>
      <w:bookmarkEnd w:id="7"/>
      <w:bookmarkEnd w:id="8"/>
      <w:bookmarkEnd w:id="9"/>
      <w:r w:rsidR="00A618CC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21</w:t>
      </w:r>
      <w:r w:rsidR="00697199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)</w:t>
      </w:r>
    </w:p>
    <w:p w:rsidR="00C22947" w:rsidRPr="00F9723D" w:rsidRDefault="00C22947" w:rsidP="006B60C6">
      <w:pPr>
        <w:pStyle w:val="a6"/>
        <w:spacing w:line="440" w:lineRule="exact"/>
        <w:jc w:val="left"/>
        <w:rPr>
          <w:rFonts w:asciiTheme="minorEastAsia" w:eastAsiaTheme="minorEastAsia" w:hAnsiTheme="minorEastAsia"/>
          <w:b w:val="0"/>
          <w:color w:val="333333"/>
          <w:sz w:val="28"/>
          <w:szCs w:val="28"/>
        </w:rPr>
      </w:pPr>
      <w:r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2</w:t>
      </w:r>
      <w:r w:rsidR="0059534F"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、</w:t>
      </w:r>
      <w:r w:rsidR="006D7B34"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送货</w:t>
      </w:r>
      <w:r w:rsidR="00A618CC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及安装</w:t>
      </w:r>
      <w:r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地点：</w:t>
      </w:r>
      <w:r w:rsidR="0059534F"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凌庄水厂</w:t>
      </w:r>
      <w:r w:rsidR="007F22F1"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院内</w:t>
      </w:r>
      <w:r w:rsidR="00420B62" w:rsidRPr="00F9723D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。</w:t>
      </w:r>
    </w:p>
    <w:p w:rsidR="006B60C6" w:rsidRDefault="00C22947" w:rsidP="00BB6C05">
      <w:pPr>
        <w:spacing w:before="143" w:line="360" w:lineRule="auto"/>
        <w:jc w:val="left"/>
        <w:outlineLvl w:val="0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3、内容包含：</w:t>
      </w:r>
      <w:bookmarkStart w:id="10" w:name="OLE_LINK18"/>
      <w:bookmarkStart w:id="11" w:name="OLE_LINK19"/>
      <w:r w:rsidR="009712B3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拆除原电池</w:t>
      </w:r>
      <w:r w:rsidR="00F963E5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并负责清理出厂</w:t>
      </w:r>
      <w:r w:rsidR="009712B3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，购置并安装</w:t>
      </w:r>
      <w:r w:rsidR="00F963E5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18块新电池并负责调试</w:t>
      </w:r>
      <w:r w:rsidR="009712B3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，品牌仍采用原品牌</w:t>
      </w:r>
      <w:r w:rsidR="009712B3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蓄电池</w:t>
      </w:r>
      <w:r w:rsidR="00BB6C05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：</w:t>
      </w:r>
      <w:bookmarkStart w:id="12" w:name="OLE_LINK16"/>
      <w:bookmarkStart w:id="13" w:name="OLE_LINK17"/>
      <w:r w:rsidR="009712B3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 xml:space="preserve">荷贝克（hoppecke）grid power VRM </w:t>
      </w:r>
      <w:r w:rsidR="00BB6C05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系</w:t>
      </w:r>
      <w:r w:rsidR="006052C3" w:rsidRPr="005610E8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列</w:t>
      </w:r>
      <w:r w:rsidR="009712B3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12V,50Ah</w:t>
      </w:r>
      <w:bookmarkEnd w:id="12"/>
      <w:bookmarkEnd w:id="13"/>
      <w:r w:rsidR="00EC6D67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（详见需求书）</w:t>
      </w:r>
      <w:r w:rsidR="00F963E5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，报价需综合考虑以上内容。</w:t>
      </w:r>
    </w:p>
    <w:bookmarkEnd w:id="10"/>
    <w:bookmarkEnd w:id="11"/>
    <w:p w:rsidR="00C22947" w:rsidRPr="00F9723D" w:rsidRDefault="00BE4C1C" w:rsidP="00505613">
      <w:pPr>
        <w:spacing w:line="440" w:lineRule="exact"/>
        <w:ind w:firstLineChars="50" w:firstLine="140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4</w:t>
      </w:r>
      <w:r w:rsidR="00C22947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、质量要求：</w:t>
      </w:r>
      <w:bookmarkStart w:id="14" w:name="OLE_LINK27"/>
      <w:bookmarkStart w:id="15" w:name="OLE_LINK28"/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与水厂现有</w:t>
      </w:r>
      <w:bookmarkEnd w:id="14"/>
      <w:bookmarkEnd w:id="15"/>
      <w:r w:rsidR="00BB6C05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直流屏大小型号匹配</w:t>
      </w:r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。</w:t>
      </w:r>
      <w:r w:rsidR="009D3A81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详见技术要求。</w:t>
      </w:r>
    </w:p>
    <w:p w:rsidR="007F2AFE" w:rsidRPr="00F9723D" w:rsidRDefault="00BE4C1C" w:rsidP="00505613">
      <w:pPr>
        <w:spacing w:line="440" w:lineRule="exact"/>
        <w:ind w:leftChars="67" w:left="141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5</w:t>
      </w:r>
      <w:r w:rsidR="00C22947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、资格要求：</w:t>
      </w:r>
      <w:bookmarkStart w:id="16" w:name="OLE_LINK12"/>
      <w:bookmarkStart w:id="17" w:name="OLE_LINK15"/>
      <w:r w:rsidR="007F2AFE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营业执照</w:t>
      </w:r>
      <w:r w:rsidR="00B412EB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在有效期内</w:t>
      </w:r>
      <w:r w:rsidR="007F2AFE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；</w:t>
      </w:r>
      <w:bookmarkEnd w:id="16"/>
      <w:bookmarkEnd w:id="17"/>
      <w:r w:rsidR="00F963E5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投标人是所投产品的制造商，须提供制造商相关证明材料，若投标人是所投产品的经销商，须提供</w:t>
      </w:r>
      <w:bookmarkStart w:id="18" w:name="OLE_LINK26"/>
      <w:bookmarkStart w:id="19" w:name="OLE_LINK31"/>
      <w:r w:rsidR="00F963E5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荷贝克</w:t>
      </w:r>
      <w:bookmarkEnd w:id="18"/>
      <w:bookmarkEnd w:id="19"/>
      <w:r w:rsidR="00F963E5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制造商针对本项目的授权文件；投标时须提供有效的国家检测机构出据的蓄电池检验报告。</w:t>
      </w:r>
    </w:p>
    <w:p w:rsidR="00C22947" w:rsidRPr="00F9723D" w:rsidRDefault="00AE0FD7" w:rsidP="00505613">
      <w:pPr>
        <w:pStyle w:val="a4"/>
        <w:shd w:val="clear" w:color="auto" w:fill="FFFFFF"/>
        <w:spacing w:before="0" w:beforeAutospacing="0" w:after="0" w:afterAutospacing="0" w:line="440" w:lineRule="exact"/>
        <w:ind w:firstLineChars="50" w:firstLine="140"/>
        <w:rPr>
          <w:rFonts w:asciiTheme="minorEastAsia" w:eastAsiaTheme="minorEastAsia" w:hAnsiTheme="minorEastAsia" w:cstheme="majorBidi"/>
          <w:bCs/>
          <w:color w:val="333333"/>
          <w:kern w:val="2"/>
          <w:sz w:val="28"/>
          <w:szCs w:val="28"/>
        </w:rPr>
      </w:pPr>
      <w:r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6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、评审方式：合理低价中标</w:t>
      </w:r>
    </w:p>
    <w:p w:rsidR="00C22947" w:rsidRPr="00F9723D" w:rsidRDefault="00AE0FD7" w:rsidP="00505613">
      <w:pPr>
        <w:pStyle w:val="a4"/>
        <w:shd w:val="clear" w:color="auto" w:fill="FFFFFF"/>
        <w:spacing w:before="0" w:beforeAutospacing="0" w:after="0" w:afterAutospacing="0" w:line="440" w:lineRule="exact"/>
        <w:ind w:firstLineChars="50" w:firstLine="140"/>
        <w:rPr>
          <w:rFonts w:asciiTheme="minorEastAsia" w:eastAsiaTheme="minorEastAsia" w:hAnsiTheme="minorEastAsia" w:cstheme="majorBidi"/>
          <w:bCs/>
          <w:color w:val="333333"/>
          <w:kern w:val="2"/>
          <w:sz w:val="28"/>
          <w:szCs w:val="28"/>
        </w:rPr>
      </w:pPr>
      <w:r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7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、最高限价：</w:t>
      </w:r>
      <w:r w:rsidR="00BB6C05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6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万元</w:t>
      </w:r>
    </w:p>
    <w:p w:rsidR="00C22947" w:rsidRPr="00F9723D" w:rsidRDefault="00AE0FD7" w:rsidP="00505613">
      <w:pPr>
        <w:pStyle w:val="a4"/>
        <w:shd w:val="clear" w:color="auto" w:fill="FFFFFF"/>
        <w:spacing w:before="0" w:beforeAutospacing="0" w:after="0" w:afterAutospacing="0" w:line="440" w:lineRule="exact"/>
        <w:ind w:firstLineChars="50" w:firstLine="140"/>
        <w:rPr>
          <w:rFonts w:asciiTheme="minorEastAsia" w:eastAsiaTheme="minorEastAsia" w:hAnsiTheme="minorEastAsia" w:cstheme="majorBidi"/>
          <w:bCs/>
          <w:color w:val="333333"/>
          <w:kern w:val="2"/>
          <w:sz w:val="28"/>
          <w:szCs w:val="28"/>
        </w:rPr>
      </w:pPr>
      <w:r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8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、</w:t>
      </w:r>
      <w:r w:rsidR="008C6862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报</w:t>
      </w:r>
      <w:r w:rsidR="00B412EB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价单位所编制的报价文件，需加盖公章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，并提供</w:t>
      </w:r>
      <w:r w:rsidR="00B412EB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第</w:t>
      </w:r>
      <w:r w:rsidR="00BE4C1C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5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条要求的资料加盖单位公章的复印件一套。</w:t>
      </w:r>
    </w:p>
    <w:p w:rsidR="00C827F6" w:rsidRPr="006B60C6" w:rsidRDefault="00DE7F46" w:rsidP="006B60C6">
      <w:pPr>
        <w:pStyle w:val="a4"/>
        <w:shd w:val="clear" w:color="auto" w:fill="FFFFFF"/>
        <w:spacing w:before="0" w:beforeAutospacing="0" w:after="0" w:afterAutospacing="0" w:line="360" w:lineRule="auto"/>
        <w:ind w:firstLineChars="50" w:firstLine="140"/>
        <w:rPr>
          <w:rFonts w:asciiTheme="minorEastAsia" w:eastAsiaTheme="minorEastAsia" w:hAnsiTheme="minorEastAsia" w:cstheme="majorBidi"/>
          <w:bCs/>
          <w:color w:val="333333"/>
          <w:kern w:val="2"/>
          <w:sz w:val="28"/>
          <w:szCs w:val="28"/>
        </w:rPr>
      </w:pPr>
      <w:r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9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、</w:t>
      </w:r>
      <w:r w:rsidR="00C827F6" w:rsidRPr="006B60C6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定于2025年11月6日上午9:00点到凌庄水厂查看原设备情况，联系人：吴工， 联系电话：13702030057。未进行探勘，未按照报价内容报价为无效报价。</w:t>
      </w:r>
    </w:p>
    <w:p w:rsidR="00C22947" w:rsidRPr="00F9723D" w:rsidRDefault="00C827F6" w:rsidP="00505613">
      <w:pPr>
        <w:pStyle w:val="a4"/>
        <w:shd w:val="clear" w:color="auto" w:fill="FFFFFF"/>
        <w:spacing w:before="0" w:beforeAutospacing="0" w:after="0" w:afterAutospacing="0" w:line="440" w:lineRule="exact"/>
        <w:ind w:leftChars="57" w:left="120"/>
        <w:rPr>
          <w:rFonts w:asciiTheme="minorEastAsia" w:eastAsiaTheme="minorEastAsia" w:hAnsiTheme="minorEastAsia" w:cstheme="majorBidi"/>
          <w:bCs/>
          <w:color w:val="333333"/>
          <w:kern w:val="2"/>
          <w:sz w:val="28"/>
          <w:szCs w:val="28"/>
        </w:rPr>
      </w:pPr>
      <w:r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10、</w:t>
      </w:r>
      <w:r w:rsidR="008C6862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报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价</w:t>
      </w:r>
      <w:r w:rsidR="007F2AFE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截止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时间：</w:t>
      </w:r>
      <w:r w:rsidR="007F2AFE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202</w:t>
      </w:r>
      <w:r w:rsidR="00B412EB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5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年</w:t>
      </w:r>
      <w:r w:rsidR="00BB6C05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10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月</w:t>
      </w:r>
      <w:r w:rsidR="00BB6C05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7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日</w:t>
      </w:r>
      <w:r w:rsidR="00D41208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1</w:t>
      </w:r>
      <w:r w:rsidR="00B412EB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6</w:t>
      </w:r>
      <w:r w:rsidR="00C22947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:00</w:t>
      </w:r>
      <w:r w:rsidR="00461B68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前</w:t>
      </w:r>
      <w:r w:rsidR="006F4185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请在规定时间内将报价及相关文件盖章版扫描成pdf</w:t>
      </w:r>
      <w:r w:rsidR="00826C04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发送至“津水云采</w:t>
      </w:r>
      <w:r w:rsidR="006F4185" w:rsidRPr="00F9723D">
        <w:rPr>
          <w:rFonts w:asciiTheme="minorEastAsia" w:eastAsiaTheme="minorEastAsia" w:hAnsiTheme="minorEastAsia" w:cstheme="majorBidi" w:hint="eastAsia"/>
          <w:bCs/>
          <w:color w:val="333333"/>
          <w:kern w:val="2"/>
          <w:sz w:val="28"/>
          <w:szCs w:val="28"/>
        </w:rPr>
        <w:t>”平台。</w:t>
      </w:r>
    </w:p>
    <w:p w:rsidR="00DE7F46" w:rsidRPr="00F9723D" w:rsidRDefault="00C827F6" w:rsidP="00505613">
      <w:pPr>
        <w:widowControl/>
        <w:shd w:val="clear" w:color="auto" w:fill="FFFFFF"/>
        <w:spacing w:before="240" w:line="440" w:lineRule="exac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11</w:t>
      </w:r>
      <w:r w:rsidR="00DE7F46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、注意事项及否决条件：</w:t>
      </w:r>
    </w:p>
    <w:p w:rsidR="00DE7F46" w:rsidRPr="00F9723D" w:rsidRDefault="00DE7F46" w:rsidP="00505613">
      <w:pPr>
        <w:spacing w:before="240" w:line="440" w:lineRule="exac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（1）报价单位应保证所提交给建设单位的资料和数据是真实的。</w:t>
      </w:r>
    </w:p>
    <w:p w:rsidR="00DE7F46" w:rsidRPr="00F9723D" w:rsidRDefault="00DE7F46" w:rsidP="00505613">
      <w:pPr>
        <w:spacing w:before="240" w:line="440" w:lineRule="exac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（2）报价单位应认真阅读询价文件中所有的事项、格式、条款和规范等要求。报价单位没有按照询价文件要求提交全部资料，或者报价函未对询价文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lastRenderedPageBreak/>
        <w:t>件各方面都做出实质性响应，报价函将被否决。</w:t>
      </w:r>
    </w:p>
    <w:p w:rsidR="00DE7F46" w:rsidRPr="00F9723D" w:rsidRDefault="00DE7F46" w:rsidP="00505613">
      <w:pPr>
        <w:spacing w:before="240" w:line="440" w:lineRule="exac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（3）为保证本项目公正性，各</w:t>
      </w:r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报价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单位应独立编制报价文件，如出现相同IP地址上传的报价文件，文件将被否决，该报价单位视为围标行为，我公司将进行严肃处理。</w:t>
      </w:r>
    </w:p>
    <w:p w:rsidR="007047B1" w:rsidRPr="00F9723D" w:rsidRDefault="00C827F6" w:rsidP="00505613">
      <w:pPr>
        <w:spacing w:line="440" w:lineRule="exact"/>
        <w:ind w:firstLineChars="50" w:firstLine="140"/>
        <w:jc w:val="lef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12</w:t>
      </w:r>
      <w:r w:rsidR="00C22947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、联系人：</w:t>
      </w:r>
      <w:r w:rsidR="007047B1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郑文庆       联系电话：13102213478</w:t>
      </w:r>
    </w:p>
    <w:p w:rsidR="006F4185" w:rsidRPr="00F9723D" w:rsidRDefault="006F4185" w:rsidP="00505613">
      <w:pPr>
        <w:spacing w:line="440" w:lineRule="exact"/>
        <w:jc w:val="left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6F4185" w:rsidRPr="00F9723D" w:rsidRDefault="006F4185" w:rsidP="00505613">
      <w:pPr>
        <w:spacing w:line="440" w:lineRule="exact"/>
        <w:ind w:firstLineChars="1550" w:firstLine="4340"/>
        <w:jc w:val="lef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天津市自来水集团有限公司凌庄水厂</w:t>
      </w:r>
    </w:p>
    <w:p w:rsidR="006F4185" w:rsidRPr="00F9723D" w:rsidRDefault="006F4185" w:rsidP="00505613">
      <w:pPr>
        <w:spacing w:line="440" w:lineRule="exact"/>
        <w:ind w:right="560" w:firstLineChars="2150" w:firstLine="6020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202</w:t>
      </w:r>
      <w:r w:rsidR="00B412EB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5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年</w:t>
      </w:r>
      <w:r w:rsidR="00C827F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11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月</w:t>
      </w:r>
      <w:r w:rsidR="00C827F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3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日</w:t>
      </w:r>
    </w:p>
    <w:bookmarkEnd w:id="2"/>
    <w:bookmarkEnd w:id="3"/>
    <w:p w:rsidR="007F22F1" w:rsidRPr="00F9723D" w:rsidRDefault="007F22F1" w:rsidP="00505613">
      <w:pPr>
        <w:pStyle w:val="1"/>
        <w:keepNext w:val="0"/>
        <w:keepLines w:val="0"/>
        <w:spacing w:line="440" w:lineRule="exact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505613" w:rsidRPr="006B60C6" w:rsidRDefault="00505613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B60C6" w:rsidRDefault="006B60C6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</w:p>
    <w:p w:rsidR="006F4185" w:rsidRPr="006B60C6" w:rsidRDefault="006F4185" w:rsidP="006F4185">
      <w:pPr>
        <w:pStyle w:val="1"/>
        <w:keepNext w:val="0"/>
        <w:keepLines w:val="0"/>
        <w:jc w:val="center"/>
        <w:rPr>
          <w:rFonts w:asciiTheme="minorEastAsia" w:eastAsiaTheme="minorEastAsia" w:hAnsiTheme="minorEastAsia" w:cstheme="majorBidi"/>
          <w:bCs/>
          <w:color w:val="333333"/>
          <w:kern w:val="2"/>
          <w:sz w:val="40"/>
          <w:szCs w:val="40"/>
        </w:rPr>
      </w:pPr>
      <w:r w:rsidRPr="006B60C6">
        <w:rPr>
          <w:rFonts w:asciiTheme="minorEastAsia" w:eastAsiaTheme="minorEastAsia" w:hAnsiTheme="minorEastAsia" w:cstheme="majorBidi" w:hint="eastAsia"/>
          <w:bCs/>
          <w:color w:val="333333"/>
          <w:kern w:val="2"/>
          <w:sz w:val="40"/>
          <w:szCs w:val="40"/>
        </w:rPr>
        <w:t>报价</w:t>
      </w:r>
      <w:r w:rsidR="00913316" w:rsidRPr="006B60C6">
        <w:rPr>
          <w:rFonts w:asciiTheme="minorEastAsia" w:eastAsiaTheme="minorEastAsia" w:hAnsiTheme="minorEastAsia" w:cstheme="majorBidi" w:hint="eastAsia"/>
          <w:bCs/>
          <w:color w:val="333333"/>
          <w:kern w:val="2"/>
          <w:sz w:val="40"/>
          <w:szCs w:val="40"/>
        </w:rPr>
        <w:t>文件</w:t>
      </w:r>
      <w:r w:rsidRPr="006B60C6">
        <w:rPr>
          <w:rFonts w:asciiTheme="minorEastAsia" w:eastAsiaTheme="minorEastAsia" w:hAnsiTheme="minorEastAsia" w:cstheme="majorBidi" w:hint="eastAsia"/>
          <w:bCs/>
          <w:color w:val="333333"/>
          <w:kern w:val="2"/>
          <w:sz w:val="40"/>
          <w:szCs w:val="40"/>
        </w:rPr>
        <w:t>内容</w:t>
      </w:r>
    </w:p>
    <w:p w:rsidR="006F4185" w:rsidRPr="00F9723D" w:rsidRDefault="006F4185" w:rsidP="006F4185">
      <w:pPr>
        <w:pStyle w:val="2"/>
        <w:rPr>
          <w:rFonts w:asciiTheme="minorEastAsia" w:eastAsiaTheme="minorEastAsia" w:hAnsiTheme="minorEastAsia" w:cstheme="majorBidi"/>
          <w:b w:val="0"/>
          <w:bCs/>
          <w:color w:val="333333"/>
          <w:kern w:val="2"/>
          <w:sz w:val="28"/>
          <w:szCs w:val="28"/>
        </w:rPr>
      </w:pPr>
      <w:bookmarkStart w:id="20" w:name="_Toc170433546"/>
      <w:r w:rsidRPr="00F9723D">
        <w:rPr>
          <w:rFonts w:asciiTheme="minorEastAsia" w:eastAsiaTheme="minorEastAsia" w:hAnsiTheme="minorEastAsia" w:cstheme="majorBidi" w:hint="eastAsia"/>
          <w:b w:val="0"/>
          <w:bCs/>
          <w:color w:val="333333"/>
          <w:kern w:val="2"/>
          <w:sz w:val="28"/>
          <w:szCs w:val="28"/>
        </w:rPr>
        <w:t>一、报价</w:t>
      </w:r>
      <w:r w:rsidR="00B412EB" w:rsidRPr="00F9723D">
        <w:rPr>
          <w:rFonts w:asciiTheme="minorEastAsia" w:eastAsiaTheme="minorEastAsia" w:hAnsiTheme="minorEastAsia" w:cstheme="majorBidi" w:hint="eastAsia"/>
          <w:b w:val="0"/>
          <w:bCs/>
          <w:color w:val="333333"/>
          <w:kern w:val="2"/>
          <w:sz w:val="28"/>
          <w:szCs w:val="28"/>
        </w:rPr>
        <w:t>书</w:t>
      </w:r>
      <w:r w:rsidRPr="00F9723D">
        <w:rPr>
          <w:rFonts w:asciiTheme="minorEastAsia" w:eastAsiaTheme="minorEastAsia" w:hAnsiTheme="minorEastAsia" w:cstheme="majorBidi" w:hint="eastAsia"/>
          <w:b w:val="0"/>
          <w:bCs/>
          <w:color w:val="333333"/>
          <w:kern w:val="2"/>
          <w:sz w:val="28"/>
          <w:szCs w:val="28"/>
        </w:rPr>
        <w:t>：</w:t>
      </w:r>
      <w:bookmarkEnd w:id="20"/>
    </w:p>
    <w:p w:rsidR="006F4185" w:rsidRPr="006B60C6" w:rsidRDefault="006F4185" w:rsidP="006F4185">
      <w:pPr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  <w:bookmarkStart w:id="21" w:name="_Toc465588538"/>
      <w:bookmarkStart w:id="22" w:name="_Toc517079309"/>
      <w:bookmarkStart w:id="23" w:name="_Toc517845082"/>
      <w:bookmarkStart w:id="24" w:name="_Toc521838031"/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报价书</w:t>
      </w:r>
      <w:bookmarkStart w:id="25" w:name="_Hlt465588337"/>
      <w:bookmarkEnd w:id="21"/>
      <w:bookmarkEnd w:id="22"/>
      <w:bookmarkEnd w:id="23"/>
      <w:bookmarkEnd w:id="24"/>
      <w:bookmarkEnd w:id="25"/>
    </w:p>
    <w:p w:rsidR="006F4185" w:rsidRPr="00F9723D" w:rsidRDefault="006F4185" w:rsidP="006F4185">
      <w:pPr>
        <w:tabs>
          <w:tab w:val="left" w:pos="120"/>
        </w:tabs>
        <w:spacing w:line="360" w:lineRule="auto"/>
        <w:jc w:val="lef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天津市自来水集团有限公司凌庄水厂：</w:t>
      </w:r>
    </w:p>
    <w:p w:rsidR="006F4185" w:rsidRPr="00F9723D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在研究了询价文件中的所有内容后，我们根据上述各种资料数据，报价为：人民币</w:t>
      </w: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  <w:u w:val="single"/>
        </w:rPr>
        <w:t xml:space="preserve">　　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元（大写：　　）。</w:t>
      </w:r>
    </w:p>
    <w:p w:rsidR="006F4185" w:rsidRPr="00F9723D" w:rsidRDefault="00F9723D" w:rsidP="006F4185">
      <w:pPr>
        <w:numPr>
          <w:ilvl w:val="0"/>
          <w:numId w:val="1"/>
        </w:numPr>
        <w:tabs>
          <w:tab w:val="clear" w:pos="420"/>
          <w:tab w:val="num" w:pos="525"/>
        </w:tabs>
        <w:spacing w:line="360" w:lineRule="auto"/>
        <w:ind w:left="525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交货期</w:t>
      </w:r>
      <w:r w:rsidR="006F4185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：</w:t>
      </w:r>
      <w:r w:rsid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20</w:t>
      </w:r>
      <w:r w:rsidR="006F4185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天。</w:t>
      </w:r>
    </w:p>
    <w:p w:rsidR="006F4185" w:rsidRPr="00F9723D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付款方式</w:t>
      </w:r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：</w:t>
      </w:r>
      <w:bookmarkStart w:id="26" w:name="OLE_LINK20"/>
      <w:bookmarkStart w:id="27" w:name="OLE_LINK21"/>
      <w:r w:rsidR="00C827F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运行正常、</w:t>
      </w:r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验收合格</w:t>
      </w:r>
      <w:r w:rsidR="00C827F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后</w:t>
      </w:r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一次性支付</w:t>
      </w:r>
      <w:r w:rsidR="00C827F6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100%</w:t>
      </w:r>
      <w:r w:rsidR="00C827F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费用</w:t>
      </w:r>
      <w:bookmarkEnd w:id="26"/>
      <w:bookmarkEnd w:id="27"/>
      <w:r w:rsidR="0048629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。</w:t>
      </w:r>
    </w:p>
    <w:p w:rsidR="006F4185" w:rsidRPr="00F9723D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所有附件均为我们报价书的组成部分。</w:t>
      </w:r>
    </w:p>
    <w:p w:rsidR="006F4185" w:rsidRPr="00F9723D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本报价书的报价有效期为报价之日起</w:t>
      </w:r>
      <w:r w:rsidR="00F9723D"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7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天内。</w:t>
      </w:r>
    </w:p>
    <w:p w:rsidR="006F4185" w:rsidRPr="00F9723D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其他：响应询价文件中所有实质性要求。</w:t>
      </w:r>
    </w:p>
    <w:p w:rsidR="006F4185" w:rsidRPr="00F9723D" w:rsidRDefault="006F4185" w:rsidP="00B412EB">
      <w:pPr>
        <w:suppressAutoHyphens/>
        <w:spacing w:line="360" w:lineRule="auto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6F4185" w:rsidRPr="00F9723D" w:rsidRDefault="006F4185" w:rsidP="006F4185">
      <w:pPr>
        <w:suppressAutoHyphens/>
        <w:spacing w:line="360" w:lineRule="auto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 xml:space="preserve">单位：　　</w:t>
      </w:r>
      <w:r w:rsidRPr="00F9723D">
        <w:rPr>
          <w:rFonts w:asciiTheme="minorEastAsia" w:hAnsiTheme="minorEastAsia" w:cstheme="majorBidi"/>
          <w:bCs/>
          <w:color w:val="333333"/>
          <w:sz w:val="28"/>
          <w:szCs w:val="28"/>
        </w:rPr>
        <w:t xml:space="preserve">   (</w:t>
      </w: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盖章</w:t>
      </w:r>
      <w:r w:rsidRPr="00F9723D">
        <w:rPr>
          <w:rFonts w:asciiTheme="minorEastAsia" w:hAnsiTheme="minorEastAsia" w:cstheme="majorBidi"/>
          <w:bCs/>
          <w:color w:val="333333"/>
          <w:sz w:val="28"/>
          <w:szCs w:val="28"/>
        </w:rPr>
        <w:t xml:space="preserve">)      </w:t>
      </w:r>
    </w:p>
    <w:p w:rsidR="006F4185" w:rsidRPr="00F9723D" w:rsidRDefault="006F4185" w:rsidP="006F4185">
      <w:pPr>
        <w:suppressAutoHyphens/>
        <w:spacing w:line="360" w:lineRule="auto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日期：</w:t>
      </w:r>
    </w:p>
    <w:p w:rsidR="006D7B34" w:rsidRPr="00F9723D" w:rsidRDefault="00CD5BF6" w:rsidP="00CD5BF6">
      <w:pPr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二、资质文件</w:t>
      </w:r>
    </w:p>
    <w:p w:rsidR="00B412EB" w:rsidRPr="00F9723D" w:rsidRDefault="00CD5BF6" w:rsidP="00505613">
      <w:pPr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F9723D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三、报价明细</w:t>
      </w:r>
    </w:p>
    <w:p w:rsidR="00742A20" w:rsidRPr="006B60C6" w:rsidRDefault="00742A20" w:rsidP="00742A20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505613" w:rsidRPr="006B60C6" w:rsidRDefault="00505613" w:rsidP="00F9723D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505613" w:rsidRPr="006B60C6" w:rsidRDefault="00505613" w:rsidP="00F9723D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505613" w:rsidRPr="006B60C6" w:rsidRDefault="00505613" w:rsidP="00F9723D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505613" w:rsidRPr="006B60C6" w:rsidRDefault="00505613" w:rsidP="00F9723D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505613" w:rsidRPr="006B60C6" w:rsidRDefault="00505613" w:rsidP="00F9723D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6B60C6" w:rsidRDefault="006B60C6" w:rsidP="00F9723D">
      <w:pPr>
        <w:spacing w:line="560" w:lineRule="exact"/>
        <w:jc w:val="center"/>
        <w:rPr>
          <w:rFonts w:asciiTheme="minorEastAsia" w:hAnsiTheme="minorEastAsia" w:cstheme="majorBidi"/>
          <w:b/>
          <w:bCs/>
          <w:color w:val="333333"/>
          <w:sz w:val="40"/>
          <w:szCs w:val="40"/>
        </w:rPr>
      </w:pPr>
    </w:p>
    <w:p w:rsidR="00F9723D" w:rsidRPr="006B60C6" w:rsidRDefault="00F9723D" w:rsidP="00F9723D">
      <w:pPr>
        <w:spacing w:line="560" w:lineRule="exact"/>
        <w:jc w:val="center"/>
        <w:rPr>
          <w:rFonts w:asciiTheme="minorEastAsia" w:hAnsiTheme="minorEastAsia" w:cstheme="majorBidi"/>
          <w:b/>
          <w:bCs/>
          <w:color w:val="333333"/>
          <w:sz w:val="40"/>
          <w:szCs w:val="40"/>
        </w:rPr>
      </w:pPr>
      <w:r w:rsidRPr="006B60C6">
        <w:rPr>
          <w:rFonts w:asciiTheme="minorEastAsia" w:hAnsiTheme="minorEastAsia" w:cstheme="majorBidi" w:hint="eastAsia"/>
          <w:b/>
          <w:bCs/>
          <w:color w:val="333333"/>
          <w:sz w:val="40"/>
          <w:szCs w:val="40"/>
        </w:rPr>
        <w:t>采购需求书</w:t>
      </w:r>
    </w:p>
    <w:p w:rsidR="00F9723D" w:rsidRPr="006B60C6" w:rsidRDefault="00F9723D" w:rsidP="00F9723D">
      <w:pPr>
        <w:spacing w:line="560" w:lineRule="exact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采购需求部门</w:t>
      </w:r>
      <w:r w:rsidRPr="006B60C6">
        <w:rPr>
          <w:rFonts w:asciiTheme="minorEastAsia" w:hAnsiTheme="minorEastAsia" w:cstheme="majorBidi"/>
          <w:bCs/>
          <w:color w:val="333333"/>
          <w:sz w:val="28"/>
          <w:szCs w:val="28"/>
        </w:rPr>
        <w:t>/</w:t>
      </w: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单位（盖章）：凌庄水厂</w:t>
      </w:r>
      <w:r w:rsidRPr="006B60C6">
        <w:rPr>
          <w:rFonts w:asciiTheme="minorEastAsia" w:hAnsiTheme="minorEastAsia" w:cstheme="majorBidi"/>
          <w:bCs/>
          <w:color w:val="333333"/>
          <w:sz w:val="28"/>
          <w:szCs w:val="28"/>
        </w:rPr>
        <w:t xml:space="preserve">  日期：</w:t>
      </w: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2025.</w:t>
      </w:r>
      <w:r w:rsidR="00C827F6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10</w:t>
      </w: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.</w:t>
      </w:r>
      <w:r w:rsidR="00C827F6"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30</w:t>
      </w: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9"/>
        <w:gridCol w:w="2532"/>
        <w:gridCol w:w="2551"/>
        <w:gridCol w:w="2439"/>
      </w:tblGrid>
      <w:tr w:rsidR="00F9723D" w:rsidRPr="006B60C6" w:rsidTr="002E58DE">
        <w:trPr>
          <w:trHeight w:val="551"/>
          <w:jc w:val="center"/>
        </w:trPr>
        <w:tc>
          <w:tcPr>
            <w:tcW w:w="2349" w:type="dxa"/>
            <w:vAlign w:val="center"/>
          </w:tcPr>
          <w:p w:rsidR="00F9723D" w:rsidRPr="006B60C6" w:rsidRDefault="00F9723D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3"/>
            <w:vAlign w:val="center"/>
          </w:tcPr>
          <w:p w:rsidR="00F9723D" w:rsidRPr="006B60C6" w:rsidRDefault="00C827F6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A618CC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凌庄水厂进水泵房直流屏更换电池组</w:t>
            </w:r>
          </w:p>
        </w:tc>
      </w:tr>
      <w:tr w:rsidR="00F9723D" w:rsidRPr="006B60C6" w:rsidTr="002E58DE">
        <w:trPr>
          <w:trHeight w:val="851"/>
          <w:jc w:val="center"/>
        </w:trPr>
        <w:tc>
          <w:tcPr>
            <w:tcW w:w="2349" w:type="dxa"/>
            <w:vMerge w:val="restart"/>
            <w:vAlign w:val="center"/>
          </w:tcPr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vMerge w:val="restart"/>
            <w:tcBorders>
              <w:right w:val="single" w:sz="4" w:space="0" w:color="auto"/>
            </w:tcBorders>
            <w:vAlign w:val="center"/>
          </w:tcPr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□</w:t>
            </w:r>
            <w:r w:rsidRPr="006B60C6"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  <w:t>工程</w:t>
            </w:r>
          </w:p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√物资</w:t>
            </w:r>
          </w:p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□服务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投资概算</w:t>
            </w:r>
          </w:p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vAlign w:val="center"/>
          </w:tcPr>
          <w:p w:rsidR="00F9723D" w:rsidRPr="006B60C6" w:rsidRDefault="00C827F6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6</w:t>
            </w:r>
          </w:p>
        </w:tc>
      </w:tr>
      <w:tr w:rsidR="00F9723D" w:rsidRPr="006B60C6" w:rsidTr="002E58DE">
        <w:trPr>
          <w:trHeight w:val="812"/>
          <w:jc w:val="center"/>
        </w:trPr>
        <w:tc>
          <w:tcPr>
            <w:tcW w:w="2349" w:type="dxa"/>
            <w:vMerge/>
            <w:vAlign w:val="center"/>
          </w:tcPr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right w:val="single" w:sz="4" w:space="0" w:color="auto"/>
            </w:tcBorders>
            <w:vAlign w:val="center"/>
          </w:tcPr>
          <w:p w:rsidR="00F9723D" w:rsidRPr="006B60C6" w:rsidRDefault="00F9723D" w:rsidP="002E58DE">
            <w:pPr>
              <w:spacing w:line="560" w:lineRule="exac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采购控制价</w:t>
            </w:r>
          </w:p>
          <w:p w:rsidR="00F9723D" w:rsidRPr="006B60C6" w:rsidRDefault="00F9723D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vAlign w:val="center"/>
          </w:tcPr>
          <w:p w:rsidR="00F9723D" w:rsidRPr="006B60C6" w:rsidRDefault="00C827F6" w:rsidP="002E58DE">
            <w:pPr>
              <w:spacing w:line="560" w:lineRule="exact"/>
              <w:jc w:val="center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6</w:t>
            </w:r>
          </w:p>
        </w:tc>
      </w:tr>
      <w:tr w:rsidR="00F9723D" w:rsidRPr="006B60C6" w:rsidTr="002E58DE">
        <w:trPr>
          <w:trHeight w:val="551"/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三、项目概况</w:t>
            </w:r>
          </w:p>
        </w:tc>
      </w:tr>
      <w:tr w:rsidR="00F9723D" w:rsidRPr="006B60C6" w:rsidTr="002E58DE">
        <w:trPr>
          <w:trHeight w:val="590"/>
          <w:jc w:val="center"/>
        </w:trPr>
        <w:tc>
          <w:tcPr>
            <w:tcW w:w="9871" w:type="dxa"/>
            <w:gridSpan w:val="4"/>
          </w:tcPr>
          <w:p w:rsidR="00F9723D" w:rsidRPr="006B60C6" w:rsidRDefault="00C827F6" w:rsidP="00F963E5">
            <w:pPr>
              <w:spacing w:before="143" w:line="360" w:lineRule="auto"/>
              <w:outlineLvl w:val="0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目前进水泵房直流屏</w:t>
            </w:r>
            <w:bookmarkStart w:id="28" w:name="OLE_LINK11"/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电池</w:t>
            </w:r>
            <w:bookmarkEnd w:id="28"/>
            <w:r w:rsidR="005610E8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频繁报警。一般情况直流屏</w:t>
            </w: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电池寿命在7年左右，目前已达到9年，经检测有电池无法充放电，需要整体更换。</w:t>
            </w:r>
          </w:p>
        </w:tc>
      </w:tr>
      <w:tr w:rsidR="00F9723D" w:rsidRPr="006B60C6" w:rsidTr="002E58DE">
        <w:trPr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四、资质要求（工程采购）/功能需求（物采购资）</w:t>
            </w:r>
            <w:r w:rsidRPr="006B60C6"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  <w:t>/</w:t>
            </w: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服务需求（服务采购）</w:t>
            </w:r>
          </w:p>
        </w:tc>
      </w:tr>
      <w:tr w:rsidR="00F9723D" w:rsidRPr="006B60C6" w:rsidTr="002E58DE">
        <w:trPr>
          <w:trHeight w:val="607"/>
          <w:jc w:val="center"/>
        </w:trPr>
        <w:tc>
          <w:tcPr>
            <w:tcW w:w="9871" w:type="dxa"/>
            <w:gridSpan w:val="4"/>
          </w:tcPr>
          <w:p w:rsidR="00F9723D" w:rsidRPr="006B60C6" w:rsidRDefault="00F963E5" w:rsidP="006B60C6">
            <w:pPr>
              <w:spacing w:line="440" w:lineRule="exact"/>
              <w:ind w:leftChars="67" w:left="141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F9723D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营业执照在有效期内；</w:t>
            </w: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投标人是所投产品的制造商，须提供制造商相关证明材料，若投标人是所投产品的经销商，须提供荷贝克制造商针对本项目的授权文件；投标时须提供有效的国家检测机构出据的蓄电池检验报告。</w:t>
            </w:r>
          </w:p>
        </w:tc>
      </w:tr>
      <w:tr w:rsidR="00F9723D" w:rsidRPr="006B60C6" w:rsidTr="002E58DE">
        <w:trPr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F9723D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技术性能指标、配置及数量要求（物资采购）</w:t>
            </w:r>
          </w:p>
        </w:tc>
      </w:tr>
      <w:tr w:rsidR="00F9723D" w:rsidRPr="006B60C6" w:rsidTr="006B60C6">
        <w:trPr>
          <w:trHeight w:val="699"/>
          <w:jc w:val="center"/>
        </w:trPr>
        <w:tc>
          <w:tcPr>
            <w:tcW w:w="9871" w:type="dxa"/>
            <w:gridSpan w:val="4"/>
          </w:tcPr>
          <w:p w:rsidR="00F9723D" w:rsidRPr="006B60C6" w:rsidRDefault="00F963E5" w:rsidP="006B60C6">
            <w:pPr>
              <w:spacing w:before="143" w:line="360" w:lineRule="auto"/>
              <w:jc w:val="left"/>
              <w:outlineLvl w:val="0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拆除原电池并负责清理出厂，购置并安装18块新电池并负责调试，品牌仍采用原品牌蓄电池：荷贝克（hoppecke）grid power VRM 系</w:t>
            </w:r>
            <w:r w:rsidR="00DA1746" w:rsidRPr="005610E8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列</w:t>
            </w: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12V,50Ah，报价需综合考虑以上内容。</w:t>
            </w:r>
            <w:r w:rsidR="00AD3BA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（其他见技术要求）</w:t>
            </w:r>
          </w:p>
        </w:tc>
      </w:tr>
      <w:tr w:rsidR="00F9723D" w:rsidRPr="006B60C6" w:rsidTr="002E58DE">
        <w:trPr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六、工期/交货期</w:t>
            </w:r>
            <w:r w:rsidRPr="006B60C6"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  <w:t>/</w:t>
            </w: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服务期需求</w:t>
            </w:r>
          </w:p>
        </w:tc>
      </w:tr>
      <w:tr w:rsidR="00F9723D" w:rsidRPr="006B60C6" w:rsidTr="002E58DE">
        <w:trPr>
          <w:trHeight w:val="654"/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F963E5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交货期</w:t>
            </w:r>
            <w:r w:rsid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2</w:t>
            </w:r>
            <w:r w:rsidR="00F963E5"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0</w:t>
            </w: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天</w:t>
            </w:r>
          </w:p>
        </w:tc>
      </w:tr>
      <w:tr w:rsidR="00F9723D" w:rsidRPr="006B60C6" w:rsidTr="002E58DE">
        <w:trPr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七、质保期需求（物资采购）</w:t>
            </w:r>
          </w:p>
        </w:tc>
      </w:tr>
      <w:tr w:rsidR="00F9723D" w:rsidRPr="006B60C6" w:rsidTr="002E58DE">
        <w:trPr>
          <w:trHeight w:val="510"/>
          <w:jc w:val="center"/>
        </w:trPr>
        <w:tc>
          <w:tcPr>
            <w:tcW w:w="9871" w:type="dxa"/>
            <w:gridSpan w:val="4"/>
          </w:tcPr>
          <w:p w:rsidR="00F9723D" w:rsidRPr="006B60C6" w:rsidRDefault="005610E8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进行核对性充放电试验合格后，开始进入质保期，质保期为一年。</w:t>
            </w:r>
          </w:p>
        </w:tc>
      </w:tr>
      <w:tr w:rsidR="00F9723D" w:rsidRPr="006B60C6" w:rsidTr="002E58DE">
        <w:trPr>
          <w:jc w:val="center"/>
        </w:trPr>
        <w:tc>
          <w:tcPr>
            <w:tcW w:w="9871" w:type="dxa"/>
            <w:gridSpan w:val="4"/>
          </w:tcPr>
          <w:p w:rsidR="00F9723D" w:rsidRPr="006B60C6" w:rsidRDefault="00F9723D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八、付款方式需求</w:t>
            </w:r>
          </w:p>
        </w:tc>
      </w:tr>
      <w:tr w:rsidR="00F9723D" w:rsidRPr="006B60C6" w:rsidTr="002E58DE">
        <w:trPr>
          <w:trHeight w:val="698"/>
          <w:jc w:val="center"/>
        </w:trPr>
        <w:tc>
          <w:tcPr>
            <w:tcW w:w="9871" w:type="dxa"/>
            <w:gridSpan w:val="4"/>
          </w:tcPr>
          <w:p w:rsidR="00F9723D" w:rsidRPr="006B60C6" w:rsidRDefault="00F963E5" w:rsidP="002E58DE">
            <w:pPr>
              <w:spacing w:line="560" w:lineRule="exact"/>
              <w:jc w:val="left"/>
              <w:rPr>
                <w:rFonts w:asciiTheme="minorEastAsia" w:hAnsiTheme="minorEastAsia" w:cstheme="majorBidi"/>
                <w:bCs/>
                <w:color w:val="333333"/>
                <w:sz w:val="28"/>
                <w:szCs w:val="28"/>
              </w:rPr>
            </w:pPr>
            <w:r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运行正常、验收合格后一次性支付100%费用</w:t>
            </w:r>
            <w:r w:rsidR="00F9723D" w:rsidRPr="006B60C6">
              <w:rPr>
                <w:rFonts w:asciiTheme="minorEastAsia" w:hAnsiTheme="minorEastAsia" w:cstheme="majorBidi" w:hint="eastAsia"/>
                <w:bCs/>
                <w:color w:val="333333"/>
                <w:sz w:val="28"/>
                <w:szCs w:val="28"/>
              </w:rPr>
              <w:t>。</w:t>
            </w:r>
          </w:p>
        </w:tc>
      </w:tr>
    </w:tbl>
    <w:p w:rsidR="00AD3BA6" w:rsidRDefault="00AD3BA6" w:rsidP="00AD3BA6">
      <w:pPr>
        <w:spacing w:before="143" w:line="360" w:lineRule="auto"/>
        <w:ind w:firstLineChars="200" w:firstLine="723"/>
        <w:outlineLvl w:val="0"/>
        <w:rPr>
          <w:rFonts w:asciiTheme="minorEastAsia" w:hAnsiTheme="minorEastAsia" w:cstheme="majorBidi"/>
          <w:b/>
          <w:bCs/>
          <w:color w:val="333333"/>
          <w:sz w:val="36"/>
          <w:szCs w:val="36"/>
        </w:rPr>
      </w:pPr>
    </w:p>
    <w:p w:rsidR="006B60C6" w:rsidRPr="006B60C6" w:rsidRDefault="00AD3BA6" w:rsidP="00AD3BA6">
      <w:pPr>
        <w:spacing w:before="143" w:line="360" w:lineRule="auto"/>
        <w:ind w:firstLineChars="200" w:firstLine="723"/>
        <w:outlineLvl w:val="0"/>
        <w:rPr>
          <w:rFonts w:asciiTheme="minorEastAsia" w:hAnsiTheme="minorEastAsia" w:cstheme="majorBidi"/>
          <w:b/>
          <w:bCs/>
          <w:color w:val="333333"/>
          <w:sz w:val="36"/>
          <w:szCs w:val="36"/>
        </w:rPr>
      </w:pPr>
      <w:r>
        <w:rPr>
          <w:rFonts w:asciiTheme="minorEastAsia" w:hAnsiTheme="minorEastAsia" w:cstheme="majorBidi" w:hint="eastAsia"/>
          <w:b/>
          <w:bCs/>
          <w:color w:val="333333"/>
          <w:sz w:val="36"/>
          <w:szCs w:val="36"/>
        </w:rPr>
        <w:t>凌庄水厂进水泵房直流屏更换电池组</w:t>
      </w:r>
      <w:r w:rsidR="006B60C6" w:rsidRPr="006B60C6">
        <w:rPr>
          <w:rFonts w:asciiTheme="minorEastAsia" w:hAnsiTheme="minorEastAsia" w:cstheme="majorBidi" w:hint="eastAsia"/>
          <w:b/>
          <w:bCs/>
          <w:color w:val="333333"/>
          <w:sz w:val="36"/>
          <w:szCs w:val="36"/>
        </w:rPr>
        <w:t>技术要求</w:t>
      </w:r>
    </w:p>
    <w:p w:rsidR="006B60C6" w:rsidRPr="006B60C6" w:rsidRDefault="006B60C6" w:rsidP="006B60C6">
      <w:pPr>
        <w:spacing w:line="360" w:lineRule="auto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1. 需特别注意所供蓄电池尺寸参数，要能在甲方现有的屏体放下。</w:t>
      </w:r>
    </w:p>
    <w:p w:rsidR="006B60C6" w:rsidRPr="006B60C6" w:rsidRDefault="006B60C6" w:rsidP="006B60C6">
      <w:pPr>
        <w:spacing w:line="360" w:lineRule="auto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2、乙方负责蓄电池的拆换安装，进行直流屏对电池组的检测功能和充电参数的调试，按照《DL/T 724-2000电力系统用蓄电池直流电源装置运行与维护技术规程》进行现场的核定放电试验，提供试验报告，根据报告的检测结果进行交接验收，如有不合格电池，乙方负责对不合格电池进行更换，不合格比例达到20%，全组进行更换。</w:t>
      </w:r>
    </w:p>
    <w:p w:rsidR="006B60C6" w:rsidRPr="006B60C6" w:rsidRDefault="006B60C6" w:rsidP="006B60C6">
      <w:pPr>
        <w:spacing w:line="360" w:lineRule="auto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3、乙方所供每套蓄电池必须为同一批次，同一生产日期，生产日期为近三个月的产品。</w:t>
      </w:r>
    </w:p>
    <w:p w:rsidR="006B60C6" w:rsidRDefault="006B60C6" w:rsidP="006B60C6">
      <w:pPr>
        <w:spacing w:line="360" w:lineRule="auto"/>
        <w:rPr>
          <w:rFonts w:asciiTheme="minorEastAsia" w:hAnsiTheme="minorEastAsia" w:cstheme="majorBidi"/>
          <w:bCs/>
          <w:color w:val="333333"/>
          <w:sz w:val="28"/>
          <w:szCs w:val="28"/>
        </w:rPr>
      </w:pPr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4、</w:t>
      </w:r>
      <w:bookmarkStart w:id="29" w:name="OLE_LINK1"/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对新安装的蓄电池进行核对性充放电试验合格后，开始进入质保期，质保期为一年。</w:t>
      </w:r>
      <w:bookmarkEnd w:id="29"/>
      <w:r w:rsidRPr="006B60C6"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在质保期间，乙方需对容量明显下降、漏液等质量问题的蓄电池进行免费更换。</w:t>
      </w:r>
    </w:p>
    <w:p w:rsidR="00AD3BA6" w:rsidRDefault="00AD3BA6" w:rsidP="006B60C6">
      <w:pPr>
        <w:spacing w:line="360" w:lineRule="auto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AD3BA6" w:rsidRDefault="00AD3BA6" w:rsidP="006B60C6">
      <w:pPr>
        <w:spacing w:line="360" w:lineRule="auto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AD3BA6" w:rsidRDefault="00AD3BA6" w:rsidP="00AD3BA6">
      <w:pPr>
        <w:spacing w:line="360" w:lineRule="auto"/>
        <w:ind w:firstLineChars="2150" w:firstLine="6020"/>
        <w:rPr>
          <w:rFonts w:asciiTheme="minorEastAsia" w:hAnsiTheme="minorEastAsia" w:cstheme="majorBidi"/>
          <w:bCs/>
          <w:color w:val="333333"/>
          <w:sz w:val="28"/>
          <w:szCs w:val="28"/>
        </w:rPr>
      </w:pPr>
      <w:r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凌庄水厂</w:t>
      </w:r>
    </w:p>
    <w:p w:rsidR="00AD3BA6" w:rsidRPr="006B60C6" w:rsidRDefault="00AD3BA6" w:rsidP="00AD3BA6">
      <w:pPr>
        <w:spacing w:line="360" w:lineRule="auto"/>
        <w:ind w:firstLineChars="2100" w:firstLine="5880"/>
        <w:rPr>
          <w:rFonts w:asciiTheme="minorEastAsia" w:hAnsiTheme="minorEastAsia" w:cstheme="majorBidi"/>
          <w:bCs/>
          <w:color w:val="333333"/>
          <w:sz w:val="28"/>
          <w:szCs w:val="28"/>
        </w:rPr>
      </w:pPr>
      <w:r>
        <w:rPr>
          <w:rFonts w:asciiTheme="minorEastAsia" w:hAnsiTheme="minorEastAsia" w:cstheme="majorBidi" w:hint="eastAsia"/>
          <w:bCs/>
          <w:color w:val="333333"/>
          <w:sz w:val="28"/>
          <w:szCs w:val="28"/>
        </w:rPr>
        <w:t>2025.10.30</w:t>
      </w:r>
    </w:p>
    <w:p w:rsidR="00F9723D" w:rsidRPr="006B60C6" w:rsidRDefault="00F9723D" w:rsidP="00F9723D">
      <w:pPr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p w:rsidR="00742A20" w:rsidRPr="006B60C6" w:rsidRDefault="00742A20" w:rsidP="00F9723D">
      <w:pPr>
        <w:spacing w:line="560" w:lineRule="exact"/>
        <w:jc w:val="center"/>
        <w:rPr>
          <w:rFonts w:asciiTheme="minorEastAsia" w:hAnsiTheme="minorEastAsia" w:cstheme="majorBidi"/>
          <w:bCs/>
          <w:color w:val="333333"/>
          <w:sz w:val="28"/>
          <w:szCs w:val="28"/>
        </w:rPr>
      </w:pPr>
    </w:p>
    <w:sectPr w:rsidR="00742A20" w:rsidRPr="006B60C6" w:rsidSect="00505613">
      <w:pgSz w:w="11906" w:h="16838"/>
      <w:pgMar w:top="709" w:right="991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B5" w:rsidRDefault="00031BB5" w:rsidP="00404F2F">
      <w:r>
        <w:separator/>
      </w:r>
    </w:p>
  </w:endnote>
  <w:endnote w:type="continuationSeparator" w:id="1">
    <w:p w:rsidR="00031BB5" w:rsidRDefault="00031BB5" w:rsidP="0040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B5" w:rsidRDefault="00031BB5" w:rsidP="00404F2F">
      <w:r>
        <w:separator/>
      </w:r>
    </w:p>
  </w:footnote>
  <w:footnote w:type="continuationSeparator" w:id="1">
    <w:p w:rsidR="00031BB5" w:rsidRDefault="00031BB5" w:rsidP="00404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1E4"/>
    <w:multiLevelType w:val="hybridMultilevel"/>
    <w:tmpl w:val="809EAA7A"/>
    <w:lvl w:ilvl="0" w:tplc="B97C6F4E">
      <w:start w:val="1"/>
      <w:numFmt w:val="decimal"/>
      <w:lvlText w:val="%1、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3561EE"/>
    <w:multiLevelType w:val="singleLevel"/>
    <w:tmpl w:val="F2CC0B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>
    <w:nsid w:val="48C43981"/>
    <w:multiLevelType w:val="multilevel"/>
    <w:tmpl w:val="48C43981"/>
    <w:lvl w:ilvl="0">
      <w:start w:val="5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1F4FEB"/>
    <w:multiLevelType w:val="singleLevel"/>
    <w:tmpl w:val="F2CC0B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947"/>
    <w:rsid w:val="00011072"/>
    <w:rsid w:val="000110F4"/>
    <w:rsid w:val="00031BB5"/>
    <w:rsid w:val="00031FCA"/>
    <w:rsid w:val="00051D92"/>
    <w:rsid w:val="00072496"/>
    <w:rsid w:val="00083AF6"/>
    <w:rsid w:val="000863FE"/>
    <w:rsid w:val="000A7AB2"/>
    <w:rsid w:val="000D0C8A"/>
    <w:rsid w:val="000F404C"/>
    <w:rsid w:val="00110597"/>
    <w:rsid w:val="00110FEB"/>
    <w:rsid w:val="00145003"/>
    <w:rsid w:val="0019635D"/>
    <w:rsid w:val="001A58F4"/>
    <w:rsid w:val="001A5BC4"/>
    <w:rsid w:val="001B149A"/>
    <w:rsid w:val="002005F7"/>
    <w:rsid w:val="00201578"/>
    <w:rsid w:val="00247862"/>
    <w:rsid w:val="00254246"/>
    <w:rsid w:val="002C6ED9"/>
    <w:rsid w:val="002F77AE"/>
    <w:rsid w:val="003000D7"/>
    <w:rsid w:val="00304C42"/>
    <w:rsid w:val="0032092D"/>
    <w:rsid w:val="00321587"/>
    <w:rsid w:val="0033609B"/>
    <w:rsid w:val="0033751F"/>
    <w:rsid w:val="00351009"/>
    <w:rsid w:val="0039314B"/>
    <w:rsid w:val="003A59A6"/>
    <w:rsid w:val="003B5982"/>
    <w:rsid w:val="00404F2F"/>
    <w:rsid w:val="00420B62"/>
    <w:rsid w:val="00461B68"/>
    <w:rsid w:val="0048629D"/>
    <w:rsid w:val="00505613"/>
    <w:rsid w:val="00512023"/>
    <w:rsid w:val="005379E2"/>
    <w:rsid w:val="00545967"/>
    <w:rsid w:val="005610E8"/>
    <w:rsid w:val="00577DD0"/>
    <w:rsid w:val="00585936"/>
    <w:rsid w:val="0059534F"/>
    <w:rsid w:val="006042A9"/>
    <w:rsid w:val="006052C3"/>
    <w:rsid w:val="00616F8F"/>
    <w:rsid w:val="0062792D"/>
    <w:rsid w:val="00632A3A"/>
    <w:rsid w:val="00690963"/>
    <w:rsid w:val="00697199"/>
    <w:rsid w:val="006A24ED"/>
    <w:rsid w:val="006B60C6"/>
    <w:rsid w:val="006D7B34"/>
    <w:rsid w:val="006E0CBD"/>
    <w:rsid w:val="006F4185"/>
    <w:rsid w:val="007047B1"/>
    <w:rsid w:val="00722C56"/>
    <w:rsid w:val="00727215"/>
    <w:rsid w:val="00731A77"/>
    <w:rsid w:val="00742A20"/>
    <w:rsid w:val="00766F0E"/>
    <w:rsid w:val="007775E3"/>
    <w:rsid w:val="007C7AFF"/>
    <w:rsid w:val="007D3F23"/>
    <w:rsid w:val="007E598E"/>
    <w:rsid w:val="007E7B14"/>
    <w:rsid w:val="007F22F1"/>
    <w:rsid w:val="007F2AFE"/>
    <w:rsid w:val="00826C04"/>
    <w:rsid w:val="00863566"/>
    <w:rsid w:val="00864C5A"/>
    <w:rsid w:val="00884202"/>
    <w:rsid w:val="008A1C71"/>
    <w:rsid w:val="008A3BA5"/>
    <w:rsid w:val="008C6862"/>
    <w:rsid w:val="008E6A52"/>
    <w:rsid w:val="00913316"/>
    <w:rsid w:val="009224CD"/>
    <w:rsid w:val="009259CC"/>
    <w:rsid w:val="009320FE"/>
    <w:rsid w:val="00944ECA"/>
    <w:rsid w:val="0095194F"/>
    <w:rsid w:val="009712B3"/>
    <w:rsid w:val="009B2186"/>
    <w:rsid w:val="009B4A09"/>
    <w:rsid w:val="009D3A81"/>
    <w:rsid w:val="009F1A58"/>
    <w:rsid w:val="00A102D8"/>
    <w:rsid w:val="00A12408"/>
    <w:rsid w:val="00A135C6"/>
    <w:rsid w:val="00A55670"/>
    <w:rsid w:val="00A57C0D"/>
    <w:rsid w:val="00A618CC"/>
    <w:rsid w:val="00A67292"/>
    <w:rsid w:val="00A737C2"/>
    <w:rsid w:val="00AA1228"/>
    <w:rsid w:val="00AB17AC"/>
    <w:rsid w:val="00AC35AA"/>
    <w:rsid w:val="00AD3BA6"/>
    <w:rsid w:val="00AD75BE"/>
    <w:rsid w:val="00AE0652"/>
    <w:rsid w:val="00AE0FD7"/>
    <w:rsid w:val="00AE288E"/>
    <w:rsid w:val="00AF597E"/>
    <w:rsid w:val="00B14DBA"/>
    <w:rsid w:val="00B30CD3"/>
    <w:rsid w:val="00B412EB"/>
    <w:rsid w:val="00B4249D"/>
    <w:rsid w:val="00B527F0"/>
    <w:rsid w:val="00B72BF2"/>
    <w:rsid w:val="00B965E1"/>
    <w:rsid w:val="00BB0E75"/>
    <w:rsid w:val="00BB6C05"/>
    <w:rsid w:val="00BB7D08"/>
    <w:rsid w:val="00BD2E25"/>
    <w:rsid w:val="00BE4C1C"/>
    <w:rsid w:val="00BF0959"/>
    <w:rsid w:val="00C22947"/>
    <w:rsid w:val="00C62F1F"/>
    <w:rsid w:val="00C70F6F"/>
    <w:rsid w:val="00C827F6"/>
    <w:rsid w:val="00C83DF2"/>
    <w:rsid w:val="00C96414"/>
    <w:rsid w:val="00CD5BF6"/>
    <w:rsid w:val="00CD5CD1"/>
    <w:rsid w:val="00D04AAB"/>
    <w:rsid w:val="00D40206"/>
    <w:rsid w:val="00D41208"/>
    <w:rsid w:val="00D54DCC"/>
    <w:rsid w:val="00D86552"/>
    <w:rsid w:val="00D97BC9"/>
    <w:rsid w:val="00DA1746"/>
    <w:rsid w:val="00DB0142"/>
    <w:rsid w:val="00DD1597"/>
    <w:rsid w:val="00DD3CCA"/>
    <w:rsid w:val="00DE7F46"/>
    <w:rsid w:val="00DF030B"/>
    <w:rsid w:val="00E23B34"/>
    <w:rsid w:val="00E60FDE"/>
    <w:rsid w:val="00EC6D67"/>
    <w:rsid w:val="00F10EEC"/>
    <w:rsid w:val="00F43501"/>
    <w:rsid w:val="00F824DA"/>
    <w:rsid w:val="00F87BC6"/>
    <w:rsid w:val="00F963E5"/>
    <w:rsid w:val="00F9723D"/>
    <w:rsid w:val="00FE4C77"/>
    <w:rsid w:val="00FF4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E5"/>
    <w:pPr>
      <w:widowControl w:val="0"/>
      <w:jc w:val="both"/>
    </w:pPr>
  </w:style>
  <w:style w:type="paragraph" w:styleId="1">
    <w:name w:val="heading 1"/>
    <w:aliases w:val="合同标题"/>
    <w:basedOn w:val="a"/>
    <w:next w:val="a"/>
    <w:link w:val="1Char"/>
    <w:qFormat/>
    <w:rsid w:val="006F4185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0"/>
    <w:link w:val="2Char"/>
    <w:qFormat/>
    <w:rsid w:val="006F4185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qFormat/>
    <w:rsid w:val="00C22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C22947"/>
    <w:rPr>
      <w:b/>
      <w:bCs/>
    </w:rPr>
  </w:style>
  <w:style w:type="character" w:customStyle="1" w:styleId="apple-converted-space">
    <w:name w:val="apple-converted-space"/>
    <w:basedOn w:val="a1"/>
    <w:rsid w:val="00C22947"/>
  </w:style>
  <w:style w:type="paragraph" w:styleId="a6">
    <w:name w:val="Title"/>
    <w:basedOn w:val="a"/>
    <w:next w:val="a"/>
    <w:link w:val="Char"/>
    <w:qFormat/>
    <w:rsid w:val="00C229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6"/>
    <w:rsid w:val="00C22947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40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404F2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0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404F2F"/>
    <w:rPr>
      <w:sz w:val="18"/>
      <w:szCs w:val="18"/>
    </w:rPr>
  </w:style>
  <w:style w:type="character" w:customStyle="1" w:styleId="1Char">
    <w:name w:val="标题 1 Char"/>
    <w:aliases w:val="合同标题 Char"/>
    <w:basedOn w:val="a1"/>
    <w:link w:val="1"/>
    <w:rsid w:val="006F418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rsid w:val="006F4185"/>
    <w:rPr>
      <w:rFonts w:ascii="Arial" w:eastAsia="黑体" w:hAnsi="Arial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6F4185"/>
    <w:pPr>
      <w:ind w:firstLineChars="200" w:firstLine="420"/>
    </w:pPr>
  </w:style>
  <w:style w:type="paragraph" w:styleId="a9">
    <w:name w:val="List Paragraph"/>
    <w:basedOn w:val="a"/>
    <w:uiPriority w:val="34"/>
    <w:qFormat/>
    <w:rsid w:val="00B412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wenqing.zheng</dc:creator>
  <cp:lastModifiedBy>wenqing.zheng</cp:lastModifiedBy>
  <cp:revision>2</cp:revision>
  <cp:lastPrinted>2025-03-17T01:57:00Z</cp:lastPrinted>
  <dcterms:created xsi:type="dcterms:W3CDTF">2025-11-03T02:40:00Z</dcterms:created>
  <dcterms:modified xsi:type="dcterms:W3CDTF">2025-11-03T02:40:00Z</dcterms:modified>
</cp:coreProperties>
</file>