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45082">
      <w:pPr>
        <w:jc w:val="center"/>
        <w:outlineLvl w:val="0"/>
        <w:rPr>
          <w:b/>
          <w:sz w:val="32"/>
          <w:szCs w:val="32"/>
        </w:rPr>
      </w:pPr>
      <w:bookmarkStart w:id="0" w:name="_Hlt29355487"/>
      <w:bookmarkEnd w:id="0"/>
      <w:r>
        <w:rPr>
          <w:rFonts w:hint="eastAsia"/>
          <w:b/>
          <w:sz w:val="32"/>
          <w:szCs w:val="32"/>
        </w:rPr>
        <w:t>天津市华博水务有限公司</w:t>
      </w:r>
    </w:p>
    <w:p w14:paraId="78309B17">
      <w:pPr>
        <w:jc w:val="center"/>
        <w:outlineLvl w:val="0"/>
        <w:rPr>
          <w:rFonts w:hint="default" w:ascii="sans-serif" w:hAnsi="sans-serif" w:eastAsia="宋体" w:cs="sans-serif"/>
          <w:color w:val="000000"/>
          <w:sz w:val="24"/>
          <w:lang w:val="en-US" w:eastAsia="zh-CN"/>
        </w:rPr>
      </w:pPr>
      <w:r>
        <w:rPr>
          <w:rFonts w:hint="eastAsia"/>
          <w:b/>
          <w:sz w:val="32"/>
          <w:szCs w:val="32"/>
          <w:lang w:val="en-US" w:eastAsia="zh-CN"/>
        </w:rPr>
        <w:t>西城污水处理厂配电间断路器维修改造</w:t>
      </w:r>
      <w:r>
        <w:rPr>
          <w:rFonts w:hint="eastAsia"/>
          <w:b/>
          <w:sz w:val="32"/>
          <w:szCs w:val="32"/>
        </w:rPr>
        <w:t>项目</w:t>
      </w:r>
      <w:r>
        <w:rPr>
          <w:rStyle w:val="8"/>
          <w:rFonts w:hint="eastAsia" w:ascii="宋体" w:hAnsi="宋体" w:cs="宋体"/>
          <w:color w:val="000000"/>
          <w:sz w:val="31"/>
          <w:szCs w:val="31"/>
        </w:rPr>
        <w:t>询价</w:t>
      </w:r>
      <w:r>
        <w:rPr>
          <w:rStyle w:val="8"/>
          <w:rFonts w:hint="eastAsia" w:ascii="宋体" w:hAnsi="宋体" w:cs="宋体"/>
          <w:color w:val="000000"/>
          <w:sz w:val="31"/>
          <w:szCs w:val="31"/>
          <w:lang w:val="en-US" w:eastAsia="zh-CN"/>
        </w:rPr>
        <w:t>公告</w:t>
      </w:r>
    </w:p>
    <w:p w14:paraId="1068452A">
      <w:pPr>
        <w:pStyle w:val="5"/>
        <w:widowControl/>
        <w:spacing w:before="75" w:beforeAutospacing="0" w:after="75" w:afterAutospacing="0"/>
        <w:outlineLvl w:val="0"/>
        <w:rPr>
          <w:rFonts w:ascii="sans-serif" w:hAnsi="sans-serif" w:eastAsia="sans-serif" w:cs="sans-serif"/>
          <w:color w:val="000000"/>
        </w:rPr>
      </w:pPr>
      <w:r>
        <w:rPr>
          <w:rStyle w:val="8"/>
          <w:rFonts w:hint="eastAsia" w:ascii="仿宋" w:hAnsi="仿宋" w:eastAsia="仿宋" w:cs="仿宋"/>
          <w:color w:val="000000"/>
          <w:sz w:val="28"/>
          <w:szCs w:val="28"/>
        </w:rPr>
        <w:t>一、项目概况及采购范围</w:t>
      </w:r>
    </w:p>
    <w:p w14:paraId="5F65E81A">
      <w:pPr>
        <w:pStyle w:val="5"/>
        <w:widowControl/>
        <w:spacing w:before="75" w:beforeAutospacing="0" w:after="75" w:afterAutospacing="0"/>
        <w:ind w:firstLine="555"/>
        <w:outlineLvl w:val="1"/>
        <w:rPr>
          <w:rStyle w:val="8"/>
          <w:rFonts w:hint="eastAsia" w:ascii="仿宋" w:hAnsi="仿宋" w:eastAsia="仿宋" w:cs="仿宋"/>
          <w:color w:val="000000"/>
          <w:sz w:val="28"/>
          <w:szCs w:val="28"/>
          <w:lang w:val="en-US" w:eastAsia="zh-CN"/>
        </w:rPr>
      </w:pPr>
      <w:r>
        <w:rPr>
          <w:rStyle w:val="8"/>
          <w:rFonts w:hint="eastAsia" w:ascii="仿宋" w:hAnsi="仿宋" w:eastAsia="仿宋" w:cs="仿宋"/>
          <w:color w:val="000000"/>
          <w:sz w:val="28"/>
          <w:szCs w:val="28"/>
        </w:rPr>
        <w:t>1</w:t>
      </w:r>
      <w:r>
        <w:rPr>
          <w:rStyle w:val="8"/>
          <w:rFonts w:hint="eastAsia" w:ascii="仿宋" w:hAnsi="仿宋" w:eastAsia="仿宋" w:cs="仿宋"/>
          <w:color w:val="000000"/>
          <w:sz w:val="28"/>
          <w:szCs w:val="28"/>
          <w:lang w:eastAsia="zh-CN"/>
        </w:rPr>
        <w:t>、</w:t>
      </w:r>
      <w:r>
        <w:rPr>
          <w:rStyle w:val="8"/>
          <w:rFonts w:hint="eastAsia" w:ascii="仿宋" w:hAnsi="仿宋" w:eastAsia="仿宋" w:cs="仿宋"/>
          <w:color w:val="000000"/>
          <w:sz w:val="28"/>
          <w:szCs w:val="28"/>
        </w:rPr>
        <w:t>项目</w:t>
      </w:r>
      <w:r>
        <w:rPr>
          <w:rStyle w:val="8"/>
          <w:rFonts w:hint="eastAsia" w:ascii="仿宋" w:hAnsi="仿宋" w:eastAsia="仿宋" w:cs="仿宋"/>
          <w:color w:val="000000"/>
          <w:sz w:val="28"/>
          <w:szCs w:val="28"/>
          <w:lang w:val="en-US" w:eastAsia="zh-CN"/>
        </w:rPr>
        <w:t>名称：天津市华博水务有限公司西城污水处理厂配电间断路器维修改造项目</w:t>
      </w:r>
    </w:p>
    <w:p w14:paraId="539150BB">
      <w:pPr>
        <w:pStyle w:val="5"/>
        <w:widowControl/>
        <w:spacing w:before="75" w:beforeAutospacing="0" w:after="75" w:afterAutospacing="0"/>
        <w:ind w:firstLine="555"/>
        <w:outlineLvl w:val="1"/>
        <w:rPr>
          <w:rFonts w:hint="default" w:ascii="仿宋" w:hAnsi="仿宋" w:eastAsia="仿宋" w:cs="仿宋"/>
          <w:b w:val="0"/>
          <w:bCs w:val="0"/>
          <w:color w:val="000000"/>
          <w:kern w:val="0"/>
          <w:sz w:val="24"/>
          <w:szCs w:val="24"/>
          <w:lang w:val="en-US" w:eastAsia="zh-CN" w:bidi="ar-SA"/>
        </w:rPr>
      </w:pPr>
      <w:r>
        <w:rPr>
          <w:rStyle w:val="8"/>
          <w:rFonts w:hint="eastAsia" w:ascii="仿宋" w:hAnsi="仿宋" w:eastAsia="仿宋" w:cs="仿宋"/>
          <w:color w:val="000000"/>
          <w:sz w:val="28"/>
          <w:szCs w:val="28"/>
          <w:lang w:val="en-US" w:eastAsia="zh-CN"/>
        </w:rPr>
        <w:t>2、项目地点：静海西城污水处理厂</w:t>
      </w:r>
    </w:p>
    <w:p w14:paraId="2FB3AA3B">
      <w:pPr>
        <w:pStyle w:val="5"/>
        <w:keepNext w:val="0"/>
        <w:keepLines w:val="0"/>
        <w:pageBreakBefore w:val="0"/>
        <w:widowControl/>
        <w:kinsoku/>
        <w:wordWrap/>
        <w:overflowPunct/>
        <w:topLinePunct w:val="0"/>
        <w:autoSpaceDE/>
        <w:autoSpaceDN/>
        <w:bidi w:val="0"/>
        <w:adjustRightInd/>
        <w:snapToGrid/>
        <w:spacing w:before="75" w:beforeAutospacing="0" w:after="75" w:afterAutospacing="0" w:line="360" w:lineRule="auto"/>
        <w:ind w:firstLine="556"/>
        <w:textAlignment w:val="auto"/>
        <w:outlineLvl w:val="1"/>
        <w:rPr>
          <w:rStyle w:val="8"/>
          <w:rFonts w:hint="default" w:ascii="仿宋" w:hAnsi="仿宋" w:eastAsia="仿宋" w:cs="仿宋"/>
          <w:color w:val="000000"/>
          <w:sz w:val="28"/>
          <w:szCs w:val="28"/>
          <w:lang w:val="en-US" w:eastAsia="zh-CN"/>
        </w:rPr>
      </w:pPr>
      <w:r>
        <w:rPr>
          <w:rStyle w:val="8"/>
          <w:rFonts w:hint="eastAsia" w:ascii="仿宋" w:hAnsi="仿宋" w:eastAsia="仿宋" w:cs="仿宋"/>
          <w:color w:val="000000"/>
          <w:sz w:val="28"/>
          <w:szCs w:val="28"/>
          <w:lang w:val="en-US" w:eastAsia="zh-CN"/>
        </w:rPr>
        <w:t>3、背景及内容：西城污水处理厂存在电力系统隐患，需更换框架断路器（型号为CW2-1600/4P 630A）2台。为彻底消除安全事故隐患、保障设备安全稳定运行、满足生产合规要求，需紧急对相关设备进行更换维修。</w:t>
      </w:r>
      <w:bookmarkStart w:id="1" w:name="_GoBack"/>
      <w:bookmarkEnd w:id="1"/>
    </w:p>
    <w:p w14:paraId="0552CDD2">
      <w:pPr>
        <w:pStyle w:val="5"/>
        <w:widowControl/>
        <w:spacing w:before="75" w:beforeAutospacing="0" w:after="75" w:afterAutospacing="0"/>
        <w:ind w:firstLine="555"/>
        <w:outlineLvl w:val="1"/>
        <w:rPr>
          <w:rStyle w:val="8"/>
          <w:rFonts w:hint="default" w:ascii="仿宋" w:hAnsi="仿宋" w:eastAsia="仿宋" w:cs="仿宋"/>
          <w:color w:val="000000"/>
          <w:sz w:val="28"/>
          <w:szCs w:val="28"/>
          <w:lang w:val="en-US" w:eastAsia="zh-CN"/>
        </w:rPr>
      </w:pPr>
      <w:r>
        <w:rPr>
          <w:rStyle w:val="8"/>
          <w:rFonts w:hint="eastAsia" w:ascii="仿宋" w:hAnsi="仿宋" w:eastAsia="仿宋" w:cs="仿宋"/>
          <w:color w:val="000000"/>
          <w:sz w:val="28"/>
          <w:szCs w:val="28"/>
          <w:lang w:val="en-US" w:eastAsia="zh-CN"/>
        </w:rPr>
        <w:t>4、最高限价：8.2</w:t>
      </w:r>
      <w:r>
        <w:rPr>
          <w:rFonts w:hint="eastAsia" w:ascii="仿宋" w:hAnsi="仿宋" w:eastAsia="仿宋" w:cs="仿宋"/>
          <w:b/>
          <w:bCs/>
          <w:color w:val="000000"/>
          <w:kern w:val="0"/>
          <w:sz w:val="24"/>
          <w:szCs w:val="24"/>
          <w:lang w:val="en-US" w:eastAsia="zh-CN" w:bidi="ar-SA"/>
        </w:rPr>
        <w:t>万元</w:t>
      </w:r>
      <w:r>
        <w:rPr>
          <w:rFonts w:hint="eastAsia" w:ascii="仿宋" w:hAnsi="仿宋" w:eastAsia="仿宋" w:cs="仿宋"/>
          <w:b w:val="0"/>
          <w:bCs w:val="0"/>
          <w:color w:val="000000"/>
          <w:kern w:val="0"/>
          <w:sz w:val="24"/>
          <w:szCs w:val="24"/>
          <w:lang w:val="en-US" w:eastAsia="zh-CN" w:bidi="ar-SA"/>
        </w:rPr>
        <w:t>。</w:t>
      </w:r>
    </w:p>
    <w:p w14:paraId="2049F267">
      <w:pPr>
        <w:pStyle w:val="5"/>
        <w:widowControl/>
        <w:spacing w:before="75" w:beforeAutospacing="0" w:after="75" w:afterAutospacing="0"/>
        <w:ind w:firstLine="555"/>
        <w:outlineLvl w:val="1"/>
        <w:rPr>
          <w:rStyle w:val="8"/>
          <w:rFonts w:hint="eastAsia" w:ascii="仿宋" w:hAnsi="仿宋" w:eastAsia="仿宋" w:cs="仿宋"/>
          <w:color w:val="000000"/>
          <w:sz w:val="28"/>
          <w:szCs w:val="28"/>
          <w:lang w:val="en-US" w:eastAsia="zh-CN"/>
        </w:rPr>
      </w:pPr>
      <w:r>
        <w:rPr>
          <w:rStyle w:val="8"/>
          <w:rFonts w:hint="eastAsia" w:ascii="仿宋" w:hAnsi="仿宋" w:eastAsia="仿宋" w:cs="仿宋"/>
          <w:color w:val="000000"/>
          <w:sz w:val="28"/>
          <w:szCs w:val="28"/>
          <w:lang w:val="en-US" w:eastAsia="zh-CN"/>
        </w:rPr>
        <w:t>5、本项目业务实质：</w:t>
      </w:r>
    </w:p>
    <w:p w14:paraId="2397B703">
      <w:pPr>
        <w:pStyle w:val="5"/>
        <w:widowControl/>
        <w:spacing w:before="75" w:beforeAutospacing="0" w:after="75" w:afterAutospacing="0"/>
        <w:ind w:firstLine="555"/>
        <w:outlineLvl w:val="1"/>
        <w:rPr>
          <w:rStyle w:val="8"/>
          <w:rFonts w:hint="default" w:ascii="仿宋" w:hAnsi="仿宋" w:eastAsia="仿宋" w:cs="仿宋"/>
          <w:b w:val="0"/>
          <w:bCs/>
          <w:color w:val="000000"/>
          <w:sz w:val="28"/>
          <w:szCs w:val="28"/>
          <w:lang w:val="en-US" w:eastAsia="zh-CN"/>
        </w:rPr>
      </w:pPr>
      <w:r>
        <w:rPr>
          <w:rStyle w:val="8"/>
          <w:rFonts w:hint="default" w:ascii="仿宋" w:hAnsi="仿宋" w:eastAsia="仿宋" w:cs="仿宋"/>
          <w:b w:val="0"/>
          <w:bCs/>
          <w:color w:val="000000"/>
          <w:sz w:val="28"/>
          <w:szCs w:val="28"/>
          <w:lang w:val="en-US" w:eastAsia="zh-CN"/>
        </w:rPr>
        <w:t>□本项目业务实质：对有形动产进行包工包料维修，含人工+零配件更换+辅料。</w:t>
      </w:r>
    </w:p>
    <w:p w14:paraId="669163BC">
      <w:pPr>
        <w:keepNext w:val="0"/>
        <w:keepLines w:val="0"/>
        <w:pageBreakBefore w:val="0"/>
        <w:widowControl w:val="0"/>
        <w:kinsoku/>
        <w:wordWrap/>
        <w:overflowPunct/>
        <w:topLinePunct w:val="0"/>
        <w:autoSpaceDE/>
        <w:autoSpaceDN/>
        <w:bidi w:val="0"/>
        <w:adjustRightInd w:val="0"/>
        <w:snapToGrid w:val="0"/>
        <w:spacing w:before="75" w:after="75" w:line="360" w:lineRule="auto"/>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二、报价方要求</w:t>
      </w:r>
    </w:p>
    <w:p w14:paraId="54E52138">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1、投标人必须是在中华人民共和国注册的、具备独立企业法人资格的生产商，营业执照在有效期内；</w:t>
      </w:r>
    </w:p>
    <w:p w14:paraId="443F1798">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2、水务集团合格供应商范围内（“津水云采”平台注册审核通过并购买CA证书的供应商。</w:t>
      </w:r>
    </w:p>
    <w:p w14:paraId="618957F9">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3. 《承装（修、试）电力设施许可证》：许可类别须包含承修类及承试类，等级须达到五级及以上（对应国家能源局国能发资质〔2025〕44号文换领的三级（10千伏以下））；</w:t>
      </w:r>
    </w:p>
    <w:p w14:paraId="6ED15137">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4. 《安全生产许可证》：须在有效期内，且企业主要负责人须持有有效的安全生产考核合格证书（A证）；</w:t>
      </w:r>
    </w:p>
    <w:p w14:paraId="2803B86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5. 人员特种作业证：现场作业人员须持有应急管理部门核发的《特种作业操作证》（高压电工作业），严禁无证上岗；</w:t>
      </w:r>
    </w:p>
    <w:p w14:paraId="4E8A545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6.现用电柜品牌为德利泰，为保证适配性，报价单位需提供同品牌断路器，需提供授权及合格证。</w:t>
      </w:r>
    </w:p>
    <w:p w14:paraId="506F0CF3">
      <w:pPr>
        <w:pStyle w:val="5"/>
        <w:widowControl/>
        <w:spacing w:before="75" w:beforeAutospacing="0" w:after="75" w:afterAutospacing="0"/>
        <w:outlineLvl w:val="0"/>
        <w:rPr>
          <w:rStyle w:val="8"/>
          <w:rFonts w:hint="eastAsia" w:ascii="仿宋" w:hAnsi="仿宋" w:eastAsia="仿宋" w:cs="仿宋"/>
          <w:color w:val="000000"/>
          <w:sz w:val="28"/>
          <w:szCs w:val="28"/>
        </w:rPr>
      </w:pPr>
      <w:r>
        <w:rPr>
          <w:rStyle w:val="8"/>
          <w:rFonts w:hint="eastAsia" w:ascii="仿宋" w:hAnsi="仿宋" w:eastAsia="仿宋" w:cs="仿宋"/>
          <w:color w:val="000000"/>
          <w:sz w:val="28"/>
          <w:szCs w:val="28"/>
        </w:rPr>
        <w:t>三、报价要求</w:t>
      </w:r>
    </w:p>
    <w:p w14:paraId="420317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提供营业执照复印件及报价单，报价单明确联系人及电话，加盖公章，报价含税。投标人报价时需明确不含税价格、税率及含税价格。投标人必须按本项目业务实质进行报价、合同签订、发票开具与价款结算，不得改变业务性质、拆分税目、变更税率，否则视为不满足实质性要求，投标无效。</w:t>
      </w:r>
    </w:p>
    <w:p w14:paraId="2C18669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w:t>
      </w:r>
      <w:r>
        <w:rPr>
          <w:rFonts w:hint="default" w:ascii="仿宋" w:hAnsi="仿宋" w:eastAsia="仿宋" w:cs="仿宋"/>
          <w:color w:val="000000"/>
          <w:kern w:val="0"/>
          <w:sz w:val="24"/>
          <w:szCs w:val="24"/>
          <w:lang w:val="en-US" w:eastAsia="zh-CN"/>
        </w:rPr>
        <w:t>、投标人</w:t>
      </w:r>
      <w:r>
        <w:rPr>
          <w:rFonts w:hint="eastAsia" w:ascii="仿宋" w:hAnsi="仿宋" w:eastAsia="仿宋" w:cs="仿宋"/>
          <w:color w:val="000000"/>
          <w:kern w:val="0"/>
          <w:sz w:val="24"/>
          <w:szCs w:val="24"/>
          <w:lang w:val="en-US" w:eastAsia="zh-CN"/>
        </w:rPr>
        <w:t>需提供</w:t>
      </w:r>
      <w:r>
        <w:rPr>
          <w:rFonts w:hint="default" w:ascii="仿宋" w:hAnsi="仿宋" w:eastAsia="仿宋" w:cs="仿宋"/>
          <w:color w:val="000000"/>
          <w:kern w:val="0"/>
          <w:sz w:val="24"/>
          <w:szCs w:val="24"/>
          <w:lang w:val="en-US" w:eastAsia="zh-CN"/>
        </w:rPr>
        <w:t>所投产品近三年（202</w:t>
      </w:r>
      <w:r>
        <w:rPr>
          <w:rFonts w:hint="eastAsia" w:ascii="仿宋" w:hAnsi="仿宋" w:eastAsia="仿宋" w:cs="仿宋"/>
          <w:color w:val="000000"/>
          <w:kern w:val="0"/>
          <w:sz w:val="24"/>
          <w:szCs w:val="24"/>
          <w:lang w:val="en-US" w:eastAsia="zh-CN"/>
        </w:rPr>
        <w:t>4</w:t>
      </w:r>
      <w:r>
        <w:rPr>
          <w:rFonts w:hint="default" w:ascii="仿宋" w:hAnsi="仿宋" w:eastAsia="仿宋" w:cs="仿宋"/>
          <w:color w:val="000000"/>
          <w:kern w:val="0"/>
          <w:sz w:val="24"/>
          <w:szCs w:val="24"/>
          <w:lang w:val="en-US" w:eastAsia="zh-CN"/>
        </w:rPr>
        <w:t xml:space="preserve"> 年1 月1 日至今）类似项目业绩（须提供供货合同）</w:t>
      </w:r>
      <w:r>
        <w:rPr>
          <w:rFonts w:hint="eastAsia" w:ascii="仿宋" w:hAnsi="仿宋" w:eastAsia="仿宋" w:cs="仿宋"/>
          <w:color w:val="000000"/>
          <w:kern w:val="0"/>
          <w:sz w:val="24"/>
          <w:szCs w:val="24"/>
          <w:lang w:val="en-US" w:eastAsia="zh-CN"/>
        </w:rPr>
        <w:t>至少一个。</w:t>
      </w:r>
    </w:p>
    <w:p w14:paraId="52B46B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3</w:t>
      </w:r>
      <w:r>
        <w:rPr>
          <w:rFonts w:hint="default" w:ascii="仿宋" w:hAnsi="仿宋" w:eastAsia="仿宋" w:cs="仿宋"/>
          <w:b w:val="0"/>
          <w:bCs w:val="0"/>
          <w:color w:val="000000"/>
          <w:kern w:val="0"/>
          <w:sz w:val="24"/>
          <w:szCs w:val="24"/>
          <w:lang w:val="en-US" w:eastAsia="zh-CN"/>
        </w:rPr>
        <w:t>、投标人近三年内（202</w:t>
      </w:r>
      <w:r>
        <w:rPr>
          <w:rFonts w:hint="eastAsia" w:ascii="仿宋" w:hAnsi="仿宋" w:eastAsia="仿宋" w:cs="仿宋"/>
          <w:b w:val="0"/>
          <w:bCs w:val="0"/>
          <w:color w:val="000000"/>
          <w:kern w:val="0"/>
          <w:sz w:val="24"/>
          <w:szCs w:val="24"/>
          <w:lang w:val="en-US" w:eastAsia="zh-CN"/>
        </w:rPr>
        <w:t>4</w:t>
      </w:r>
      <w:r>
        <w:rPr>
          <w:rFonts w:hint="default" w:ascii="仿宋" w:hAnsi="仿宋" w:eastAsia="仿宋" w:cs="仿宋"/>
          <w:b w:val="0"/>
          <w:bCs w:val="0"/>
          <w:color w:val="000000"/>
          <w:kern w:val="0"/>
          <w:sz w:val="24"/>
          <w:szCs w:val="24"/>
          <w:lang w:val="en-US" w:eastAsia="zh-CN"/>
        </w:rPr>
        <w:t>年1 月1 日至今），在经营活动中没有重大违法记录，须提供信用中国（www.creditchina.gov.cn/）下载打印的信用信息报告；</w:t>
      </w:r>
    </w:p>
    <w:p w14:paraId="4DF3D18E">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4、投标人</w:t>
      </w:r>
      <w:r>
        <w:rPr>
          <w:rFonts w:hint="default" w:ascii="仿宋" w:hAnsi="仿宋" w:eastAsia="仿宋" w:cs="仿宋"/>
          <w:b w:val="0"/>
          <w:bCs w:val="0"/>
          <w:color w:val="000000"/>
          <w:kern w:val="0"/>
          <w:sz w:val="24"/>
          <w:szCs w:val="24"/>
          <w:lang w:val="en-US" w:eastAsia="zh-CN" w:bidi="ar-SA"/>
        </w:rPr>
        <w:t>需</w:t>
      </w:r>
      <w:r>
        <w:rPr>
          <w:rFonts w:hint="eastAsia" w:ascii="仿宋" w:hAnsi="仿宋" w:eastAsia="仿宋" w:cs="仿宋"/>
          <w:b w:val="0"/>
          <w:bCs w:val="0"/>
          <w:color w:val="000000"/>
          <w:kern w:val="0"/>
          <w:sz w:val="24"/>
          <w:szCs w:val="24"/>
          <w:lang w:val="en-US" w:eastAsia="zh-CN" w:bidi="ar-SA"/>
        </w:rPr>
        <w:t>提供上述报价方要求中提及的所有资质性文件</w:t>
      </w:r>
      <w:r>
        <w:rPr>
          <w:rFonts w:hint="default" w:ascii="仿宋" w:hAnsi="仿宋" w:eastAsia="仿宋" w:cs="仿宋"/>
          <w:b w:val="0"/>
          <w:bCs w:val="0"/>
          <w:color w:val="000000"/>
          <w:kern w:val="0"/>
          <w:sz w:val="24"/>
          <w:szCs w:val="24"/>
          <w:lang w:val="en-US" w:eastAsia="zh-CN" w:bidi="ar-SA"/>
        </w:rPr>
        <w:t>。</w:t>
      </w:r>
    </w:p>
    <w:p w14:paraId="0D944BB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5、</w:t>
      </w:r>
      <w:r>
        <w:rPr>
          <w:rFonts w:hint="default" w:ascii="仿宋" w:hAnsi="仿宋" w:eastAsia="仿宋" w:cs="仿宋"/>
          <w:b w:val="0"/>
          <w:bCs w:val="0"/>
          <w:color w:val="000000"/>
          <w:kern w:val="0"/>
          <w:sz w:val="24"/>
          <w:szCs w:val="24"/>
          <w:lang w:val="en-US" w:eastAsia="zh-CN" w:bidi="ar-SA"/>
        </w:rPr>
        <w:t>供货商应通过平台直接报价(报价单及相关文件均需加盖公章）。</w:t>
      </w:r>
    </w:p>
    <w:p w14:paraId="69953AE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000000"/>
          <w:kern w:val="0"/>
          <w:sz w:val="24"/>
          <w:szCs w:val="24"/>
          <w:lang w:val="en-US" w:eastAsia="zh-CN" w:bidi="ar-SA"/>
        </w:rPr>
      </w:pPr>
      <w:r>
        <w:rPr>
          <w:rFonts w:hint="eastAsia" w:ascii="仿宋" w:hAnsi="仿宋" w:eastAsia="仿宋" w:cs="仿宋"/>
          <w:b w:val="0"/>
          <w:bCs w:val="0"/>
          <w:color w:val="000000"/>
          <w:kern w:val="0"/>
          <w:sz w:val="24"/>
          <w:szCs w:val="24"/>
          <w:lang w:val="en-US" w:eastAsia="zh-CN" w:bidi="ar-SA"/>
        </w:rPr>
        <w:t>6、</w:t>
      </w:r>
      <w:r>
        <w:rPr>
          <w:rFonts w:hint="default" w:ascii="仿宋" w:hAnsi="仿宋" w:eastAsia="仿宋" w:cs="仿宋"/>
          <w:b w:val="0"/>
          <w:bCs w:val="0"/>
          <w:color w:val="000000"/>
          <w:kern w:val="0"/>
          <w:sz w:val="24"/>
          <w:szCs w:val="24"/>
          <w:lang w:val="en-US" w:eastAsia="zh-CN" w:bidi="ar-SA"/>
        </w:rPr>
        <w:t>本项目报价期限为：2026年</w:t>
      </w:r>
      <w:r>
        <w:rPr>
          <w:rFonts w:hint="eastAsia" w:ascii="仿宋" w:hAnsi="仿宋" w:eastAsia="仿宋" w:cs="仿宋"/>
          <w:b w:val="0"/>
          <w:bCs w:val="0"/>
          <w:color w:val="000000"/>
          <w:kern w:val="0"/>
          <w:sz w:val="24"/>
          <w:szCs w:val="24"/>
          <w:lang w:val="en-US" w:eastAsia="zh-CN" w:bidi="ar-SA"/>
        </w:rPr>
        <w:t>7月29</w:t>
      </w:r>
      <w:r>
        <w:rPr>
          <w:rFonts w:hint="default" w:ascii="仿宋" w:hAnsi="仿宋" w:eastAsia="仿宋" w:cs="仿宋"/>
          <w:b w:val="0"/>
          <w:bCs w:val="0"/>
          <w:color w:val="000000"/>
          <w:kern w:val="0"/>
          <w:sz w:val="24"/>
          <w:szCs w:val="24"/>
          <w:lang w:val="en-US" w:eastAsia="zh-CN" w:bidi="ar-SA"/>
        </w:rPr>
        <w:t xml:space="preserve">日 </w:t>
      </w:r>
      <w:r>
        <w:rPr>
          <w:rFonts w:hint="eastAsia" w:ascii="仿宋" w:hAnsi="仿宋" w:eastAsia="仿宋" w:cs="仿宋"/>
          <w:b w:val="0"/>
          <w:bCs w:val="0"/>
          <w:color w:val="000000"/>
          <w:kern w:val="0"/>
          <w:sz w:val="24"/>
          <w:szCs w:val="24"/>
          <w:lang w:val="en-US" w:eastAsia="zh-CN" w:bidi="ar-SA"/>
        </w:rPr>
        <w:t>11：30</w:t>
      </w:r>
      <w:r>
        <w:rPr>
          <w:rFonts w:hint="default" w:ascii="仿宋" w:hAnsi="仿宋" w:eastAsia="仿宋" w:cs="仿宋"/>
          <w:b w:val="0"/>
          <w:bCs w:val="0"/>
          <w:color w:val="000000"/>
          <w:kern w:val="0"/>
          <w:sz w:val="24"/>
          <w:szCs w:val="24"/>
          <w:lang w:val="en-US" w:eastAsia="zh-CN" w:bidi="ar-SA"/>
        </w:rPr>
        <w:t>至 2026年</w:t>
      </w:r>
      <w:r>
        <w:rPr>
          <w:rFonts w:hint="eastAsia" w:ascii="仿宋" w:hAnsi="仿宋" w:eastAsia="仿宋" w:cs="仿宋"/>
          <w:b w:val="0"/>
          <w:bCs w:val="0"/>
          <w:color w:val="000000"/>
          <w:kern w:val="0"/>
          <w:sz w:val="24"/>
          <w:szCs w:val="24"/>
          <w:lang w:val="en-US" w:eastAsia="zh-CN" w:bidi="ar-SA"/>
        </w:rPr>
        <w:t>8</w:t>
      </w:r>
      <w:r>
        <w:rPr>
          <w:rFonts w:hint="default" w:ascii="仿宋" w:hAnsi="仿宋" w:eastAsia="仿宋" w:cs="仿宋"/>
          <w:b w:val="0"/>
          <w:bCs w:val="0"/>
          <w:color w:val="000000"/>
          <w:kern w:val="0"/>
          <w:sz w:val="24"/>
          <w:szCs w:val="24"/>
          <w:lang w:val="en-US" w:eastAsia="zh-CN" w:bidi="ar-SA"/>
        </w:rPr>
        <w:t>月</w:t>
      </w:r>
      <w:r>
        <w:rPr>
          <w:rFonts w:hint="eastAsia" w:ascii="仿宋" w:hAnsi="仿宋" w:eastAsia="仿宋" w:cs="仿宋"/>
          <w:b w:val="0"/>
          <w:bCs w:val="0"/>
          <w:color w:val="000000"/>
          <w:kern w:val="0"/>
          <w:sz w:val="24"/>
          <w:szCs w:val="24"/>
          <w:lang w:val="en-US" w:eastAsia="zh-CN" w:bidi="ar-SA"/>
        </w:rPr>
        <w:t>3</w:t>
      </w:r>
      <w:r>
        <w:rPr>
          <w:rFonts w:hint="default" w:ascii="仿宋" w:hAnsi="仿宋" w:eastAsia="仿宋" w:cs="仿宋"/>
          <w:b w:val="0"/>
          <w:bCs w:val="0"/>
          <w:color w:val="000000"/>
          <w:kern w:val="0"/>
          <w:sz w:val="24"/>
          <w:szCs w:val="24"/>
          <w:lang w:val="en-US" w:eastAsia="zh-CN" w:bidi="ar-SA"/>
        </w:rPr>
        <w:t xml:space="preserve">日 </w:t>
      </w:r>
      <w:r>
        <w:rPr>
          <w:rFonts w:hint="eastAsia" w:ascii="仿宋" w:hAnsi="仿宋" w:eastAsia="仿宋" w:cs="仿宋"/>
          <w:b w:val="0"/>
          <w:bCs w:val="0"/>
          <w:color w:val="000000"/>
          <w:kern w:val="0"/>
          <w:sz w:val="24"/>
          <w:szCs w:val="24"/>
          <w:lang w:val="en-US" w:eastAsia="zh-CN" w:bidi="ar-SA"/>
        </w:rPr>
        <w:t>11：30</w:t>
      </w:r>
      <w:r>
        <w:rPr>
          <w:rFonts w:hint="default" w:ascii="仿宋" w:hAnsi="仿宋" w:eastAsia="仿宋" w:cs="仿宋"/>
          <w:b w:val="0"/>
          <w:bCs w:val="0"/>
          <w:color w:val="000000"/>
          <w:kern w:val="0"/>
          <w:sz w:val="24"/>
          <w:szCs w:val="24"/>
          <w:lang w:val="en-US" w:eastAsia="zh-CN" w:bidi="ar-SA"/>
        </w:rPr>
        <w:t>。开标时间为：2026年</w:t>
      </w:r>
      <w:r>
        <w:rPr>
          <w:rFonts w:hint="eastAsia" w:ascii="仿宋" w:hAnsi="仿宋" w:eastAsia="仿宋" w:cs="仿宋"/>
          <w:b w:val="0"/>
          <w:bCs w:val="0"/>
          <w:color w:val="000000"/>
          <w:kern w:val="0"/>
          <w:sz w:val="24"/>
          <w:szCs w:val="24"/>
          <w:lang w:val="en-US" w:eastAsia="zh-CN" w:bidi="ar-SA"/>
        </w:rPr>
        <w:t>8</w:t>
      </w:r>
      <w:r>
        <w:rPr>
          <w:rFonts w:hint="default" w:ascii="仿宋" w:hAnsi="仿宋" w:eastAsia="仿宋" w:cs="仿宋"/>
          <w:b w:val="0"/>
          <w:bCs w:val="0"/>
          <w:color w:val="000000"/>
          <w:kern w:val="0"/>
          <w:sz w:val="24"/>
          <w:szCs w:val="24"/>
          <w:lang w:val="en-US" w:eastAsia="zh-CN" w:bidi="ar-SA"/>
        </w:rPr>
        <w:t>月</w:t>
      </w:r>
      <w:r>
        <w:rPr>
          <w:rFonts w:hint="eastAsia" w:ascii="仿宋" w:hAnsi="仿宋" w:eastAsia="仿宋" w:cs="仿宋"/>
          <w:b w:val="0"/>
          <w:bCs w:val="0"/>
          <w:color w:val="000000"/>
          <w:kern w:val="0"/>
          <w:sz w:val="24"/>
          <w:szCs w:val="24"/>
          <w:lang w:val="en-US" w:eastAsia="zh-CN" w:bidi="ar-SA"/>
        </w:rPr>
        <w:t>3</w:t>
      </w:r>
      <w:r>
        <w:rPr>
          <w:rFonts w:hint="default" w:ascii="仿宋" w:hAnsi="仿宋" w:eastAsia="仿宋" w:cs="仿宋"/>
          <w:b w:val="0"/>
          <w:bCs w:val="0"/>
          <w:color w:val="000000"/>
          <w:kern w:val="0"/>
          <w:sz w:val="24"/>
          <w:szCs w:val="24"/>
          <w:lang w:val="en-US" w:eastAsia="zh-CN" w:bidi="ar-SA"/>
        </w:rPr>
        <w:t xml:space="preserve">日 </w:t>
      </w:r>
      <w:r>
        <w:rPr>
          <w:rFonts w:hint="eastAsia" w:ascii="仿宋" w:hAnsi="仿宋" w:eastAsia="仿宋" w:cs="仿宋"/>
          <w:b w:val="0"/>
          <w:bCs w:val="0"/>
          <w:color w:val="000000"/>
          <w:kern w:val="0"/>
          <w:sz w:val="24"/>
          <w:szCs w:val="24"/>
          <w:lang w:val="en-US" w:eastAsia="zh-CN" w:bidi="ar-SA"/>
        </w:rPr>
        <w:t>11：30</w:t>
      </w:r>
      <w:r>
        <w:rPr>
          <w:rFonts w:hint="default" w:ascii="仿宋" w:hAnsi="仿宋" w:eastAsia="仿宋" w:cs="仿宋"/>
          <w:b w:val="0"/>
          <w:bCs w:val="0"/>
          <w:color w:val="000000"/>
          <w:kern w:val="0"/>
          <w:sz w:val="24"/>
          <w:szCs w:val="24"/>
          <w:lang w:val="en-US" w:eastAsia="zh-CN" w:bidi="ar-SA"/>
        </w:rPr>
        <w:t>。</w:t>
      </w:r>
    </w:p>
    <w:p w14:paraId="3950F63B">
      <w:pPr>
        <w:pStyle w:val="5"/>
        <w:widowControl/>
        <w:spacing w:before="75" w:beforeAutospacing="0" w:after="75" w:afterAutospacing="0"/>
        <w:outlineLvl w:val="0"/>
        <w:rPr>
          <w:rStyle w:val="8"/>
          <w:rFonts w:hint="eastAsia" w:ascii="仿宋" w:hAnsi="仿宋" w:eastAsia="仿宋" w:cs="仿宋"/>
          <w:color w:val="000000"/>
          <w:sz w:val="28"/>
          <w:szCs w:val="28"/>
        </w:rPr>
      </w:pPr>
      <w:r>
        <w:rPr>
          <w:rStyle w:val="8"/>
          <w:rFonts w:hint="eastAsia" w:ascii="仿宋" w:hAnsi="仿宋" w:eastAsia="仿宋" w:cs="仿宋"/>
          <w:color w:val="000000"/>
          <w:sz w:val="28"/>
          <w:szCs w:val="28"/>
          <w:lang w:val="en-US" w:eastAsia="zh-CN"/>
        </w:rPr>
        <w:t>四</w:t>
      </w:r>
      <w:r>
        <w:rPr>
          <w:rStyle w:val="8"/>
          <w:rFonts w:hint="eastAsia" w:ascii="仿宋" w:hAnsi="仿宋" w:eastAsia="仿宋" w:cs="仿宋"/>
          <w:color w:val="000000"/>
          <w:sz w:val="28"/>
          <w:szCs w:val="28"/>
        </w:rPr>
        <w:t>、</w:t>
      </w:r>
      <w:r>
        <w:rPr>
          <w:rStyle w:val="8"/>
          <w:rFonts w:hint="eastAsia" w:ascii="仿宋" w:hAnsi="仿宋" w:eastAsia="仿宋" w:cs="仿宋"/>
          <w:color w:val="000000"/>
          <w:sz w:val="28"/>
          <w:szCs w:val="28"/>
          <w:lang w:val="en-US" w:eastAsia="zh-CN"/>
        </w:rPr>
        <w:t>结算方式</w:t>
      </w:r>
      <w:r>
        <w:rPr>
          <w:rStyle w:val="8"/>
          <w:rFonts w:hint="eastAsia" w:ascii="仿宋" w:hAnsi="仿宋" w:eastAsia="仿宋" w:cs="仿宋"/>
          <w:color w:val="000000"/>
          <w:sz w:val="28"/>
          <w:szCs w:val="28"/>
        </w:rPr>
        <w:t>及期限</w:t>
      </w:r>
    </w:p>
    <w:p w14:paraId="6C5E84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8"/>
          <w:rFonts w:hint="eastAsia" w:ascii="仿宋" w:hAnsi="仿宋" w:eastAsia="仿宋" w:cs="仿宋"/>
          <w:color w:val="000000"/>
          <w:sz w:val="28"/>
          <w:szCs w:val="28"/>
          <w:lang w:val="en-US" w:eastAsia="zh-CN"/>
        </w:rPr>
      </w:pPr>
      <w:r>
        <w:rPr>
          <w:rFonts w:hint="eastAsia" w:ascii="仿宋" w:hAnsi="仿宋" w:eastAsia="仿宋" w:cs="仿宋"/>
          <w:color w:val="000000"/>
          <w:kern w:val="0"/>
          <w:sz w:val="24"/>
          <w:szCs w:val="24"/>
          <w:lang w:val="en-US" w:eastAsia="zh-CN"/>
        </w:rPr>
        <w:t>按照用量据实结算，具体实施方法以合同为准。</w:t>
      </w:r>
    </w:p>
    <w:p w14:paraId="4BEC8177">
      <w:pPr>
        <w:pStyle w:val="5"/>
        <w:widowControl/>
        <w:spacing w:before="75" w:beforeAutospacing="0" w:after="75" w:afterAutospacing="0"/>
        <w:outlineLvl w:val="0"/>
        <w:rPr>
          <w:rStyle w:val="8"/>
          <w:rFonts w:hint="eastAsia" w:ascii="仿宋" w:hAnsi="仿宋" w:eastAsia="仿宋" w:cs="仿宋"/>
          <w:color w:val="000000"/>
          <w:sz w:val="28"/>
          <w:szCs w:val="28"/>
          <w:lang w:val="en-US" w:eastAsia="zh-CN"/>
        </w:rPr>
      </w:pPr>
      <w:r>
        <w:rPr>
          <w:rStyle w:val="8"/>
          <w:rFonts w:hint="eastAsia" w:ascii="仿宋" w:hAnsi="仿宋" w:eastAsia="仿宋" w:cs="仿宋"/>
          <w:color w:val="000000"/>
          <w:sz w:val="28"/>
          <w:szCs w:val="28"/>
          <w:lang w:val="en-US" w:eastAsia="zh-CN"/>
        </w:rPr>
        <w:t>五、</w:t>
      </w:r>
      <w:r>
        <w:rPr>
          <w:rFonts w:hint="eastAsia" w:ascii="仿宋" w:hAnsi="仿宋" w:eastAsia="仿宋" w:cs="仿宋"/>
          <w:b/>
          <w:bCs/>
          <w:sz w:val="28"/>
          <w:szCs w:val="28"/>
          <w:lang w:val="en-US" w:eastAsia="zh-CN"/>
        </w:rPr>
        <w:t>评审方式</w:t>
      </w:r>
    </w:p>
    <w:p w14:paraId="025E7EA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合理低价中标。招标人将参考其他供应商报价、历史采购价和近期市场价格等，对于异常低价可能导致影响履约的报价，应要求投标人进行澄清，投标人不能说明其报价合理或保证履约的，招标人有权否决该供应商。</w:t>
      </w:r>
    </w:p>
    <w:p w14:paraId="49495F71">
      <w:pPr>
        <w:pStyle w:val="5"/>
        <w:widowControl/>
        <w:spacing w:before="75" w:beforeAutospacing="0" w:after="75" w:afterAutospacing="0"/>
        <w:outlineLvl w:val="0"/>
        <w:rPr>
          <w:rStyle w:val="8"/>
          <w:rFonts w:hint="eastAsia" w:ascii="仿宋" w:hAnsi="仿宋" w:eastAsia="仿宋" w:cs="仿宋"/>
          <w:color w:val="000000"/>
          <w:sz w:val="28"/>
          <w:szCs w:val="28"/>
          <w:lang w:val="en-US" w:eastAsia="zh-CN"/>
        </w:rPr>
      </w:pPr>
      <w:r>
        <w:rPr>
          <w:rStyle w:val="8"/>
          <w:rFonts w:hint="eastAsia" w:ascii="仿宋" w:hAnsi="仿宋" w:eastAsia="仿宋" w:cs="仿宋"/>
          <w:color w:val="000000"/>
          <w:sz w:val="28"/>
          <w:szCs w:val="28"/>
          <w:lang w:val="en-US" w:eastAsia="zh-CN"/>
        </w:rPr>
        <w:t>六、项目联系人及联系方式</w:t>
      </w:r>
    </w:p>
    <w:p w14:paraId="6816340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联系人姓名：张工</w:t>
      </w:r>
    </w:p>
    <w:p w14:paraId="08496D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联系人电话：18322428018</w:t>
      </w:r>
    </w:p>
    <w:p w14:paraId="6993E6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联系邮箱：</w:t>
      </w:r>
      <w:r>
        <w:rPr>
          <w:rFonts w:hint="eastAsia" w:ascii="仿宋" w:hAnsi="仿宋" w:eastAsia="仿宋" w:cs="仿宋"/>
          <w:color w:val="000000"/>
          <w:kern w:val="0"/>
          <w:sz w:val="24"/>
          <w:szCs w:val="24"/>
          <w:lang w:val="en-US" w:eastAsia="zh-CN"/>
        </w:rPr>
        <w:fldChar w:fldCharType="begin"/>
      </w:r>
      <w:r>
        <w:rPr>
          <w:rFonts w:hint="eastAsia" w:ascii="仿宋" w:hAnsi="仿宋" w:eastAsia="仿宋" w:cs="仿宋"/>
          <w:color w:val="000000"/>
          <w:kern w:val="0"/>
          <w:sz w:val="24"/>
          <w:szCs w:val="24"/>
          <w:lang w:val="en-US" w:eastAsia="zh-CN"/>
        </w:rPr>
        <w:instrText xml:space="preserve"> HYPERLINK "mailto:957615655@qq.com" </w:instrText>
      </w:r>
      <w:r>
        <w:rPr>
          <w:rFonts w:hint="eastAsia" w:ascii="仿宋" w:hAnsi="仿宋" w:eastAsia="仿宋" w:cs="仿宋"/>
          <w:color w:val="000000"/>
          <w:kern w:val="0"/>
          <w:sz w:val="24"/>
          <w:szCs w:val="24"/>
          <w:lang w:val="en-US" w:eastAsia="zh-CN"/>
        </w:rPr>
        <w:fldChar w:fldCharType="separate"/>
      </w:r>
      <w:r>
        <w:rPr>
          <w:rFonts w:hint="eastAsia" w:ascii="仿宋" w:hAnsi="仿宋" w:eastAsia="仿宋" w:cs="仿宋"/>
          <w:color w:val="000000"/>
          <w:kern w:val="0"/>
          <w:sz w:val="24"/>
          <w:szCs w:val="24"/>
          <w:lang w:val="en-US" w:eastAsia="zh-CN"/>
        </w:rPr>
        <w:t>3097352506@qq.com</w:t>
      </w:r>
      <w:r>
        <w:rPr>
          <w:rFonts w:hint="eastAsia" w:ascii="仿宋" w:hAnsi="仿宋" w:eastAsia="仿宋" w:cs="仿宋"/>
          <w:color w:val="000000"/>
          <w:kern w:val="0"/>
          <w:sz w:val="24"/>
          <w:szCs w:val="24"/>
          <w:lang w:val="en-US" w:eastAsia="zh-CN"/>
        </w:rPr>
        <w:fldChar w:fldCharType="end"/>
      </w:r>
    </w:p>
    <w:p w14:paraId="6B63CF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联系地址：津南区八里台镇二八线幸福河桥西100米双林污水处理厂</w:t>
      </w:r>
    </w:p>
    <w:p w14:paraId="3CF81294"/>
    <w:p w14:paraId="3D41D326">
      <w:pPr>
        <w:tabs>
          <w:tab w:val="left" w:pos="7491"/>
        </w:tabs>
        <w:ind w:firstLine="6000" w:firstLineChars="2500"/>
        <w:rPr>
          <w:rFonts w:ascii="宋体" w:hAnsi="宋体" w:eastAsia="宋体"/>
        </w:rPr>
      </w:pPr>
      <w:r>
        <w:rPr>
          <w:rFonts w:hint="eastAsia" w:ascii="仿宋" w:hAnsi="仿宋" w:eastAsia="仿宋" w:cs="仿宋"/>
          <w:sz w:val="24"/>
          <w:szCs w:val="24"/>
          <w:lang w:val="en-US" w:eastAsia="zh-CN"/>
        </w:rPr>
        <w:t>2026年7月29日</w:t>
      </w:r>
    </w:p>
    <w:p w14:paraId="713D1F2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5YTQxNGQxZWUyZDI3NzFkMzgyYTYzMWI2OTc0NWMifQ=="/>
  </w:docVars>
  <w:rsids>
    <w:rsidRoot w:val="469F21E8"/>
    <w:rsid w:val="00153E34"/>
    <w:rsid w:val="00392E03"/>
    <w:rsid w:val="005E70F6"/>
    <w:rsid w:val="00A74A6D"/>
    <w:rsid w:val="00AB2B21"/>
    <w:rsid w:val="00AC422D"/>
    <w:rsid w:val="00AD3FFC"/>
    <w:rsid w:val="00B942A0"/>
    <w:rsid w:val="00D25E17"/>
    <w:rsid w:val="00E73BA0"/>
    <w:rsid w:val="00F62C6B"/>
    <w:rsid w:val="051967CE"/>
    <w:rsid w:val="066747BB"/>
    <w:rsid w:val="089F4777"/>
    <w:rsid w:val="14AE0700"/>
    <w:rsid w:val="14B15C36"/>
    <w:rsid w:val="16A4769E"/>
    <w:rsid w:val="1D122B56"/>
    <w:rsid w:val="23A83C63"/>
    <w:rsid w:val="2A253F01"/>
    <w:rsid w:val="2AF53472"/>
    <w:rsid w:val="2C77733C"/>
    <w:rsid w:val="321A120F"/>
    <w:rsid w:val="36CE7B99"/>
    <w:rsid w:val="3C937DA9"/>
    <w:rsid w:val="3D7544B0"/>
    <w:rsid w:val="43444F13"/>
    <w:rsid w:val="469F21E8"/>
    <w:rsid w:val="4B020AD4"/>
    <w:rsid w:val="4F1F37D9"/>
    <w:rsid w:val="523706B0"/>
    <w:rsid w:val="56730929"/>
    <w:rsid w:val="5F5227C5"/>
    <w:rsid w:val="67010C0E"/>
    <w:rsid w:val="6DC368DF"/>
    <w:rsid w:val="6F5127A7"/>
    <w:rsid w:val="75F906E1"/>
    <w:rsid w:val="7BA33C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ascii="宋体"/>
      <w:b/>
      <w:bCs/>
      <w:sz w:val="52"/>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paragraph" w:customStyle="1" w:styleId="9">
    <w:name w:val="列出段落1"/>
    <w:basedOn w:val="1"/>
    <w:qFormat/>
    <w:uiPriority w:val="0"/>
    <w:pPr>
      <w:widowControl/>
      <w:spacing w:after="200" w:line="276" w:lineRule="auto"/>
      <w:ind w:left="720"/>
      <w:contextualSpacing/>
      <w:jc w:val="left"/>
    </w:pPr>
    <w:rPr>
      <w:kern w:val="0"/>
      <w:sz w:val="22"/>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1241</Words>
  <Characters>1332</Characters>
  <Lines>7</Lines>
  <Paragraphs>2</Paragraphs>
  <TotalTime>186</TotalTime>
  <ScaleCrop>false</ScaleCrop>
  <LinksUpToDate>false</LinksUpToDate>
  <CharactersWithSpaces>1348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2020-12-21T01:20:00Z</dcterms:created>
  <dc:creator>闫瑾</dc:creator>
  <cp:lastModifiedBy>86183</cp:lastModifiedBy>
  <cp:lastPrinted>2026-03-02T03:00:00Z</cp:lastPrinted>
  <dcterms:modified xsi:type="dcterms:W3CDTF">2026-07-29T02:21:04Z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6F6D2FE1522944939F49EE6262695D8D_13</vt:lpwstr>
  </property>
  <property fmtid="{D5CDD505-2E9C-101B-9397-08002B2CF9AE}" pid="4" name="KSOTemplateDocerSaveRecord">
    <vt:lpwstr>eyJoZGlkIjoiMjU5YTQxNGQxZWUyZDI3NzFkMzgyYTYzMWI2OTc0NWMiLCJ1c2VySWQiOiIzMTU0MDU5NTkifQ==</vt:lpwstr>
  </property>
</Properties>
</file>