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EF029">
      <w:pPr>
        <w:spacing w:before="46" w:beforeLines="15" w:line="360" w:lineRule="auto"/>
        <w:jc w:val="center"/>
        <w:rPr>
          <w:rFonts w:hint="eastAsia" w:ascii="仿宋" w:hAnsi="仿宋" w:eastAsia="仿宋" w:cs="仿宋"/>
          <w:b/>
          <w:sz w:val="32"/>
          <w:szCs w:val="32"/>
        </w:rPr>
      </w:pPr>
      <w:r>
        <w:rPr>
          <w:rFonts w:hint="eastAsia" w:ascii="仿宋" w:hAnsi="仿宋" w:eastAsia="仿宋" w:cs="仿宋"/>
          <w:b/>
          <w:sz w:val="36"/>
          <w:szCs w:val="36"/>
        </w:rPr>
        <w:t>孝</w:t>
      </w:r>
      <w:r>
        <w:rPr>
          <w:rFonts w:hint="eastAsia" w:ascii="仿宋" w:hAnsi="仿宋" w:eastAsia="仿宋" w:cs="仿宋"/>
          <w:b/>
          <w:sz w:val="32"/>
          <w:szCs w:val="32"/>
        </w:rPr>
        <w:t>义市华博水务有限公司高低压室配电柜检修服务</w:t>
      </w:r>
      <w:r>
        <w:rPr>
          <w:rFonts w:hint="eastAsia" w:ascii="仿宋" w:hAnsi="仿宋" w:eastAsia="仿宋" w:cs="仿宋"/>
          <w:b/>
          <w:sz w:val="32"/>
          <w:szCs w:val="32"/>
          <w:lang w:val="en-US" w:eastAsia="zh-CN"/>
        </w:rPr>
        <w:t>采购</w:t>
      </w:r>
      <w:r>
        <w:rPr>
          <w:rFonts w:hint="eastAsia" w:ascii="仿宋" w:hAnsi="仿宋" w:eastAsia="仿宋" w:cs="仿宋"/>
          <w:b/>
          <w:sz w:val="32"/>
          <w:szCs w:val="32"/>
        </w:rPr>
        <w:t>项目</w:t>
      </w:r>
    </w:p>
    <w:p w14:paraId="0829F795">
      <w:pPr>
        <w:spacing w:before="46" w:beforeLines="15"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rPr>
        <w:t>询价</w:t>
      </w:r>
      <w:r>
        <w:rPr>
          <w:rFonts w:hint="eastAsia" w:ascii="仿宋" w:hAnsi="仿宋" w:eastAsia="仿宋" w:cs="仿宋"/>
          <w:b/>
          <w:sz w:val="32"/>
          <w:szCs w:val="32"/>
          <w:lang w:val="en-US" w:eastAsia="zh-CN"/>
        </w:rPr>
        <w:t>公告</w:t>
      </w:r>
    </w:p>
    <w:p w14:paraId="11113049">
      <w:pPr>
        <w:widowControl/>
        <w:spacing w:line="500" w:lineRule="exact"/>
        <w:jc w:val="left"/>
        <w:rPr>
          <w:rFonts w:hint="eastAsia" w:ascii="宋体" w:hAnsi="宋体" w:cs="宋体"/>
          <w:kern w:val="0"/>
          <w:sz w:val="28"/>
          <w:szCs w:val="28"/>
        </w:rPr>
      </w:pPr>
      <w:r>
        <w:rPr>
          <w:rFonts w:ascii="宋体" w:hAnsi="宋体" w:cs="宋体"/>
          <w:kern w:val="0"/>
          <w:sz w:val="28"/>
          <w:szCs w:val="28"/>
        </w:rPr>
        <w:t>各</w:t>
      </w:r>
      <w:r>
        <w:rPr>
          <w:rFonts w:hint="eastAsia" w:ascii="宋体" w:hAnsi="宋体" w:cs="宋体"/>
          <w:kern w:val="0"/>
          <w:sz w:val="28"/>
          <w:szCs w:val="28"/>
        </w:rPr>
        <w:t>投标</w:t>
      </w:r>
      <w:r>
        <w:rPr>
          <w:rFonts w:ascii="宋体" w:hAnsi="宋体" w:cs="宋体"/>
          <w:kern w:val="0"/>
          <w:sz w:val="28"/>
          <w:szCs w:val="28"/>
        </w:rPr>
        <w:t>单位：</w:t>
      </w:r>
    </w:p>
    <w:p w14:paraId="16D0424E">
      <w:pPr>
        <w:keepNext w:val="0"/>
        <w:keepLines w:val="0"/>
        <w:pageBreakBefore w:val="0"/>
        <w:widowControl/>
        <w:kinsoku/>
        <w:overflowPunct/>
        <w:topLinePunct w:val="0"/>
        <w:autoSpaceDE/>
        <w:autoSpaceDN/>
        <w:bidi w:val="0"/>
        <w:adjustRightInd/>
        <w:snapToGrid/>
        <w:spacing w:line="500" w:lineRule="exact"/>
        <w:ind w:firstLine="560" w:firstLineChars="200"/>
        <w:jc w:val="left"/>
        <w:textAlignment w:val="auto"/>
        <w:rPr>
          <w:rFonts w:ascii="宋体" w:hAnsi="宋体" w:cs="宋体"/>
          <w:kern w:val="0"/>
          <w:sz w:val="28"/>
          <w:szCs w:val="28"/>
        </w:rPr>
      </w:pPr>
      <w:r>
        <w:rPr>
          <w:rFonts w:ascii="宋体" w:hAnsi="宋体" w:cs="宋体"/>
          <w:kern w:val="0"/>
          <w:sz w:val="28"/>
          <w:szCs w:val="28"/>
        </w:rPr>
        <w:t>我</w:t>
      </w:r>
      <w:r>
        <w:rPr>
          <w:rFonts w:hint="eastAsia" w:ascii="宋体" w:hAnsi="宋体" w:cs="宋体"/>
          <w:kern w:val="0"/>
          <w:sz w:val="28"/>
          <w:szCs w:val="28"/>
          <w:lang w:val="en-US" w:eastAsia="zh-CN"/>
        </w:rPr>
        <w:t>公</w:t>
      </w:r>
      <w:r>
        <w:rPr>
          <w:rFonts w:ascii="宋体" w:hAnsi="宋体" w:cs="宋体"/>
          <w:kern w:val="0"/>
          <w:sz w:val="28"/>
          <w:szCs w:val="28"/>
        </w:rPr>
        <w:t>司以询价采购方式进行</w:t>
      </w:r>
      <w:r>
        <w:rPr>
          <w:rFonts w:hint="eastAsia" w:ascii="宋体" w:hAnsi="宋体" w:cs="宋体"/>
          <w:kern w:val="0"/>
          <w:sz w:val="28"/>
          <w:szCs w:val="28"/>
        </w:rPr>
        <w:t>孝义市华博水务有限公司高低压室配电柜检修服务</w:t>
      </w:r>
      <w:r>
        <w:rPr>
          <w:rFonts w:hint="eastAsia" w:ascii="宋体" w:hAnsi="宋体" w:cs="宋体"/>
          <w:kern w:val="0"/>
          <w:sz w:val="28"/>
          <w:szCs w:val="28"/>
          <w:lang w:val="en-US" w:eastAsia="zh-CN"/>
        </w:rPr>
        <w:t>采购</w:t>
      </w:r>
      <w:r>
        <w:rPr>
          <w:rFonts w:ascii="宋体" w:hAnsi="宋体" w:cs="宋体"/>
          <w:kern w:val="0"/>
          <w:sz w:val="28"/>
          <w:szCs w:val="28"/>
        </w:rPr>
        <w:t>，请按要求</w:t>
      </w:r>
      <w:r>
        <w:rPr>
          <w:rFonts w:ascii="宋体" w:hAnsi="宋体" w:cs="宋体"/>
          <w:kern w:val="0"/>
          <w:sz w:val="28"/>
          <w:szCs w:val="28"/>
          <w:highlight w:val="none"/>
        </w:rPr>
        <w:t>于</w:t>
      </w:r>
      <w:r>
        <w:rPr>
          <w:rFonts w:hint="eastAsia" w:ascii="宋体" w:hAnsi="宋体" w:cs="宋体"/>
          <w:b/>
          <w:bCs/>
          <w:kern w:val="0"/>
          <w:sz w:val="28"/>
          <w:szCs w:val="28"/>
          <w:highlight w:val="none"/>
          <w:u w:val="single"/>
        </w:rPr>
        <w:t>202</w:t>
      </w:r>
      <w:r>
        <w:rPr>
          <w:rFonts w:hint="eastAsia" w:ascii="宋体" w:hAnsi="宋体" w:cs="宋体"/>
          <w:b/>
          <w:bCs/>
          <w:kern w:val="0"/>
          <w:sz w:val="28"/>
          <w:szCs w:val="28"/>
          <w:highlight w:val="none"/>
          <w:u w:val="single"/>
          <w:lang w:val="en-US" w:eastAsia="zh-CN"/>
        </w:rPr>
        <w:t>6</w:t>
      </w:r>
      <w:r>
        <w:rPr>
          <w:rFonts w:hint="eastAsia" w:ascii="宋体" w:hAnsi="宋体" w:cs="宋体"/>
          <w:b/>
          <w:bCs/>
          <w:kern w:val="0"/>
          <w:sz w:val="28"/>
          <w:szCs w:val="28"/>
          <w:highlight w:val="none"/>
          <w:u w:val="single"/>
        </w:rPr>
        <w:t>年</w:t>
      </w:r>
      <w:r>
        <w:rPr>
          <w:rFonts w:hint="eastAsia" w:ascii="宋体" w:hAnsi="宋体" w:cs="宋体"/>
          <w:b/>
          <w:bCs/>
          <w:kern w:val="0"/>
          <w:sz w:val="28"/>
          <w:szCs w:val="28"/>
          <w:highlight w:val="none"/>
          <w:u w:val="single"/>
          <w:lang w:val="en-US" w:eastAsia="zh-CN"/>
        </w:rPr>
        <w:t>5</w:t>
      </w:r>
      <w:r>
        <w:rPr>
          <w:rFonts w:hint="eastAsia" w:ascii="宋体" w:hAnsi="宋体" w:cs="宋体"/>
          <w:b/>
          <w:bCs/>
          <w:kern w:val="0"/>
          <w:sz w:val="28"/>
          <w:szCs w:val="28"/>
          <w:highlight w:val="none"/>
          <w:u w:val="single"/>
        </w:rPr>
        <w:t>月</w:t>
      </w:r>
      <w:r>
        <w:rPr>
          <w:rFonts w:hint="eastAsia" w:ascii="宋体" w:hAnsi="宋体" w:cs="宋体"/>
          <w:b/>
          <w:bCs/>
          <w:kern w:val="0"/>
          <w:sz w:val="28"/>
          <w:szCs w:val="28"/>
          <w:highlight w:val="none"/>
          <w:u w:val="single"/>
          <w:lang w:val="en-US" w:eastAsia="zh-CN"/>
        </w:rPr>
        <w:t>13</w:t>
      </w:r>
      <w:r>
        <w:rPr>
          <w:rFonts w:hint="eastAsia" w:ascii="宋体" w:hAnsi="宋体" w:cs="宋体"/>
          <w:b/>
          <w:bCs/>
          <w:kern w:val="0"/>
          <w:sz w:val="28"/>
          <w:szCs w:val="28"/>
          <w:highlight w:val="none"/>
          <w:u w:val="single"/>
        </w:rPr>
        <w:t>日</w:t>
      </w:r>
      <w:r>
        <w:rPr>
          <w:rFonts w:hint="eastAsia" w:ascii="宋体" w:hAnsi="宋体" w:cs="宋体"/>
          <w:b/>
          <w:bCs/>
          <w:kern w:val="0"/>
          <w:sz w:val="28"/>
          <w:szCs w:val="28"/>
          <w:highlight w:val="none"/>
          <w:u w:val="single"/>
          <w:lang w:val="en-US" w:eastAsia="zh-CN"/>
        </w:rPr>
        <w:t>下午17</w:t>
      </w:r>
      <w:r>
        <w:rPr>
          <w:rFonts w:hint="eastAsia" w:ascii="宋体" w:hAnsi="宋体" w:cs="宋体"/>
          <w:b/>
          <w:bCs/>
          <w:kern w:val="0"/>
          <w:sz w:val="28"/>
          <w:szCs w:val="28"/>
          <w:highlight w:val="none"/>
          <w:u w:val="single"/>
        </w:rPr>
        <w:t>时</w:t>
      </w:r>
      <w:r>
        <w:rPr>
          <w:rFonts w:hint="eastAsia" w:ascii="宋体" w:hAnsi="宋体" w:cs="宋体"/>
          <w:b/>
          <w:bCs/>
          <w:kern w:val="0"/>
          <w:sz w:val="28"/>
          <w:szCs w:val="28"/>
          <w:highlight w:val="none"/>
          <w:u w:val="single"/>
          <w:lang w:val="en-US" w:eastAsia="zh-CN"/>
        </w:rPr>
        <w:t>30分</w:t>
      </w:r>
      <w:r>
        <w:rPr>
          <w:rFonts w:ascii="宋体" w:hAnsi="宋体" w:cs="宋体"/>
          <w:kern w:val="0"/>
          <w:sz w:val="28"/>
          <w:szCs w:val="28"/>
        </w:rPr>
        <w:t>前</w:t>
      </w:r>
      <w:r>
        <w:rPr>
          <w:rFonts w:hint="eastAsia" w:ascii="宋体" w:hAnsi="宋体" w:cs="宋体"/>
          <w:kern w:val="0"/>
          <w:sz w:val="28"/>
          <w:szCs w:val="28"/>
        </w:rPr>
        <w:t>电子版壹份上传至津水云采电子招标平台）</w:t>
      </w:r>
    </w:p>
    <w:p w14:paraId="7B3283F7">
      <w:pPr>
        <w:pStyle w:val="9"/>
        <w:keepNext w:val="0"/>
        <w:keepLines w:val="0"/>
        <w:pageBreakBefore w:val="0"/>
        <w:widowControl/>
        <w:numPr>
          <w:ilvl w:val="0"/>
          <w:numId w:val="2"/>
        </w:numPr>
        <w:kinsoku/>
        <w:overflowPunct/>
        <w:topLinePunct w:val="0"/>
        <w:autoSpaceDE/>
        <w:autoSpaceDN/>
        <w:bidi w:val="0"/>
        <w:adjustRightInd/>
        <w:snapToGrid/>
        <w:spacing w:line="500" w:lineRule="exact"/>
        <w:ind w:firstLineChars="0"/>
        <w:jc w:val="left"/>
        <w:textAlignment w:val="auto"/>
        <w:rPr>
          <w:rFonts w:ascii="宋体" w:hAnsi="宋体" w:cs="宋体"/>
          <w:kern w:val="0"/>
          <w:sz w:val="28"/>
          <w:szCs w:val="28"/>
        </w:rPr>
      </w:pPr>
      <w:r>
        <w:rPr>
          <w:rFonts w:ascii="宋体" w:hAnsi="宋体" w:cs="宋体"/>
          <w:b/>
          <w:bCs/>
          <w:kern w:val="0"/>
          <w:sz w:val="28"/>
          <w:szCs w:val="28"/>
        </w:rPr>
        <w:t>拟采购</w:t>
      </w:r>
      <w:r>
        <w:rPr>
          <w:rFonts w:hint="eastAsia" w:ascii="宋体" w:hAnsi="宋体" w:cs="宋体"/>
          <w:b/>
          <w:bCs/>
          <w:kern w:val="0"/>
          <w:sz w:val="28"/>
          <w:szCs w:val="28"/>
        </w:rPr>
        <w:t>服务内容</w:t>
      </w:r>
    </w:p>
    <w:p w14:paraId="60BF70E6">
      <w:pPr>
        <w:keepNext w:val="0"/>
        <w:keepLines w:val="0"/>
        <w:pageBreakBefore w:val="0"/>
        <w:widowControl/>
        <w:numPr>
          <w:ilvl w:val="0"/>
          <w:numId w:val="0"/>
        </w:numPr>
        <w:kinsoku/>
        <w:overflowPunct/>
        <w:topLinePunct w:val="0"/>
        <w:autoSpaceDE/>
        <w:autoSpaceDN/>
        <w:bidi w:val="0"/>
        <w:adjustRightInd/>
        <w:snapToGrid/>
        <w:spacing w:line="500" w:lineRule="exact"/>
        <w:ind w:firstLine="560" w:firstLineChars="200"/>
        <w:jc w:val="left"/>
        <w:textAlignment w:val="auto"/>
        <w:rPr>
          <w:rFonts w:hint="eastAsia" w:ascii="宋体" w:hAnsi="宋体" w:cs="宋体"/>
          <w:kern w:val="0"/>
          <w:sz w:val="28"/>
          <w:szCs w:val="28"/>
        </w:rPr>
      </w:pPr>
      <w:r>
        <w:rPr>
          <w:rFonts w:hint="eastAsia" w:ascii="宋体" w:hAnsi="宋体" w:eastAsia="宋体" w:cs="宋体"/>
          <w:kern w:val="0"/>
          <w:sz w:val="28"/>
          <w:szCs w:val="28"/>
          <w:lang w:val="en-US" w:eastAsia="zh-CN" w:bidi="ar-SA"/>
        </w:rPr>
        <w:t>1、</w:t>
      </w:r>
      <w:r>
        <w:rPr>
          <w:rFonts w:hint="eastAsia" w:ascii="宋体" w:hAnsi="宋体" w:cs="宋体"/>
          <w:kern w:val="0"/>
          <w:sz w:val="28"/>
          <w:szCs w:val="28"/>
        </w:rPr>
        <w:t>名称：孝义市华博水务有限公司高低压室配电柜检修服务</w:t>
      </w:r>
      <w:r>
        <w:rPr>
          <w:rFonts w:hint="eastAsia" w:ascii="宋体" w:hAnsi="宋体" w:cs="宋体"/>
          <w:kern w:val="0"/>
          <w:sz w:val="28"/>
          <w:szCs w:val="28"/>
          <w:lang w:val="en-US" w:eastAsia="zh-CN"/>
        </w:rPr>
        <w:t>采购</w:t>
      </w:r>
      <w:r>
        <w:rPr>
          <w:rFonts w:hint="eastAsia" w:ascii="宋体" w:hAnsi="宋体" w:cs="宋体"/>
          <w:kern w:val="0"/>
          <w:sz w:val="28"/>
          <w:szCs w:val="28"/>
        </w:rPr>
        <w:t>项目</w:t>
      </w:r>
    </w:p>
    <w:p w14:paraId="2E85422F">
      <w:pPr>
        <w:pStyle w:val="5"/>
        <w:ind w:firstLine="560" w:firstLineChars="200"/>
        <w:rPr>
          <w:rFonts w:hint="default" w:ascii="宋体" w:hAnsi="宋体" w:cs="宋体"/>
          <w:b/>
          <w:bCs/>
          <w:kern w:val="0"/>
          <w:sz w:val="28"/>
          <w:szCs w:val="28"/>
          <w:lang w:val="en-US" w:eastAsia="zh-CN"/>
        </w:rPr>
      </w:pPr>
      <w:r>
        <w:rPr>
          <w:rFonts w:ascii="宋体" w:hAnsi="宋体" w:eastAsia="宋体" w:cs="宋体"/>
          <w:kern w:val="0"/>
          <w:sz w:val="28"/>
          <w:szCs w:val="28"/>
          <w:lang w:val="en-US" w:eastAsia="zh-CN" w:bidi="ar-SA"/>
        </w:rPr>
        <w:t>2、</w:t>
      </w:r>
      <w:r>
        <w:rPr>
          <w:rFonts w:hint="eastAsia" w:ascii="宋体" w:hAnsi="宋体" w:cs="宋体"/>
          <w:kern w:val="0"/>
          <w:sz w:val="28"/>
          <w:szCs w:val="28"/>
        </w:rPr>
        <w:t>服务内容：</w:t>
      </w:r>
      <w:r>
        <w:rPr>
          <w:rFonts w:hint="eastAsia" w:ascii="宋体" w:hAnsi="宋体" w:cs="宋体"/>
          <w:kern w:val="0"/>
          <w:sz w:val="28"/>
          <w:szCs w:val="28"/>
          <w:lang w:eastAsia="zh-CN"/>
        </w:rPr>
        <w:t>对</w:t>
      </w:r>
      <w:r>
        <w:rPr>
          <w:rFonts w:hint="eastAsia" w:ascii="宋体" w:hAnsi="宋体" w:cs="宋体"/>
          <w:kern w:val="0"/>
          <w:sz w:val="28"/>
          <w:szCs w:val="28"/>
          <w:lang w:val="en-US" w:eastAsia="zh-CN"/>
        </w:rPr>
        <w:t>一、二期</w:t>
      </w:r>
      <w:r>
        <w:rPr>
          <w:rFonts w:hint="eastAsia" w:ascii="宋体" w:hAnsi="宋体" w:cs="宋体"/>
          <w:kern w:val="0"/>
          <w:sz w:val="28"/>
          <w:szCs w:val="28"/>
          <w:lang w:eastAsia="zh-CN"/>
        </w:rPr>
        <w:t>高低压室全部配电柜开展全面检修，排查并消除柜内元器件老化、接触不良、锈蚀、过热痕迹等隐患，更换不符合现行电力安全规程的配件（</w:t>
      </w:r>
      <w:r>
        <w:rPr>
          <w:rFonts w:hint="eastAsia" w:ascii="宋体" w:hAnsi="宋体" w:cs="宋体"/>
          <w:kern w:val="0"/>
          <w:sz w:val="28"/>
          <w:szCs w:val="28"/>
          <w:lang w:val="en-US" w:eastAsia="zh-CN"/>
        </w:rPr>
        <w:t>见附件，以现场勘察为准</w:t>
      </w:r>
      <w:r>
        <w:rPr>
          <w:rFonts w:hint="eastAsia" w:ascii="宋体" w:hAnsi="宋体" w:cs="宋体"/>
          <w:kern w:val="0"/>
          <w:sz w:val="28"/>
          <w:szCs w:val="28"/>
          <w:lang w:eastAsia="zh-CN"/>
        </w:rPr>
        <w:t>）；</w:t>
      </w:r>
      <w:r>
        <w:rPr>
          <w:rFonts w:hint="eastAsia" w:ascii="宋体" w:hAnsi="宋体" w:cs="宋体"/>
          <w:kern w:val="0"/>
          <w:sz w:val="28"/>
          <w:szCs w:val="28"/>
          <w:lang w:val="en-US" w:eastAsia="zh-CN"/>
        </w:rPr>
        <w:t>直流屏电源柜、断路器故障维修</w:t>
      </w:r>
      <w:r>
        <w:rPr>
          <w:rFonts w:hint="eastAsia" w:ascii="宋体" w:hAnsi="宋体" w:cs="宋体"/>
          <w:kern w:val="0"/>
          <w:sz w:val="28"/>
          <w:szCs w:val="28"/>
          <w:lang w:eastAsia="zh-CN"/>
        </w:rPr>
        <w:t xml:space="preserve"> 。（</w:t>
      </w:r>
      <w:r>
        <w:rPr>
          <w:rFonts w:hint="eastAsia" w:ascii="宋体" w:hAnsi="宋体" w:cs="宋体"/>
          <w:kern w:val="0"/>
          <w:sz w:val="28"/>
          <w:szCs w:val="28"/>
          <w:lang w:val="en-US" w:eastAsia="zh-CN"/>
        </w:rPr>
        <w:t>包含设备更换、系统调试及安全隐患排查</w:t>
      </w:r>
      <w:r>
        <w:rPr>
          <w:rFonts w:hint="eastAsia" w:ascii="宋体" w:hAnsi="宋体" w:cs="宋体"/>
          <w:kern w:val="0"/>
          <w:sz w:val="28"/>
          <w:szCs w:val="28"/>
          <w:lang w:eastAsia="zh-CN"/>
        </w:rPr>
        <w:t>）</w:t>
      </w:r>
    </w:p>
    <w:p w14:paraId="3D9CEAC6">
      <w:pPr>
        <w:keepNext w:val="0"/>
        <w:keepLines w:val="0"/>
        <w:pageBreakBefore w:val="0"/>
        <w:widowControl/>
        <w:kinsoku/>
        <w:overflowPunct/>
        <w:topLinePunct w:val="0"/>
        <w:autoSpaceDE/>
        <w:autoSpaceDN/>
        <w:bidi w:val="0"/>
        <w:adjustRightInd/>
        <w:snapToGrid/>
        <w:spacing w:line="500" w:lineRule="exact"/>
        <w:ind w:firstLine="560" w:firstLineChars="200"/>
        <w:jc w:val="left"/>
        <w:textAlignment w:val="auto"/>
        <w:rPr>
          <w:rFonts w:hint="eastAsia" w:ascii="宋体" w:hAnsi="宋体" w:cs="宋体"/>
          <w:kern w:val="0"/>
          <w:sz w:val="28"/>
          <w:szCs w:val="28"/>
          <w:u w:val="single"/>
        </w:rPr>
      </w:pPr>
      <w:r>
        <w:rPr>
          <w:rFonts w:hint="eastAsia" w:ascii="宋体" w:hAnsi="宋体" w:cs="宋体"/>
          <w:sz w:val="28"/>
          <w:szCs w:val="28"/>
        </w:rPr>
        <w:t>1、</w:t>
      </w:r>
      <w:r>
        <w:rPr>
          <w:rFonts w:hint="eastAsia" w:ascii="宋体" w:hAnsi="宋体" w:cs="宋体"/>
          <w:kern w:val="0"/>
          <w:sz w:val="28"/>
          <w:szCs w:val="28"/>
        </w:rPr>
        <w:t>本次服务项目控制价为：</w:t>
      </w:r>
      <w:r>
        <w:rPr>
          <w:rFonts w:hint="eastAsia" w:ascii="宋体" w:hAnsi="宋体" w:cs="宋体"/>
          <w:kern w:val="0"/>
          <w:sz w:val="28"/>
          <w:szCs w:val="28"/>
          <w:u w:val="single"/>
          <w:lang w:val="en-US" w:eastAsia="zh-CN"/>
        </w:rPr>
        <w:t>65000</w:t>
      </w:r>
      <w:r>
        <w:rPr>
          <w:rFonts w:hint="eastAsia" w:ascii="宋体" w:hAnsi="宋体" w:cs="宋体"/>
          <w:kern w:val="0"/>
          <w:sz w:val="28"/>
          <w:szCs w:val="28"/>
          <w:u w:val="single"/>
        </w:rPr>
        <w:t>元整（人民币</w:t>
      </w:r>
      <w:r>
        <w:rPr>
          <w:rFonts w:hint="eastAsia" w:ascii="宋体" w:hAnsi="宋体" w:cs="宋体"/>
          <w:kern w:val="0"/>
          <w:sz w:val="28"/>
          <w:szCs w:val="28"/>
          <w:u w:val="single"/>
          <w:lang w:val="en-US" w:eastAsia="zh-CN"/>
        </w:rPr>
        <w:t>陆万伍仟元</w:t>
      </w:r>
      <w:r>
        <w:rPr>
          <w:rFonts w:hint="eastAsia" w:ascii="宋体" w:hAnsi="宋体" w:cs="宋体"/>
          <w:kern w:val="0"/>
          <w:sz w:val="28"/>
          <w:szCs w:val="28"/>
          <w:u w:val="single"/>
        </w:rPr>
        <w:t>整）</w:t>
      </w:r>
    </w:p>
    <w:p w14:paraId="611FD074">
      <w:pPr>
        <w:pStyle w:val="5"/>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ascii="宋体" w:hAnsi="宋体" w:cs="宋体"/>
          <w:sz w:val="28"/>
          <w:szCs w:val="28"/>
        </w:rPr>
        <w:t>、询价响应</w:t>
      </w:r>
      <w:r>
        <w:rPr>
          <w:rFonts w:hint="eastAsia" w:ascii="宋体" w:hAnsi="宋体" w:cs="宋体"/>
          <w:sz w:val="28"/>
          <w:szCs w:val="28"/>
        </w:rPr>
        <w:t>服务机构</w:t>
      </w:r>
      <w:r>
        <w:rPr>
          <w:rFonts w:ascii="宋体" w:hAnsi="宋体" w:cs="宋体"/>
          <w:sz w:val="28"/>
          <w:szCs w:val="28"/>
        </w:rPr>
        <w:t>的资质要求：</w:t>
      </w:r>
    </w:p>
    <w:p w14:paraId="0293DE83">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宋体" w:hAnsi="宋体"/>
          <w:sz w:val="28"/>
          <w:szCs w:val="28"/>
          <w:lang w:eastAsia="zh-CN"/>
        </w:rPr>
      </w:pPr>
      <w:r>
        <w:rPr>
          <w:rFonts w:hint="eastAsia" w:ascii="宋体" w:hAnsi="宋体" w:cs="宋体"/>
          <w:sz w:val="28"/>
          <w:szCs w:val="28"/>
        </w:rPr>
        <w:t>（1）</w:t>
      </w:r>
      <w:r>
        <w:rPr>
          <w:rFonts w:hint="eastAsia" w:ascii="宋体" w:hAnsi="宋体"/>
          <w:sz w:val="28"/>
          <w:szCs w:val="28"/>
        </w:rPr>
        <w:t>须具备独立法人资格，具备独立承担民事责任能力</w:t>
      </w:r>
      <w:r>
        <w:rPr>
          <w:rFonts w:hint="eastAsia" w:ascii="宋体" w:hAnsi="宋体"/>
          <w:sz w:val="28"/>
          <w:szCs w:val="28"/>
          <w:lang w:eastAsia="zh-CN"/>
        </w:rPr>
        <w:t>；</w:t>
      </w:r>
    </w:p>
    <w:p w14:paraId="17216A7B">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（2）法定代表人身份证明书(见附件2；加盖公章)；</w:t>
      </w:r>
    </w:p>
    <w:p w14:paraId="7202EE1F">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sz w:val="28"/>
          <w:szCs w:val="28"/>
          <w:lang w:val="en-US" w:eastAsia="zh-CN"/>
        </w:rPr>
        <w:t>（3）法定代表人授权委托书(见附件3；如有授权，加盖公章)；</w:t>
      </w:r>
    </w:p>
    <w:p w14:paraId="2279873C">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宋体" w:hAnsi="宋体"/>
          <w:sz w:val="28"/>
          <w:szCs w:val="28"/>
        </w:rPr>
      </w:pPr>
      <w:r>
        <w:rPr>
          <w:rFonts w:hint="eastAsia" w:ascii="宋体" w:hAnsi="宋体"/>
          <w:sz w:val="28"/>
          <w:szCs w:val="28"/>
          <w:highlight w:val="none"/>
        </w:rPr>
        <w:t>（</w:t>
      </w:r>
      <w:r>
        <w:rPr>
          <w:rFonts w:hint="eastAsia" w:ascii="宋体" w:hAnsi="宋体"/>
          <w:sz w:val="28"/>
          <w:szCs w:val="28"/>
          <w:highlight w:val="none"/>
          <w:lang w:val="en-US" w:eastAsia="zh-CN"/>
        </w:rPr>
        <w:t>4</w:t>
      </w:r>
      <w:r>
        <w:rPr>
          <w:rFonts w:hint="eastAsia" w:ascii="宋体" w:hAnsi="宋体"/>
          <w:sz w:val="28"/>
          <w:szCs w:val="28"/>
          <w:highlight w:val="none"/>
        </w:rPr>
        <w:t>）</w:t>
      </w:r>
      <w:r>
        <w:rPr>
          <w:rFonts w:hint="eastAsia" w:ascii="宋体" w:hAnsi="宋体"/>
          <w:sz w:val="28"/>
          <w:szCs w:val="28"/>
          <w:highlight w:val="none"/>
          <w:lang w:val="en-US" w:eastAsia="zh-CN"/>
        </w:rPr>
        <w:t>提供有效的营业执照且经营范围包含项目相关内容；</w:t>
      </w:r>
    </w:p>
    <w:p w14:paraId="5D7527E8">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w:t>
      </w:r>
      <w:r>
        <w:rPr>
          <w:rFonts w:hint="eastAsia" w:ascii="宋体" w:hAnsi="宋体"/>
          <w:sz w:val="28"/>
          <w:szCs w:val="28"/>
        </w:rPr>
        <w:t>营业执照</w:t>
      </w:r>
      <w:r>
        <w:rPr>
          <w:rFonts w:hint="eastAsia" w:ascii="宋体" w:hAnsi="宋体" w:cs="宋体"/>
          <w:sz w:val="28"/>
          <w:szCs w:val="28"/>
        </w:rPr>
        <w:t>在有效期内,</w:t>
      </w:r>
      <w:r>
        <w:rPr>
          <w:rFonts w:hint="eastAsia" w:ascii="宋体" w:hAnsi="宋体" w:cs="宋体"/>
          <w:b/>
          <w:bCs/>
          <w:sz w:val="28"/>
          <w:szCs w:val="28"/>
        </w:rPr>
        <w:t>营业执照复印件加盖公章</w:t>
      </w:r>
      <w:r>
        <w:rPr>
          <w:rFonts w:hint="eastAsia" w:ascii="宋体" w:hAnsi="宋体" w:cs="宋体"/>
          <w:b/>
          <w:bCs/>
          <w:sz w:val="28"/>
          <w:szCs w:val="28"/>
          <w:lang w:val="en-US" w:eastAsia="zh-CN"/>
        </w:rPr>
        <w:t>上传津水云采平台</w:t>
      </w:r>
      <w:r>
        <w:rPr>
          <w:rFonts w:hint="eastAsia" w:ascii="宋体" w:hAnsi="宋体" w:cs="宋体"/>
          <w:sz w:val="28"/>
          <w:szCs w:val="28"/>
          <w:lang w:eastAsia="zh-CN"/>
        </w:rPr>
        <w:t>；</w:t>
      </w:r>
    </w:p>
    <w:p w14:paraId="3108D7A2">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Times New Roman" w:hAnsi="Times New Roman" w:cs="Times New Roman"/>
          <w:sz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6</w:t>
      </w:r>
      <w:r>
        <w:rPr>
          <w:rFonts w:hint="eastAsia" w:ascii="宋体" w:hAnsi="宋体" w:cs="宋体"/>
          <w:sz w:val="28"/>
          <w:szCs w:val="28"/>
          <w:lang w:eastAsia="zh-CN"/>
        </w:rPr>
        <w:t>）</w:t>
      </w:r>
      <w:r>
        <w:rPr>
          <w:rFonts w:hint="eastAsia" w:ascii="Times New Roman" w:hAnsi="Times New Roman" w:eastAsia="宋体" w:cs="Times New Roman"/>
          <w:sz w:val="28"/>
          <w:lang w:val="en-US" w:eastAsia="zh-CN"/>
        </w:rPr>
        <w:t>作业人员要持有</w:t>
      </w:r>
      <w:r>
        <w:rPr>
          <w:rFonts w:hint="eastAsia" w:cs="Times New Roman"/>
          <w:sz w:val="28"/>
          <w:lang w:val="en-US" w:eastAsia="zh-CN"/>
        </w:rPr>
        <w:t>有效的</w:t>
      </w:r>
      <w:r>
        <w:rPr>
          <w:rFonts w:hint="eastAsia" w:ascii="Times New Roman" w:hAnsi="Times New Roman" w:cs="Times New Roman"/>
          <w:sz w:val="28"/>
          <w:lang w:val="en-US" w:eastAsia="zh-CN"/>
        </w:rPr>
        <w:t>电力工作相关职业资格证书（电工证</w:t>
      </w:r>
      <w:r>
        <w:rPr>
          <w:rFonts w:hint="eastAsia" w:cs="Times New Roman"/>
          <w:sz w:val="28"/>
          <w:lang w:val="en-US" w:eastAsia="zh-CN"/>
        </w:rPr>
        <w:t>等</w:t>
      </w:r>
      <w:r>
        <w:rPr>
          <w:rFonts w:hint="eastAsia" w:ascii="Times New Roman" w:hAnsi="Times New Roman" w:cs="Times New Roman"/>
          <w:sz w:val="28"/>
          <w:lang w:val="en-US" w:eastAsia="zh-CN"/>
        </w:rPr>
        <w:t>）</w:t>
      </w:r>
      <w:r>
        <w:rPr>
          <w:rFonts w:hint="eastAsia" w:cs="Times New Roman"/>
          <w:sz w:val="28"/>
          <w:lang w:val="en-US" w:eastAsia="zh-CN"/>
        </w:rPr>
        <w:t>和具有承装(修、试)电力设施许可证</w:t>
      </w:r>
      <w:r>
        <w:rPr>
          <w:rFonts w:hint="eastAsia" w:ascii="Times New Roman" w:hAnsi="Times New Roman" w:cs="Times New Roman"/>
          <w:sz w:val="28"/>
          <w:lang w:val="en-US" w:eastAsia="zh-CN"/>
        </w:rPr>
        <w:t>；</w:t>
      </w:r>
      <w:r>
        <w:rPr>
          <w:rFonts w:hint="eastAsia" w:ascii="宋体" w:hAnsi="宋体" w:cs="宋体"/>
          <w:b/>
          <w:bCs/>
          <w:sz w:val="28"/>
          <w:szCs w:val="28"/>
          <w:lang w:val="en-US" w:eastAsia="zh-CN"/>
        </w:rPr>
        <w:t>（</w:t>
      </w:r>
      <w:r>
        <w:rPr>
          <w:rFonts w:hint="eastAsia" w:ascii="宋体" w:hAnsi="宋体" w:cs="宋体"/>
          <w:b/>
          <w:bCs/>
          <w:sz w:val="28"/>
          <w:szCs w:val="28"/>
        </w:rPr>
        <w:t>复印件加盖公章</w:t>
      </w:r>
      <w:r>
        <w:rPr>
          <w:rFonts w:hint="eastAsia" w:ascii="宋体" w:hAnsi="宋体" w:cs="宋体"/>
          <w:b/>
          <w:bCs/>
          <w:sz w:val="28"/>
          <w:szCs w:val="28"/>
          <w:lang w:val="en-US" w:eastAsia="zh-CN"/>
        </w:rPr>
        <w:t>上传津水云采平台）</w:t>
      </w:r>
    </w:p>
    <w:p w14:paraId="1FDF0460">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default" w:cs="Times New Roman"/>
          <w:sz w:val="28"/>
          <w:lang w:val="en-US" w:eastAsia="zh-CN"/>
        </w:rPr>
      </w:pPr>
      <w:r>
        <w:rPr>
          <w:rFonts w:hint="eastAsia" w:ascii="Times New Roman" w:hAnsi="Times New Roman" w:cs="Times New Roman"/>
          <w:sz w:val="28"/>
          <w:lang w:val="en-US" w:eastAsia="zh-CN"/>
        </w:rPr>
        <w:t>（</w:t>
      </w:r>
      <w:r>
        <w:rPr>
          <w:rFonts w:hint="eastAsia" w:cs="Times New Roman"/>
          <w:sz w:val="28"/>
          <w:lang w:val="en-US" w:eastAsia="zh-CN"/>
        </w:rPr>
        <w:t>7</w:t>
      </w:r>
      <w:r>
        <w:rPr>
          <w:rFonts w:hint="eastAsia" w:ascii="Times New Roman" w:hAnsi="Times New Roman" w:cs="Times New Roman"/>
          <w:sz w:val="28"/>
          <w:lang w:val="en-US" w:eastAsia="zh-CN"/>
        </w:rPr>
        <w:t>）</w:t>
      </w:r>
      <w:r>
        <w:rPr>
          <w:rFonts w:hint="default" w:ascii="Times New Roman" w:hAnsi="Times New Roman" w:cs="Times New Roman"/>
          <w:sz w:val="28"/>
          <w:lang w:val="en-US" w:eastAsia="zh-CN"/>
        </w:rPr>
        <w:t>具</w:t>
      </w:r>
      <w:r>
        <w:rPr>
          <w:rFonts w:hint="eastAsia" w:ascii="Times New Roman" w:hAnsi="Times New Roman" w:cs="Times New Roman"/>
          <w:sz w:val="28"/>
          <w:lang w:val="en-US" w:eastAsia="zh-CN"/>
        </w:rPr>
        <w:t>有</w:t>
      </w:r>
      <w:r>
        <w:rPr>
          <w:rFonts w:hint="default" w:ascii="Times New Roman" w:hAnsi="Times New Roman" w:cs="Times New Roman"/>
          <w:sz w:val="28"/>
          <w:lang w:val="en-US" w:eastAsia="zh-CN"/>
        </w:rPr>
        <w:t>必需的设备和专业技术能力</w:t>
      </w:r>
      <w:r>
        <w:rPr>
          <w:rFonts w:hint="eastAsia" w:cs="Times New Roman"/>
          <w:sz w:val="28"/>
          <w:lang w:val="en-US" w:eastAsia="zh-CN"/>
        </w:rPr>
        <w:t>；</w:t>
      </w:r>
      <w:r>
        <w:rPr>
          <w:rFonts w:hint="eastAsia" w:ascii="宋体" w:hAnsi="宋体" w:eastAsia="宋体" w:cs="宋体"/>
          <w:b/>
          <w:bCs/>
          <w:sz w:val="28"/>
          <w:szCs w:val="28"/>
          <w:lang w:val="en-US" w:eastAsia="zh-CN"/>
        </w:rPr>
        <w:t xml:space="preserve">（拍照上传固定经营场所及专业设备） </w:t>
      </w:r>
    </w:p>
    <w:p w14:paraId="0879DD56">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sz w:val="28"/>
          <w:lang w:val="en-US" w:eastAsia="zh-CN"/>
        </w:rPr>
      </w:pPr>
      <w:r>
        <w:rPr>
          <w:rFonts w:hint="eastAsia" w:ascii="Times New Roman" w:hAnsi="Times New Roman" w:cs="Times New Roman"/>
          <w:sz w:val="28"/>
          <w:lang w:val="en-US" w:eastAsia="zh-CN"/>
        </w:rPr>
        <w:t>（</w:t>
      </w:r>
      <w:r>
        <w:rPr>
          <w:rFonts w:hint="eastAsia" w:cs="Times New Roman"/>
          <w:sz w:val="28"/>
          <w:lang w:val="en-US" w:eastAsia="zh-CN"/>
        </w:rPr>
        <w:t>8</w:t>
      </w:r>
      <w:r>
        <w:rPr>
          <w:rFonts w:hint="eastAsia" w:ascii="Times New Roman" w:hAnsi="Times New Roman" w:cs="Times New Roman"/>
          <w:sz w:val="28"/>
          <w:lang w:val="en-US" w:eastAsia="zh-CN"/>
        </w:rPr>
        <w:t>）</w:t>
      </w:r>
      <w:r>
        <w:rPr>
          <w:rFonts w:hint="default" w:ascii="Times New Roman" w:hAnsi="Times New Roman" w:cs="Times New Roman"/>
          <w:sz w:val="28"/>
          <w:lang w:val="en-US" w:eastAsia="zh-CN"/>
        </w:rPr>
        <w:t>投标人</w:t>
      </w:r>
      <w:r>
        <w:rPr>
          <w:rFonts w:hint="eastAsia" w:ascii="Times New Roman" w:hAnsi="Times New Roman" w:cs="Times New Roman"/>
          <w:sz w:val="28"/>
          <w:lang w:val="en-US" w:eastAsia="zh-CN"/>
        </w:rPr>
        <w:t>提供</w:t>
      </w:r>
      <w:r>
        <w:rPr>
          <w:rFonts w:hint="default" w:ascii="Times New Roman" w:hAnsi="Times New Roman" w:cs="Times New Roman"/>
          <w:sz w:val="28"/>
          <w:lang w:val="en-US" w:eastAsia="zh-CN"/>
        </w:rPr>
        <w:t>的营业执照成立时间不少于</w:t>
      </w:r>
      <w:r>
        <w:rPr>
          <w:rFonts w:hint="eastAsia" w:cs="Times New Roman"/>
          <w:sz w:val="28"/>
          <w:lang w:val="en-US" w:eastAsia="zh-CN"/>
        </w:rPr>
        <w:t>3</w:t>
      </w:r>
      <w:r>
        <w:rPr>
          <w:rFonts w:hint="default" w:ascii="Times New Roman" w:hAnsi="Times New Roman" w:cs="Times New Roman"/>
          <w:sz w:val="28"/>
          <w:lang w:val="en-US" w:eastAsia="zh-CN"/>
        </w:rPr>
        <w:t>年</w:t>
      </w:r>
      <w:r>
        <w:rPr>
          <w:rFonts w:hint="eastAsia" w:ascii="Times New Roman" w:hAnsi="Times New Roman" w:cs="Times New Roman"/>
          <w:sz w:val="28"/>
          <w:lang w:val="en-US" w:eastAsia="zh-CN"/>
        </w:rPr>
        <w:t>；</w:t>
      </w:r>
    </w:p>
    <w:p w14:paraId="3EB7A47E">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9</w:t>
      </w:r>
      <w:r>
        <w:rPr>
          <w:rFonts w:hint="eastAsia" w:ascii="宋体" w:hAnsi="宋体" w:cs="宋体"/>
          <w:sz w:val="28"/>
          <w:szCs w:val="28"/>
          <w:lang w:eastAsia="zh-CN"/>
        </w:rPr>
        <w:t>）</w:t>
      </w:r>
      <w:r>
        <w:rPr>
          <w:rFonts w:hint="eastAsia" w:ascii="宋体" w:hAnsi="宋体" w:cs="宋体"/>
          <w:sz w:val="28"/>
          <w:szCs w:val="28"/>
          <w:lang w:val="en-US" w:eastAsia="zh-CN"/>
        </w:rPr>
        <w:t>投标人须为天津水务集团“津水云采”电子招投标平台入库合格供应商并完成CA证书注册工作（CA证书状态为已激活）提供截图（查询方法：登录天津水务集团津水云采平台http://www.jinshuiyuncai.com/，合格供应商申请中供应商信息变更页面截图，显示“供应商状态：已入库”及“CA证书状态：已激活”字样）；</w:t>
      </w:r>
    </w:p>
    <w:p w14:paraId="6E6F77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（10）未被列入“信用中国”网站(www.creditchina.gov.cn)等渠道查询信用记录失信被执行人、重大税收违法案件当事人名单、政府采购严重违法失信行为记录名单。（</w:t>
      </w:r>
      <w:r>
        <w:rPr>
          <w:rFonts w:hint="eastAsia" w:ascii="宋体" w:hAnsi="宋体" w:cs="宋体"/>
          <w:b/>
          <w:bCs/>
          <w:sz w:val="28"/>
          <w:szCs w:val="28"/>
          <w:lang w:val="en-US" w:eastAsia="zh-CN"/>
        </w:rPr>
        <w:t>提供相关查询结果的报告并加盖单位公章</w:t>
      </w:r>
      <w:r>
        <w:rPr>
          <w:rFonts w:hint="eastAsia" w:ascii="宋体" w:hAnsi="宋体" w:cs="宋体"/>
          <w:sz w:val="28"/>
          <w:szCs w:val="28"/>
          <w:lang w:val="en-US" w:eastAsia="zh-CN"/>
        </w:rPr>
        <w:t>）。</w:t>
      </w:r>
    </w:p>
    <w:p w14:paraId="0A59F586">
      <w:pPr>
        <w:keepNext w:val="0"/>
        <w:keepLines w:val="0"/>
        <w:pageBreakBefore w:val="0"/>
        <w:widowControl/>
        <w:numPr>
          <w:ilvl w:val="0"/>
          <w:numId w:val="0"/>
        </w:numPr>
        <w:kinsoku/>
        <w:overflowPunct/>
        <w:topLinePunct w:val="0"/>
        <w:autoSpaceDE/>
        <w:autoSpaceDN/>
        <w:bidi w:val="0"/>
        <w:adjustRightInd/>
        <w:snapToGrid/>
        <w:spacing w:line="500" w:lineRule="exact"/>
        <w:ind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（11）有意向投标单位需现场勘测及出具实施方案（</w:t>
      </w:r>
      <w:r>
        <w:rPr>
          <w:rFonts w:hint="eastAsia" w:ascii="宋体" w:hAnsi="宋体" w:cs="宋体"/>
          <w:b/>
          <w:bCs/>
          <w:sz w:val="28"/>
          <w:szCs w:val="28"/>
          <w:lang w:val="en-US" w:eastAsia="zh-CN"/>
        </w:rPr>
        <w:t>报价人应及时整理踏勘过程中的相关资料，包括踏勘记录或拍摄的照片等</w:t>
      </w:r>
      <w:r>
        <w:rPr>
          <w:rFonts w:hint="eastAsia" w:ascii="宋体" w:hAnsi="宋体" w:cs="宋体"/>
          <w:sz w:val="28"/>
          <w:szCs w:val="28"/>
          <w:lang w:val="en-US" w:eastAsia="zh-CN"/>
        </w:rPr>
        <w:t>）；</w:t>
      </w:r>
    </w:p>
    <w:p w14:paraId="45C1E9E8">
      <w:pPr>
        <w:pStyle w:val="5"/>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（12）报价应含人工、材料、检修、保险及税费等全部费用，不接受任何形式的二次报价或补充承诺。注明是否含税（税额）及含税价格和不含税价格（</w:t>
      </w:r>
      <w:r>
        <w:rPr>
          <w:rFonts w:hint="eastAsia" w:ascii="宋体" w:hAnsi="宋体" w:cs="宋体"/>
          <w:b/>
          <w:bCs/>
          <w:sz w:val="28"/>
          <w:szCs w:val="28"/>
          <w:lang w:val="en-US" w:eastAsia="zh-CN"/>
        </w:rPr>
        <w:t>加盖单位公章</w:t>
      </w:r>
      <w:r>
        <w:rPr>
          <w:rFonts w:hint="eastAsia" w:ascii="宋体" w:hAnsi="宋体" w:cs="宋体"/>
          <w:kern w:val="0"/>
          <w:sz w:val="28"/>
          <w:szCs w:val="28"/>
          <w:lang w:val="en-US" w:eastAsia="zh-CN"/>
        </w:rPr>
        <w:t>）；</w:t>
      </w:r>
    </w:p>
    <w:p w14:paraId="27C132FC">
      <w:pPr>
        <w:pStyle w:val="5"/>
        <w:ind w:firstLine="560" w:firstLineChars="200"/>
        <w:rPr>
          <w:rFonts w:hint="default" w:ascii="宋体" w:hAnsi="宋体" w:cs="宋体"/>
          <w:kern w:val="0"/>
          <w:sz w:val="28"/>
          <w:szCs w:val="28"/>
          <w:lang w:val="en-US" w:eastAsia="zh-CN"/>
        </w:rPr>
      </w:pPr>
      <w:r>
        <w:rPr>
          <w:rFonts w:hint="eastAsia" w:ascii="宋体" w:hAnsi="宋体" w:cs="宋体"/>
          <w:kern w:val="0"/>
          <w:sz w:val="28"/>
          <w:szCs w:val="28"/>
          <w:lang w:val="en-US" w:eastAsia="zh-CN"/>
        </w:rPr>
        <w:t>（13）投标人需提供安全作业承诺书，明确安全责任划分、应急预案及风险防控措施；施工全程须严格遵守《电力安全工作规程》确保作业人员持证上岗、现场监护到位、工器具检验合格，并确保检修作业全过程可追溯、可核查。</w:t>
      </w:r>
    </w:p>
    <w:p w14:paraId="2B711AB5">
      <w:pPr>
        <w:keepNext w:val="0"/>
        <w:keepLines w:val="0"/>
        <w:pageBreakBefore w:val="0"/>
        <w:widowControl/>
        <w:numPr>
          <w:ilvl w:val="0"/>
          <w:numId w:val="0"/>
        </w:numPr>
        <w:kinsoku/>
        <w:overflowPunct/>
        <w:topLinePunct w:val="0"/>
        <w:autoSpaceDE/>
        <w:autoSpaceDN/>
        <w:bidi w:val="0"/>
        <w:adjustRightInd/>
        <w:snapToGrid/>
        <w:spacing w:line="500" w:lineRule="exact"/>
        <w:ind w:firstLine="560" w:firstLineChars="200"/>
        <w:jc w:val="left"/>
        <w:textAlignment w:val="auto"/>
        <w:rPr>
          <w:rFonts w:hint="eastAsia" w:ascii="宋体" w:hAnsi="宋体" w:cs="宋体"/>
          <w:sz w:val="28"/>
          <w:szCs w:val="28"/>
          <w:lang w:eastAsia="zh-CN"/>
        </w:rPr>
      </w:pPr>
      <w:r>
        <w:rPr>
          <w:rFonts w:hint="eastAsia" w:ascii="宋体" w:hAnsi="宋体" w:cs="宋体"/>
          <w:kern w:val="0"/>
          <w:sz w:val="28"/>
          <w:szCs w:val="28"/>
          <w:lang w:val="en-US" w:eastAsia="zh-CN"/>
        </w:rPr>
        <w:t>（14）投标人所编制的报价文件，需加盖公章并提供询价要求前13条的资料加盖单位公章的扫描件一套；</w:t>
      </w:r>
    </w:p>
    <w:p w14:paraId="6B959554">
      <w:pPr>
        <w:keepNext w:val="0"/>
        <w:keepLines w:val="0"/>
        <w:pageBreakBefore w:val="0"/>
        <w:widowControl/>
        <w:numPr>
          <w:ilvl w:val="0"/>
          <w:numId w:val="0"/>
        </w:numPr>
        <w:kinsoku/>
        <w:overflowPunct/>
        <w:topLinePunct w:val="0"/>
        <w:autoSpaceDE/>
        <w:autoSpaceDN/>
        <w:bidi w:val="0"/>
        <w:adjustRightInd/>
        <w:snapToGrid/>
        <w:spacing w:line="500" w:lineRule="exact"/>
        <w:ind w:firstLine="560" w:firstLineChars="200"/>
        <w:jc w:val="left"/>
        <w:textAlignment w:val="auto"/>
        <w:rPr>
          <w:rFonts w:hint="eastAsia" w:ascii="宋体" w:hAnsi="宋体" w:cs="宋体"/>
          <w:kern w:val="0"/>
          <w:sz w:val="28"/>
          <w:szCs w:val="28"/>
          <w:lang w:val="en-US" w:eastAsia="zh-CN"/>
        </w:rPr>
      </w:pPr>
      <w:r>
        <w:rPr>
          <w:rFonts w:ascii="宋体" w:hAnsi="宋体" w:eastAsia="宋体" w:cs="宋体"/>
          <w:kern w:val="0"/>
          <w:sz w:val="28"/>
          <w:szCs w:val="28"/>
          <w:lang w:val="en-US" w:eastAsia="zh-CN" w:bidi="ar-SA"/>
        </w:rPr>
        <w:t>3、</w:t>
      </w:r>
      <w:r>
        <w:rPr>
          <w:rFonts w:hint="eastAsia" w:ascii="宋体" w:hAnsi="宋体" w:cs="宋体"/>
          <w:sz w:val="28"/>
          <w:szCs w:val="28"/>
          <w:lang w:val="en-US" w:eastAsia="zh-CN"/>
        </w:rPr>
        <w:t>本采购项目采用询价合理低价法选取供应商。</w:t>
      </w:r>
      <w:r>
        <w:rPr>
          <w:rFonts w:hint="eastAsia" w:ascii="宋体" w:hAnsi="宋体" w:cs="宋体"/>
          <w:sz w:val="28"/>
          <w:szCs w:val="28"/>
        </w:rPr>
        <w:t>投标报价函</w:t>
      </w:r>
      <w:r>
        <w:rPr>
          <w:rFonts w:hint="eastAsia" w:ascii="宋体" w:hAnsi="宋体" w:cs="宋体"/>
          <w:sz w:val="28"/>
          <w:szCs w:val="28"/>
          <w:lang w:eastAsia="zh-CN"/>
        </w:rPr>
        <w:t>（</w:t>
      </w:r>
      <w:r>
        <w:rPr>
          <w:rFonts w:hint="eastAsia" w:ascii="宋体" w:hAnsi="宋体" w:cs="宋体"/>
          <w:kern w:val="0"/>
          <w:sz w:val="28"/>
          <w:szCs w:val="28"/>
          <w:lang w:val="en-US" w:eastAsia="zh-CN"/>
        </w:rPr>
        <w:t>本询价报价需为全部服务价格，</w:t>
      </w:r>
      <w:r>
        <w:rPr>
          <w:rFonts w:hint="eastAsia" w:ascii="宋体" w:hAnsi="宋体" w:cs="宋体"/>
          <w:kern w:val="0"/>
          <w:sz w:val="28"/>
          <w:szCs w:val="28"/>
        </w:rPr>
        <w:t>采购人可参考其他供应商报价、历史采购价和近期市场价格等。对于异常低价可能导致影响履约的报价，可要求报价人进行澄清，不能说明其报价合理或保证履约的，采购人有权否决该报价</w:t>
      </w:r>
      <w:r>
        <w:rPr>
          <w:rFonts w:hint="eastAsia" w:ascii="宋体" w:hAnsi="宋体" w:cs="宋体"/>
          <w:sz w:val="28"/>
          <w:szCs w:val="28"/>
          <w:lang w:eastAsia="zh-CN"/>
        </w:rPr>
        <w:t>）</w:t>
      </w:r>
    </w:p>
    <w:p w14:paraId="72499E27">
      <w:pPr>
        <w:keepNext w:val="0"/>
        <w:keepLines w:val="0"/>
        <w:pageBreakBefore w:val="0"/>
        <w:widowControl/>
        <w:numPr>
          <w:ilvl w:val="0"/>
          <w:numId w:val="0"/>
        </w:numPr>
        <w:kinsoku/>
        <w:overflowPunct/>
        <w:topLinePunct w:val="0"/>
        <w:autoSpaceDE/>
        <w:autoSpaceDN/>
        <w:bidi w:val="0"/>
        <w:adjustRightInd/>
        <w:snapToGrid/>
        <w:spacing w:line="500" w:lineRule="exact"/>
        <w:ind w:firstLine="560" w:firstLineChars="200"/>
        <w:jc w:val="left"/>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4、安全要求‌：</w:t>
      </w:r>
    </w:p>
    <w:p w14:paraId="132DC942">
      <w:pPr>
        <w:keepNext w:val="0"/>
        <w:keepLines w:val="0"/>
        <w:pageBreakBefore w:val="0"/>
        <w:widowControl/>
        <w:numPr>
          <w:ilvl w:val="0"/>
          <w:numId w:val="0"/>
        </w:numPr>
        <w:kinsoku/>
        <w:overflowPunct/>
        <w:topLinePunct w:val="0"/>
        <w:autoSpaceDE/>
        <w:autoSpaceDN/>
        <w:bidi w:val="0"/>
        <w:adjustRightInd/>
        <w:snapToGrid/>
        <w:spacing w:line="500" w:lineRule="exact"/>
        <w:ind w:firstLine="840" w:firstLineChars="300"/>
        <w:jc w:val="left"/>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（1）作业需符合《电力安全工作规程》，停电、验电、挂接地线等操作按规范执行；</w:t>
      </w:r>
    </w:p>
    <w:p w14:paraId="1AAAB59B">
      <w:pPr>
        <w:keepNext w:val="0"/>
        <w:keepLines w:val="0"/>
        <w:pageBreakBefore w:val="0"/>
        <w:widowControl/>
        <w:numPr>
          <w:ilvl w:val="0"/>
          <w:numId w:val="0"/>
        </w:numPr>
        <w:kinsoku/>
        <w:overflowPunct/>
        <w:topLinePunct w:val="0"/>
        <w:autoSpaceDE/>
        <w:autoSpaceDN/>
        <w:bidi w:val="0"/>
        <w:adjustRightInd/>
        <w:snapToGrid/>
        <w:spacing w:line="500" w:lineRule="exact"/>
        <w:ind w:firstLine="840" w:firstLineChars="300"/>
        <w:jc w:val="left"/>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（2）作业人员须持有效电工证，配备绝缘工具及防护装备；</w:t>
      </w:r>
    </w:p>
    <w:p w14:paraId="17C228E8">
      <w:pPr>
        <w:keepNext w:val="0"/>
        <w:keepLines w:val="0"/>
        <w:pageBreakBefore w:val="0"/>
        <w:widowControl/>
        <w:numPr>
          <w:ilvl w:val="0"/>
          <w:numId w:val="0"/>
        </w:numPr>
        <w:kinsoku/>
        <w:overflowPunct/>
        <w:topLinePunct w:val="0"/>
        <w:autoSpaceDE/>
        <w:autoSpaceDN/>
        <w:bidi w:val="0"/>
        <w:adjustRightInd/>
        <w:snapToGrid/>
        <w:spacing w:line="500" w:lineRule="exact"/>
        <w:ind w:firstLine="840" w:firstLineChars="300"/>
        <w:jc w:val="left"/>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（3）作业现场须设置规范安全警示标识；</w:t>
      </w:r>
    </w:p>
    <w:p w14:paraId="277AAD02">
      <w:pPr>
        <w:keepNext w:val="0"/>
        <w:keepLines w:val="0"/>
        <w:pageBreakBefore w:val="0"/>
        <w:widowControl/>
        <w:numPr>
          <w:ilvl w:val="0"/>
          <w:numId w:val="0"/>
        </w:numPr>
        <w:kinsoku/>
        <w:overflowPunct/>
        <w:topLinePunct w:val="0"/>
        <w:autoSpaceDE/>
        <w:autoSpaceDN/>
        <w:bidi w:val="0"/>
        <w:adjustRightInd/>
        <w:snapToGrid/>
        <w:spacing w:line="500" w:lineRule="exact"/>
        <w:ind w:firstLine="840" w:firstLineChars="300"/>
        <w:jc w:val="left"/>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（4）作业前须编制专项施工方案；</w:t>
      </w:r>
    </w:p>
    <w:p w14:paraId="58CDFBE4">
      <w:pPr>
        <w:keepNext w:val="0"/>
        <w:keepLines w:val="0"/>
        <w:pageBreakBefore w:val="0"/>
        <w:widowControl/>
        <w:numPr>
          <w:ilvl w:val="0"/>
          <w:numId w:val="0"/>
        </w:numPr>
        <w:kinsoku/>
        <w:overflowPunct/>
        <w:topLinePunct w:val="0"/>
        <w:autoSpaceDE/>
        <w:autoSpaceDN/>
        <w:bidi w:val="0"/>
        <w:adjustRightInd/>
        <w:snapToGrid/>
        <w:spacing w:line="500" w:lineRule="exact"/>
        <w:ind w:firstLine="840" w:firstLineChars="300"/>
        <w:jc w:val="left"/>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（5）作业人员进入现场前须接受采购人组织的安全教育培训及安全告知并签字确认；</w:t>
      </w:r>
    </w:p>
    <w:p w14:paraId="054274A3">
      <w:pPr>
        <w:keepNext w:val="0"/>
        <w:keepLines w:val="0"/>
        <w:pageBreakBefore w:val="0"/>
        <w:widowControl/>
        <w:numPr>
          <w:ilvl w:val="0"/>
          <w:numId w:val="0"/>
        </w:numPr>
        <w:kinsoku/>
        <w:overflowPunct/>
        <w:topLinePunct w:val="0"/>
        <w:autoSpaceDE/>
        <w:autoSpaceDN/>
        <w:bidi w:val="0"/>
        <w:adjustRightInd/>
        <w:snapToGrid/>
        <w:spacing w:line="500" w:lineRule="exact"/>
        <w:ind w:firstLine="840" w:firstLineChars="300"/>
        <w:jc w:val="left"/>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（6）作业期间须全程配备专职安全监护人。</w:t>
      </w:r>
    </w:p>
    <w:p w14:paraId="3B50C70E">
      <w:pPr>
        <w:pStyle w:val="5"/>
        <w:keepNext w:val="0"/>
        <w:keepLines w:val="0"/>
        <w:pageBreakBefore w:val="0"/>
        <w:numPr>
          <w:ilvl w:val="0"/>
          <w:numId w:val="0"/>
        </w:numPr>
        <w:kinsoku/>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宋体"/>
          <w:sz w:val="28"/>
          <w:szCs w:val="28"/>
          <w:lang w:eastAsia="zh-CN"/>
        </w:rPr>
      </w:pPr>
      <w:r>
        <w:rPr>
          <w:rFonts w:hint="eastAsia" w:ascii="宋体" w:hAnsi="宋体" w:cs="宋体"/>
          <w:kern w:val="0"/>
          <w:sz w:val="28"/>
          <w:szCs w:val="28"/>
          <w:lang w:val="en-US" w:eastAsia="zh-CN" w:bidi="ar-SA"/>
        </w:rPr>
        <w:t>5</w:t>
      </w:r>
      <w:r>
        <w:rPr>
          <w:rFonts w:hint="eastAsia" w:ascii="宋体" w:hAnsi="宋体" w:eastAsia="宋体" w:cs="宋体"/>
          <w:kern w:val="0"/>
          <w:sz w:val="28"/>
          <w:szCs w:val="28"/>
          <w:lang w:val="en-US" w:eastAsia="zh-CN" w:bidi="ar-SA"/>
        </w:rPr>
        <w:t>、</w:t>
      </w:r>
      <w:r>
        <w:rPr>
          <w:rFonts w:hint="eastAsia" w:ascii="宋体" w:hAnsi="宋体" w:cs="宋体"/>
          <w:sz w:val="28"/>
          <w:szCs w:val="28"/>
        </w:rPr>
        <w:t>付款方式</w:t>
      </w:r>
      <w:r>
        <w:rPr>
          <w:rFonts w:hint="eastAsia" w:ascii="宋体" w:hAnsi="宋体" w:cs="宋体"/>
          <w:sz w:val="28"/>
          <w:szCs w:val="28"/>
          <w:lang w:eastAsia="zh-CN"/>
        </w:rPr>
        <w:t>：</w:t>
      </w:r>
      <w:r>
        <w:rPr>
          <w:rFonts w:hint="eastAsia" w:ascii="宋体" w:hAnsi="宋体" w:cs="宋体"/>
          <w:sz w:val="28"/>
          <w:szCs w:val="28"/>
          <w:lang w:val="en-US" w:eastAsia="zh-CN"/>
        </w:rPr>
        <w:t>付款要求以及期限按照签订合同的条款要求确定；</w:t>
      </w:r>
    </w:p>
    <w:p w14:paraId="1486F287">
      <w:pPr>
        <w:pStyle w:val="5"/>
        <w:keepNext w:val="0"/>
        <w:keepLines w:val="0"/>
        <w:pageBreakBefore w:val="0"/>
        <w:numPr>
          <w:ilvl w:val="0"/>
          <w:numId w:val="0"/>
        </w:numPr>
        <w:kinsoku/>
        <w:overflowPunct/>
        <w:topLinePunct w:val="0"/>
        <w:autoSpaceDE/>
        <w:autoSpaceDN/>
        <w:bidi w:val="0"/>
        <w:adjustRightInd/>
        <w:snapToGrid/>
        <w:spacing w:line="500" w:lineRule="exact"/>
        <w:ind w:left="0" w:leftChars="0" w:firstLine="560" w:firstLineChars="200"/>
        <w:textAlignment w:val="auto"/>
        <w:rPr>
          <w:rFonts w:hint="eastAsia" w:ascii="宋体" w:hAnsi="宋体" w:cs="宋体"/>
          <w:sz w:val="28"/>
          <w:szCs w:val="28"/>
        </w:rPr>
      </w:pPr>
      <w:r>
        <w:rPr>
          <w:rFonts w:hint="eastAsia" w:ascii="宋体" w:hAnsi="宋体" w:cs="宋体"/>
          <w:kern w:val="0"/>
          <w:sz w:val="28"/>
          <w:szCs w:val="28"/>
          <w:lang w:val="en-US" w:eastAsia="zh-CN" w:bidi="ar-SA"/>
        </w:rPr>
        <w:t>6</w:t>
      </w:r>
      <w:r>
        <w:rPr>
          <w:rFonts w:hint="eastAsia" w:ascii="宋体" w:hAnsi="宋体" w:eastAsia="宋体" w:cs="宋体"/>
          <w:kern w:val="0"/>
          <w:sz w:val="28"/>
          <w:szCs w:val="28"/>
          <w:lang w:val="en-US" w:eastAsia="zh-CN" w:bidi="ar-SA"/>
        </w:rPr>
        <w:t>、</w:t>
      </w:r>
      <w:r>
        <w:rPr>
          <w:rFonts w:hint="eastAsia" w:ascii="宋体" w:hAnsi="宋体" w:cs="宋体"/>
          <w:sz w:val="28"/>
          <w:szCs w:val="28"/>
          <w:lang w:val="en-US" w:eastAsia="zh-CN"/>
        </w:rPr>
        <w:t>报价期限：2026年5月9日17:30-2026年5月13日17:30；</w:t>
      </w:r>
    </w:p>
    <w:p w14:paraId="5AD03D77">
      <w:pPr>
        <w:pStyle w:val="5"/>
        <w:keepNext w:val="0"/>
        <w:keepLines w:val="0"/>
        <w:pageBreakBefore w:val="0"/>
        <w:numPr>
          <w:ilvl w:val="0"/>
          <w:numId w:val="0"/>
        </w:numPr>
        <w:kinsoku/>
        <w:overflowPunct/>
        <w:topLinePunct w:val="0"/>
        <w:autoSpaceDE/>
        <w:autoSpaceDN/>
        <w:bidi w:val="0"/>
        <w:adjustRightInd/>
        <w:snapToGrid/>
        <w:spacing w:line="500" w:lineRule="exact"/>
        <w:ind w:left="0" w:leftChars="0" w:firstLine="560" w:firstLineChars="200"/>
        <w:textAlignment w:val="auto"/>
        <w:rPr>
          <w:rFonts w:hint="eastAsia" w:ascii="宋体" w:hAnsi="宋体" w:cs="宋体"/>
          <w:sz w:val="28"/>
          <w:szCs w:val="28"/>
        </w:rPr>
      </w:pPr>
      <w:r>
        <w:rPr>
          <w:rFonts w:hint="eastAsia" w:ascii="宋体" w:hAnsi="宋体" w:cs="宋体"/>
          <w:kern w:val="0"/>
          <w:sz w:val="28"/>
          <w:szCs w:val="28"/>
          <w:lang w:val="en-US" w:eastAsia="zh-CN" w:bidi="ar-SA"/>
        </w:rPr>
        <w:t>7</w:t>
      </w:r>
      <w:r>
        <w:rPr>
          <w:rFonts w:hint="eastAsia" w:ascii="宋体" w:hAnsi="宋体" w:eastAsia="宋体" w:cs="宋体"/>
          <w:kern w:val="0"/>
          <w:sz w:val="28"/>
          <w:szCs w:val="28"/>
          <w:lang w:val="en-US" w:eastAsia="zh-CN" w:bidi="ar-SA"/>
        </w:rPr>
        <w:t>、</w:t>
      </w:r>
      <w:r>
        <w:rPr>
          <w:rFonts w:hint="eastAsia" w:ascii="宋体" w:hAnsi="宋体" w:cs="宋体"/>
          <w:sz w:val="28"/>
          <w:szCs w:val="28"/>
          <w:lang w:val="en-US" w:eastAsia="zh-CN"/>
        </w:rPr>
        <w:t>本项目开标时间：2026年5月13日17:30；</w:t>
      </w:r>
    </w:p>
    <w:p w14:paraId="5522EAE3">
      <w:pPr>
        <w:pStyle w:val="5"/>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8、联系方式</w:t>
      </w:r>
    </w:p>
    <w:p w14:paraId="72DA42B0">
      <w:pPr>
        <w:pStyle w:val="9"/>
        <w:keepNext w:val="0"/>
        <w:keepLines w:val="0"/>
        <w:pageBreakBefore w:val="0"/>
        <w:widowControl w:val="0"/>
        <w:kinsoku/>
        <w:overflowPunct/>
        <w:topLinePunct w:val="0"/>
        <w:autoSpaceDE/>
        <w:autoSpaceDN/>
        <w:bidi w:val="0"/>
        <w:adjustRightInd/>
        <w:snapToGrid/>
        <w:spacing w:line="500" w:lineRule="exact"/>
        <w:ind w:left="565" w:leftChars="269" w:firstLine="280" w:firstLineChars="1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联系人：王美珍</w:t>
      </w:r>
    </w:p>
    <w:p w14:paraId="08933C5E">
      <w:pPr>
        <w:pStyle w:val="9"/>
        <w:keepNext w:val="0"/>
        <w:keepLines w:val="0"/>
        <w:pageBreakBefore w:val="0"/>
        <w:widowControl w:val="0"/>
        <w:kinsoku/>
        <w:overflowPunct/>
        <w:topLinePunct w:val="0"/>
        <w:autoSpaceDE/>
        <w:autoSpaceDN/>
        <w:bidi w:val="0"/>
        <w:adjustRightInd/>
        <w:snapToGrid/>
        <w:spacing w:line="500" w:lineRule="exact"/>
        <w:ind w:left="565" w:leftChars="269" w:firstLine="280" w:firstLineChars="1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联系电话：0358-7876369   13834350725</w:t>
      </w:r>
    </w:p>
    <w:p w14:paraId="44BDE53C">
      <w:pPr>
        <w:pStyle w:val="9"/>
        <w:keepNext w:val="0"/>
        <w:keepLines w:val="0"/>
        <w:pageBreakBefore w:val="0"/>
        <w:widowControl w:val="0"/>
        <w:kinsoku/>
        <w:overflowPunct/>
        <w:topLinePunct w:val="0"/>
        <w:autoSpaceDE/>
        <w:autoSpaceDN/>
        <w:bidi w:val="0"/>
        <w:adjustRightInd/>
        <w:snapToGrid/>
        <w:spacing w:line="500" w:lineRule="exact"/>
        <w:ind w:left="565" w:leftChars="269" w:firstLine="280" w:firstLineChars="10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联系地址：孝义市华博水务有限公司（孝义市振兴街南辛安村南）</w:t>
      </w:r>
    </w:p>
    <w:p w14:paraId="388D7622">
      <w:pPr>
        <w:pStyle w:val="9"/>
        <w:keepNext w:val="0"/>
        <w:keepLines w:val="0"/>
        <w:pageBreakBefore w:val="0"/>
        <w:widowControl w:val="0"/>
        <w:kinsoku/>
        <w:overflowPunct/>
        <w:topLinePunct w:val="0"/>
        <w:autoSpaceDE/>
        <w:autoSpaceDN/>
        <w:bidi w:val="0"/>
        <w:adjustRightInd/>
        <w:snapToGrid/>
        <w:spacing w:line="500" w:lineRule="exact"/>
        <w:ind w:firstLine="6440" w:firstLineChars="2300"/>
        <w:jc w:val="both"/>
        <w:textAlignment w:val="auto"/>
        <w:rPr>
          <w:rFonts w:hint="eastAsia" w:ascii="宋体" w:hAnsi="宋体" w:eastAsia="宋体" w:cs="宋体"/>
          <w:color w:val="0000FF"/>
          <w:kern w:val="0"/>
          <w:sz w:val="28"/>
          <w:szCs w:val="28"/>
          <w:lang w:val="en-US" w:eastAsia="zh-CN" w:bidi="ar-SA"/>
        </w:rPr>
      </w:pPr>
    </w:p>
    <w:p w14:paraId="79DBCA62">
      <w:pPr>
        <w:pStyle w:val="9"/>
        <w:keepNext w:val="0"/>
        <w:keepLines w:val="0"/>
        <w:pageBreakBefore w:val="0"/>
        <w:widowControl w:val="0"/>
        <w:kinsoku/>
        <w:overflowPunct/>
        <w:topLinePunct w:val="0"/>
        <w:autoSpaceDE/>
        <w:autoSpaceDN/>
        <w:bidi w:val="0"/>
        <w:adjustRightInd/>
        <w:snapToGrid/>
        <w:spacing w:line="500" w:lineRule="exact"/>
        <w:ind w:firstLine="6440" w:firstLineChars="230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孝义市华博水务有限公司</w:t>
      </w:r>
    </w:p>
    <w:p w14:paraId="2E961515">
      <w:pPr>
        <w:pStyle w:val="9"/>
        <w:keepNext w:val="0"/>
        <w:keepLines w:val="0"/>
        <w:pageBreakBefore w:val="0"/>
        <w:widowControl w:val="0"/>
        <w:kinsoku/>
        <w:wordWrap w:val="0"/>
        <w:overflowPunct/>
        <w:topLinePunct w:val="0"/>
        <w:autoSpaceDE/>
        <w:autoSpaceDN/>
        <w:bidi w:val="0"/>
        <w:adjustRightInd/>
        <w:snapToGrid/>
        <w:spacing w:line="500" w:lineRule="exact"/>
        <w:ind w:left="720" w:firstLine="0" w:firstLineChars="0"/>
        <w:jc w:val="right"/>
        <w:textAlignment w:val="auto"/>
        <w:rPr>
          <w:rFonts w:hint="eastAsia" w:ascii="宋体" w:hAnsi="宋体" w:eastAsia="宋体" w:cs="宋体"/>
          <w:kern w:val="0"/>
          <w:sz w:val="28"/>
          <w:szCs w:val="28"/>
          <w:lang w:val="en-US" w:eastAsia="zh-CN" w:bidi="ar-SA"/>
        </w:rPr>
      </w:pPr>
      <w:bookmarkStart w:id="0" w:name="_GoBack"/>
      <w:bookmarkEnd w:id="0"/>
      <w:r>
        <w:rPr>
          <w:rFonts w:hint="eastAsia" w:ascii="宋体" w:hAnsi="宋体" w:eastAsia="宋体" w:cs="宋体"/>
          <w:kern w:val="0"/>
          <w:sz w:val="28"/>
          <w:szCs w:val="28"/>
          <w:lang w:val="en-US" w:eastAsia="zh-CN" w:bidi="ar-SA"/>
        </w:rPr>
        <w:t>202</w:t>
      </w:r>
      <w:r>
        <w:rPr>
          <w:rFonts w:hint="eastAsia" w:ascii="宋体" w:hAnsi="宋体" w:cs="宋体"/>
          <w:kern w:val="0"/>
          <w:sz w:val="28"/>
          <w:szCs w:val="28"/>
          <w:lang w:val="en-US" w:eastAsia="zh-CN" w:bidi="ar-SA"/>
        </w:rPr>
        <w:t>6</w:t>
      </w:r>
      <w:r>
        <w:rPr>
          <w:rFonts w:hint="eastAsia" w:ascii="宋体" w:hAnsi="宋体" w:eastAsia="宋体" w:cs="宋体"/>
          <w:kern w:val="0"/>
          <w:sz w:val="28"/>
          <w:szCs w:val="28"/>
          <w:lang w:val="en-US" w:eastAsia="zh-CN" w:bidi="ar-SA"/>
        </w:rPr>
        <w:t>年</w:t>
      </w:r>
      <w:r>
        <w:rPr>
          <w:rFonts w:hint="eastAsia" w:ascii="宋体" w:hAnsi="宋体" w:cs="宋体"/>
          <w:kern w:val="0"/>
          <w:sz w:val="28"/>
          <w:szCs w:val="28"/>
          <w:lang w:val="en-US" w:eastAsia="zh-CN" w:bidi="ar-SA"/>
        </w:rPr>
        <w:t>5</w:t>
      </w:r>
      <w:r>
        <w:rPr>
          <w:rFonts w:hint="eastAsia" w:ascii="宋体" w:hAnsi="宋体" w:eastAsia="宋体" w:cs="宋体"/>
          <w:kern w:val="0"/>
          <w:sz w:val="28"/>
          <w:szCs w:val="28"/>
          <w:lang w:val="en-US" w:eastAsia="zh-CN" w:bidi="ar-SA"/>
        </w:rPr>
        <w:t>月</w:t>
      </w:r>
      <w:r>
        <w:rPr>
          <w:rFonts w:hint="eastAsia" w:ascii="宋体" w:hAnsi="宋体" w:cs="宋体"/>
          <w:kern w:val="0"/>
          <w:sz w:val="28"/>
          <w:szCs w:val="28"/>
          <w:lang w:val="en-US" w:eastAsia="zh-CN" w:bidi="ar-SA"/>
        </w:rPr>
        <w:t>9</w:t>
      </w:r>
      <w:r>
        <w:rPr>
          <w:rFonts w:hint="eastAsia" w:ascii="宋体" w:hAnsi="宋体" w:eastAsia="宋体" w:cs="宋体"/>
          <w:kern w:val="0"/>
          <w:sz w:val="28"/>
          <w:szCs w:val="28"/>
          <w:lang w:val="en-US" w:eastAsia="zh-CN" w:bidi="ar-SA"/>
        </w:rPr>
        <w:t xml:space="preserve">日 </w:t>
      </w:r>
    </w:p>
    <w:p w14:paraId="61F788A8">
      <w:pPr>
        <w:bidi w:val="0"/>
        <w:rPr>
          <w:rFonts w:hint="eastAsia"/>
          <w:lang w:val="en-US" w:eastAsia="zh-CN"/>
        </w:rPr>
      </w:pPr>
    </w:p>
    <w:p w14:paraId="299A0124">
      <w:pPr>
        <w:bidi w:val="0"/>
        <w:rPr>
          <w:rFonts w:hint="eastAsia"/>
          <w:lang w:val="en-US" w:eastAsia="zh-CN"/>
        </w:rPr>
      </w:pPr>
    </w:p>
    <w:p w14:paraId="10F848C0">
      <w:pPr>
        <w:bidi w:val="0"/>
        <w:rPr>
          <w:rFonts w:hint="eastAsia"/>
          <w:lang w:val="en-US" w:eastAsia="zh-CN"/>
        </w:rPr>
      </w:pPr>
    </w:p>
    <w:p w14:paraId="74AE778F">
      <w:pPr>
        <w:bidi w:val="0"/>
        <w:rPr>
          <w:rFonts w:hint="eastAsia"/>
          <w:lang w:val="en-US" w:eastAsia="zh-CN"/>
        </w:rPr>
      </w:pPr>
    </w:p>
    <w:p w14:paraId="18FB0214">
      <w:pPr>
        <w:bidi w:val="0"/>
        <w:rPr>
          <w:rFonts w:hint="eastAsia"/>
          <w:lang w:val="en-US" w:eastAsia="zh-CN"/>
        </w:rPr>
      </w:pPr>
    </w:p>
    <w:p w14:paraId="2C24B565">
      <w:pPr>
        <w:bidi w:val="0"/>
      </w:pPr>
    </w:p>
    <w:p w14:paraId="4AF86375">
      <w:pPr>
        <w:bidi w:val="0"/>
      </w:pPr>
    </w:p>
    <w:p w14:paraId="632ACCC2">
      <w:pPr>
        <w:bidi w:val="0"/>
        <w:rPr>
          <w:rFonts w:ascii="Times New Roman" w:hAnsi="Times New Roman" w:eastAsia="宋体" w:cs="Times New Roman"/>
          <w:kern w:val="2"/>
          <w:sz w:val="21"/>
          <w:szCs w:val="22"/>
          <w:lang w:val="en-US" w:eastAsia="zh-CN" w:bidi="ar-SA"/>
        </w:rPr>
      </w:pPr>
    </w:p>
    <w:p w14:paraId="6257567A">
      <w:pPr>
        <w:bidi w:val="0"/>
        <w:rPr>
          <w:lang w:val="en-US" w:eastAsia="zh-CN"/>
        </w:rPr>
      </w:pPr>
    </w:p>
    <w:p w14:paraId="53B1FDB9">
      <w:pPr>
        <w:bidi w:val="0"/>
        <w:rPr>
          <w:lang w:val="en-US" w:eastAsia="zh-CN"/>
        </w:rPr>
      </w:pPr>
    </w:p>
    <w:p w14:paraId="0E78400D">
      <w:pPr>
        <w:bidi w:val="0"/>
        <w:rPr>
          <w:lang w:val="en-US" w:eastAsia="zh-CN"/>
        </w:rPr>
      </w:pPr>
    </w:p>
    <w:p w14:paraId="0361D22D">
      <w:pPr>
        <w:bidi w:val="0"/>
        <w:rPr>
          <w:lang w:val="en-US" w:eastAsia="zh-CN"/>
        </w:rPr>
      </w:pPr>
    </w:p>
    <w:p w14:paraId="48CC762F">
      <w:pPr>
        <w:bidi w:val="0"/>
        <w:rPr>
          <w:lang w:val="en-US" w:eastAsia="zh-CN"/>
        </w:rPr>
      </w:pPr>
    </w:p>
    <w:p w14:paraId="173987EB">
      <w:pPr>
        <w:bidi w:val="0"/>
        <w:rPr>
          <w:lang w:val="en-US" w:eastAsia="zh-CN"/>
        </w:rPr>
      </w:pPr>
    </w:p>
    <w:p w14:paraId="708812B9">
      <w:pPr>
        <w:bidi w:val="0"/>
        <w:rPr>
          <w:lang w:val="en-US" w:eastAsia="zh-CN"/>
        </w:rPr>
      </w:pPr>
    </w:p>
    <w:p w14:paraId="71A0A5FD">
      <w:pPr>
        <w:bidi w:val="0"/>
        <w:rPr>
          <w:lang w:val="en-US" w:eastAsia="zh-CN"/>
        </w:rPr>
      </w:pPr>
    </w:p>
    <w:p w14:paraId="72F3FF5F">
      <w:pPr>
        <w:bidi w:val="0"/>
        <w:rPr>
          <w:lang w:val="en-US" w:eastAsia="zh-CN"/>
        </w:rPr>
      </w:pPr>
    </w:p>
    <w:p w14:paraId="5363E49D">
      <w:pPr>
        <w:bidi w:val="0"/>
        <w:rPr>
          <w:lang w:val="en-US" w:eastAsia="zh-CN"/>
        </w:rPr>
      </w:pPr>
    </w:p>
    <w:p w14:paraId="5D647375">
      <w:pPr>
        <w:bidi w:val="0"/>
        <w:rPr>
          <w:lang w:val="en-US" w:eastAsia="zh-CN"/>
        </w:rPr>
      </w:pPr>
    </w:p>
    <w:p w14:paraId="5AA06607">
      <w:pPr>
        <w:tabs>
          <w:tab w:val="left" w:pos="1180"/>
        </w:tabs>
        <w:bidi w:val="0"/>
        <w:jc w:val="left"/>
        <w:rPr>
          <w:rFonts w:hint="eastAsia"/>
          <w:lang w:val="en-US" w:eastAsia="zh-CN"/>
        </w:rPr>
      </w:pPr>
      <w:r>
        <w:rPr>
          <w:rFonts w:hint="eastAsia"/>
          <w:lang w:val="en-US" w:eastAsia="zh-CN"/>
        </w:rPr>
        <w:tab/>
      </w:r>
    </w:p>
    <w:p w14:paraId="32F9D470">
      <w:pPr>
        <w:tabs>
          <w:tab w:val="left" w:pos="1180"/>
        </w:tabs>
        <w:bidi w:val="0"/>
        <w:jc w:val="left"/>
        <w:rPr>
          <w:rFonts w:hint="eastAsia"/>
          <w:lang w:val="en-US" w:eastAsia="zh-CN"/>
        </w:rPr>
      </w:pPr>
    </w:p>
    <w:p w14:paraId="109F2CBD">
      <w:pPr>
        <w:tabs>
          <w:tab w:val="left" w:pos="1180"/>
        </w:tabs>
        <w:bidi w:val="0"/>
        <w:jc w:val="left"/>
        <w:rPr>
          <w:rFonts w:hint="eastAsia"/>
          <w:lang w:val="en-US" w:eastAsia="zh-CN"/>
        </w:rPr>
      </w:pPr>
    </w:p>
    <w:p w14:paraId="5C1B35EC">
      <w:pPr>
        <w:tabs>
          <w:tab w:val="left" w:pos="1180"/>
        </w:tabs>
        <w:bidi w:val="0"/>
        <w:jc w:val="left"/>
        <w:rPr>
          <w:rFonts w:hint="eastAsia"/>
          <w:lang w:val="en-US" w:eastAsia="zh-CN"/>
        </w:rPr>
      </w:pPr>
    </w:p>
    <w:p w14:paraId="51450F64">
      <w:pPr>
        <w:tabs>
          <w:tab w:val="left" w:pos="1180"/>
        </w:tabs>
        <w:bidi w:val="0"/>
        <w:jc w:val="left"/>
        <w:rPr>
          <w:rFonts w:hint="eastAsia"/>
          <w:lang w:val="en-US" w:eastAsia="zh-CN"/>
        </w:rPr>
      </w:pPr>
    </w:p>
    <w:p w14:paraId="4CD22AF8">
      <w:pPr>
        <w:tabs>
          <w:tab w:val="left" w:pos="1180"/>
        </w:tabs>
        <w:bidi w:val="0"/>
        <w:jc w:val="left"/>
        <w:rPr>
          <w:rFonts w:hint="default"/>
          <w:sz w:val="32"/>
          <w:szCs w:val="32"/>
          <w:lang w:val="en-US" w:eastAsia="zh-CN"/>
        </w:rPr>
      </w:pPr>
      <w:r>
        <w:rPr>
          <w:rFonts w:hint="eastAsia"/>
          <w:sz w:val="32"/>
          <w:szCs w:val="32"/>
          <w:lang w:val="en-US" w:eastAsia="zh-CN"/>
        </w:rPr>
        <w:t>附件1</w:t>
      </w:r>
    </w:p>
    <w:p w14:paraId="7E626A7B">
      <w:pPr>
        <w:bidi w:val="0"/>
        <w:rPr>
          <w:rFonts w:hint="eastAsia"/>
          <w:lang w:val="en-US" w:eastAsia="zh-CN"/>
        </w:rPr>
      </w:pPr>
      <w:r>
        <w:drawing>
          <wp:inline distT="0" distB="0" distL="114300" distR="114300">
            <wp:extent cx="6304915" cy="4418330"/>
            <wp:effectExtent l="0" t="0" r="63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6304915" cy="4418330"/>
                    </a:xfrm>
                    <a:prstGeom prst="rect">
                      <a:avLst/>
                    </a:prstGeom>
                    <a:noFill/>
                    <a:ln>
                      <a:noFill/>
                    </a:ln>
                  </pic:spPr>
                </pic:pic>
              </a:graphicData>
            </a:graphic>
          </wp:inline>
        </w:drawing>
      </w:r>
    </w:p>
    <w:p w14:paraId="4E31C821">
      <w:pPr>
        <w:spacing w:line="560" w:lineRule="exact"/>
        <w:jc w:val="left"/>
        <w:rPr>
          <w:rFonts w:hint="eastAsia" w:ascii="仿宋_GB2312" w:hAnsi="仿宋_GB2312" w:eastAsia="仿宋_GB2312" w:cs="仿宋_GB2312"/>
          <w:b/>
          <w:bCs/>
          <w:color w:val="auto"/>
          <w:sz w:val="32"/>
          <w:szCs w:val="32"/>
          <w:highlight w:val="none"/>
        </w:rPr>
      </w:pPr>
    </w:p>
    <w:p w14:paraId="4919BD1A">
      <w:pPr>
        <w:spacing w:line="560" w:lineRule="exact"/>
        <w:jc w:val="left"/>
        <w:rPr>
          <w:rFonts w:hint="eastAsia" w:ascii="仿宋_GB2312" w:hAnsi="仿宋_GB2312" w:eastAsia="仿宋_GB2312" w:cs="仿宋_GB2312"/>
          <w:b/>
          <w:bCs/>
          <w:color w:val="auto"/>
          <w:sz w:val="32"/>
          <w:szCs w:val="32"/>
          <w:highlight w:val="none"/>
        </w:rPr>
      </w:pPr>
    </w:p>
    <w:p w14:paraId="2F7D4AF1">
      <w:pPr>
        <w:spacing w:line="560" w:lineRule="exact"/>
        <w:jc w:val="left"/>
        <w:rPr>
          <w:rFonts w:hint="eastAsia" w:ascii="仿宋_GB2312" w:hAnsi="仿宋_GB2312" w:eastAsia="仿宋_GB2312" w:cs="仿宋_GB2312"/>
          <w:b/>
          <w:bCs/>
          <w:color w:val="auto"/>
          <w:sz w:val="32"/>
          <w:szCs w:val="32"/>
          <w:highlight w:val="none"/>
        </w:rPr>
      </w:pPr>
    </w:p>
    <w:p w14:paraId="0CFD7B8E">
      <w:pPr>
        <w:spacing w:line="560" w:lineRule="exact"/>
        <w:jc w:val="left"/>
        <w:rPr>
          <w:rFonts w:hint="eastAsia" w:ascii="仿宋_GB2312" w:hAnsi="仿宋_GB2312" w:eastAsia="仿宋_GB2312" w:cs="仿宋_GB2312"/>
          <w:b/>
          <w:bCs/>
          <w:color w:val="auto"/>
          <w:sz w:val="32"/>
          <w:szCs w:val="32"/>
          <w:highlight w:val="none"/>
        </w:rPr>
      </w:pPr>
    </w:p>
    <w:p w14:paraId="5C33C478">
      <w:pPr>
        <w:spacing w:line="560" w:lineRule="exact"/>
        <w:jc w:val="left"/>
        <w:rPr>
          <w:rFonts w:hint="eastAsia" w:ascii="仿宋_GB2312" w:hAnsi="仿宋_GB2312" w:eastAsia="仿宋_GB2312" w:cs="仿宋_GB2312"/>
          <w:b/>
          <w:bCs/>
          <w:color w:val="auto"/>
          <w:sz w:val="32"/>
          <w:szCs w:val="32"/>
          <w:highlight w:val="none"/>
        </w:rPr>
      </w:pPr>
    </w:p>
    <w:p w14:paraId="39CEA649">
      <w:pPr>
        <w:spacing w:line="560" w:lineRule="exact"/>
        <w:jc w:val="left"/>
        <w:rPr>
          <w:rFonts w:hint="eastAsia" w:ascii="仿宋_GB2312" w:hAnsi="仿宋_GB2312" w:eastAsia="仿宋_GB2312" w:cs="仿宋_GB2312"/>
          <w:b/>
          <w:bCs/>
          <w:color w:val="auto"/>
          <w:sz w:val="32"/>
          <w:szCs w:val="32"/>
          <w:highlight w:val="none"/>
        </w:rPr>
      </w:pPr>
    </w:p>
    <w:p w14:paraId="536F648B">
      <w:pPr>
        <w:spacing w:line="560" w:lineRule="exact"/>
        <w:jc w:val="left"/>
        <w:rPr>
          <w:rFonts w:hint="eastAsia" w:ascii="仿宋_GB2312" w:hAnsi="仿宋_GB2312" w:eastAsia="仿宋_GB2312" w:cs="仿宋_GB2312"/>
          <w:b/>
          <w:bCs/>
          <w:color w:val="auto"/>
          <w:sz w:val="32"/>
          <w:szCs w:val="32"/>
          <w:highlight w:val="none"/>
        </w:rPr>
      </w:pPr>
    </w:p>
    <w:p w14:paraId="2AFCB9B5">
      <w:pPr>
        <w:spacing w:line="560" w:lineRule="exact"/>
        <w:jc w:val="left"/>
        <w:rPr>
          <w:rFonts w:hint="eastAsia" w:ascii="仿宋_GB2312" w:hAnsi="仿宋_GB2312" w:eastAsia="仿宋_GB2312" w:cs="仿宋_GB2312"/>
          <w:b/>
          <w:bCs/>
          <w:color w:val="auto"/>
          <w:sz w:val="32"/>
          <w:szCs w:val="32"/>
          <w:highlight w:val="none"/>
        </w:rPr>
      </w:pPr>
    </w:p>
    <w:p w14:paraId="05854B9E">
      <w:pPr>
        <w:spacing w:line="560" w:lineRule="exact"/>
        <w:jc w:val="left"/>
        <w:rPr>
          <w:rFonts w:hint="eastAsia" w:ascii="仿宋_GB2312" w:hAnsi="仿宋_GB2312" w:eastAsia="仿宋_GB2312" w:cs="仿宋_GB2312"/>
          <w:b/>
          <w:bCs/>
          <w:color w:val="auto"/>
          <w:sz w:val="32"/>
          <w:szCs w:val="32"/>
          <w:highlight w:val="none"/>
        </w:rPr>
      </w:pPr>
    </w:p>
    <w:p w14:paraId="5576CECA">
      <w:pPr>
        <w:spacing w:line="560" w:lineRule="exact"/>
        <w:jc w:val="left"/>
        <w:rPr>
          <w:rFonts w:hint="eastAsia" w:ascii="仿宋_GB2312" w:hAnsi="仿宋_GB2312" w:eastAsia="仿宋_GB2312" w:cs="仿宋_GB2312"/>
          <w:b/>
          <w:bCs/>
          <w:color w:val="auto"/>
          <w:sz w:val="32"/>
          <w:szCs w:val="32"/>
          <w:highlight w:val="none"/>
        </w:rPr>
      </w:pPr>
    </w:p>
    <w:p w14:paraId="273279C6">
      <w:pPr>
        <w:spacing w:line="560" w:lineRule="exact"/>
        <w:jc w:val="lef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附件</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w:t>
      </w:r>
    </w:p>
    <w:p w14:paraId="028B60F4">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法定代表人证明书</w:t>
      </w:r>
    </w:p>
    <w:p w14:paraId="66E266F2">
      <w:pPr>
        <w:spacing w:line="360" w:lineRule="auto"/>
        <w:jc w:val="center"/>
        <w:rPr>
          <w:rFonts w:ascii="宋体"/>
          <w:color w:val="auto"/>
          <w:highlight w:val="none"/>
        </w:rPr>
      </w:pPr>
    </w:p>
    <w:p w14:paraId="273DE470">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（招标人名称）</w:t>
      </w:r>
      <w:r>
        <w:rPr>
          <w:rFonts w:hint="eastAsia" w:ascii="仿宋" w:hAnsi="仿宋" w:eastAsia="仿宋" w:cs="仿宋"/>
          <w:color w:val="auto"/>
          <w:sz w:val="28"/>
          <w:szCs w:val="28"/>
          <w:highlight w:val="none"/>
        </w:rPr>
        <w:t>：</w:t>
      </w:r>
    </w:p>
    <w:p w14:paraId="27BBC463">
      <w:pPr>
        <w:spacing w:line="360" w:lineRule="auto"/>
        <w:ind w:firstLine="61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姓名：性别：年龄：职务：居民身份证号：系</w:t>
      </w:r>
      <w:r>
        <w:rPr>
          <w:rFonts w:hint="eastAsia" w:ascii="仿宋" w:hAnsi="仿宋" w:eastAsia="仿宋" w:cs="仿宋"/>
          <w:color w:val="auto"/>
          <w:sz w:val="28"/>
          <w:szCs w:val="28"/>
          <w:highlight w:val="none"/>
          <w:u w:val="single"/>
        </w:rPr>
        <w:t>（投标人名称）</w:t>
      </w:r>
      <w:r>
        <w:rPr>
          <w:rFonts w:hint="eastAsia" w:ascii="仿宋" w:hAnsi="仿宋" w:eastAsia="仿宋" w:cs="仿宋"/>
          <w:color w:val="auto"/>
          <w:sz w:val="28"/>
          <w:szCs w:val="28"/>
          <w:highlight w:val="none"/>
        </w:rPr>
        <w:t>的法定代表人，其签名真迹如本证明书末尾所示，特此证明。</w:t>
      </w:r>
    </w:p>
    <w:p w14:paraId="559F7A7C">
      <w:pPr>
        <w:spacing w:line="360" w:lineRule="auto"/>
        <w:ind w:firstLine="3808" w:firstLineChars="1360"/>
        <w:rPr>
          <w:rFonts w:ascii="仿宋" w:hAnsi="仿宋" w:eastAsia="仿宋" w:cs="仿宋"/>
          <w:color w:val="auto"/>
          <w:sz w:val="28"/>
          <w:szCs w:val="28"/>
          <w:highlight w:val="none"/>
        </w:rPr>
      </w:pPr>
    </w:p>
    <w:p w14:paraId="13A487CE">
      <w:pPr>
        <w:spacing w:line="360" w:lineRule="auto"/>
        <w:ind w:firstLine="3808" w:firstLineChars="1360"/>
        <w:rPr>
          <w:rFonts w:ascii="仿宋" w:hAnsi="仿宋" w:eastAsia="仿宋" w:cs="仿宋"/>
          <w:color w:val="auto"/>
          <w:sz w:val="28"/>
          <w:szCs w:val="28"/>
          <w:highlight w:val="none"/>
        </w:rPr>
      </w:pPr>
    </w:p>
    <w:p w14:paraId="3C243685">
      <w:pPr>
        <w:spacing w:line="360" w:lineRule="auto"/>
        <w:ind w:firstLine="3808" w:firstLineChars="1360"/>
        <w:rPr>
          <w:rFonts w:ascii="仿宋" w:hAnsi="仿宋" w:eastAsia="仿宋" w:cs="仿宋"/>
          <w:color w:val="auto"/>
          <w:sz w:val="28"/>
          <w:szCs w:val="28"/>
          <w:highlight w:val="none"/>
        </w:rPr>
      </w:pPr>
    </w:p>
    <w:p w14:paraId="610DD259">
      <w:pPr>
        <w:spacing w:line="360" w:lineRule="auto"/>
        <w:ind w:firstLine="3808" w:firstLineChars="13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（公章）</w:t>
      </w:r>
    </w:p>
    <w:p w14:paraId="4E64E8EF">
      <w:pPr>
        <w:spacing w:line="360" w:lineRule="auto"/>
        <w:ind w:firstLine="3808" w:firstLineChars="13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（签名或盖章）</w:t>
      </w:r>
    </w:p>
    <w:p w14:paraId="7E204304">
      <w:pPr>
        <w:spacing w:line="360" w:lineRule="auto"/>
        <w:ind w:firstLine="3808" w:firstLineChars="13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4152B2A5">
      <w:pPr>
        <w:spacing w:line="360" w:lineRule="auto"/>
        <w:rPr>
          <w:rFonts w:ascii="宋体"/>
          <w:color w:val="auto"/>
          <w:highlight w:val="none"/>
        </w:rPr>
      </w:pPr>
    </w:p>
    <w:p w14:paraId="262C86BB">
      <w:pPr>
        <w:spacing w:line="360" w:lineRule="auto"/>
        <w:jc w:val="center"/>
        <w:rPr>
          <w:rFonts w:ascii="宋体"/>
          <w:color w:val="auto"/>
          <w:highlight w:val="none"/>
        </w:rPr>
      </w:pPr>
    </w:p>
    <w:p w14:paraId="47A7EE40">
      <w:pPr>
        <w:tabs>
          <w:tab w:val="left" w:pos="720"/>
          <w:tab w:val="left" w:pos="900"/>
        </w:tabs>
        <w:spacing w:line="360" w:lineRule="auto"/>
        <w:ind w:firstLine="420" w:firstLineChars="200"/>
        <w:rPr>
          <w:rFonts w:ascii="宋体"/>
          <w:color w:val="auto"/>
          <w:highlight w:val="none"/>
        </w:rPr>
      </w:pPr>
    </w:p>
    <w:p w14:paraId="637FD8FC">
      <w:pPr>
        <w:widowControl/>
        <w:jc w:val="left"/>
        <w:rPr>
          <w:rFonts w:ascii="宋体"/>
          <w:color w:val="auto"/>
          <w:highlight w:val="none"/>
        </w:rPr>
      </w:pPr>
      <w:r>
        <w:rPr>
          <w:rFonts w:ascii="宋体"/>
          <w:color w:val="auto"/>
          <w:highlight w:val="none"/>
        </w:rPr>
        <w:br w:type="page"/>
      </w:r>
    </w:p>
    <w:p w14:paraId="55580783">
      <w:pPr>
        <w:spacing w:line="360" w:lineRule="auto"/>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附件</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w:t>
      </w:r>
    </w:p>
    <w:p w14:paraId="1FC3E840">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授权委托书</w:t>
      </w:r>
    </w:p>
    <w:p w14:paraId="5E8DD676">
      <w:pPr>
        <w:spacing w:line="360" w:lineRule="auto"/>
        <w:jc w:val="center"/>
        <w:rPr>
          <w:rFonts w:ascii="宋体"/>
          <w:b/>
          <w:bCs/>
          <w:color w:val="auto"/>
          <w:highlight w:val="none"/>
        </w:rPr>
      </w:pPr>
    </w:p>
    <w:p w14:paraId="445FEBB3">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（招标人名称）</w:t>
      </w:r>
      <w:r>
        <w:rPr>
          <w:rFonts w:hint="eastAsia" w:ascii="仿宋" w:hAnsi="仿宋" w:eastAsia="仿宋" w:cs="仿宋"/>
          <w:color w:val="auto"/>
          <w:sz w:val="28"/>
          <w:szCs w:val="28"/>
          <w:highlight w:val="none"/>
        </w:rPr>
        <w:t>：</w:t>
      </w:r>
    </w:p>
    <w:p w14:paraId="4B3C47B5">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兹委托</w:t>
      </w:r>
      <w:r>
        <w:rPr>
          <w:rFonts w:hint="eastAsia" w:ascii="仿宋" w:hAnsi="仿宋" w:eastAsia="仿宋" w:cs="仿宋"/>
          <w:color w:val="auto"/>
          <w:sz w:val="28"/>
          <w:szCs w:val="28"/>
          <w:highlight w:val="none"/>
          <w:u w:val="single"/>
        </w:rPr>
        <w:t>（被委托人姓名、职务）</w:t>
      </w:r>
      <w:r>
        <w:rPr>
          <w:rFonts w:hint="eastAsia" w:ascii="仿宋" w:hAnsi="仿宋" w:eastAsia="仿宋" w:cs="仿宋"/>
          <w:color w:val="auto"/>
          <w:sz w:val="28"/>
          <w:szCs w:val="28"/>
          <w:highlight w:val="none"/>
        </w:rPr>
        <w:t>（居民身份证号：）为我单位的委托代理人，代表我单位就</w:t>
      </w:r>
      <w:r>
        <w:rPr>
          <w:rFonts w:hint="eastAsia" w:ascii="仿宋" w:hAnsi="仿宋" w:eastAsia="仿宋" w:cs="仿宋"/>
          <w:color w:val="auto"/>
          <w:sz w:val="28"/>
          <w:szCs w:val="28"/>
          <w:highlight w:val="none"/>
          <w:u w:val="single"/>
        </w:rPr>
        <w:t>（项目名称）</w:t>
      </w:r>
      <w:r>
        <w:rPr>
          <w:rFonts w:hint="eastAsia" w:ascii="仿宋" w:hAnsi="仿宋" w:eastAsia="仿宋" w:cs="仿宋"/>
          <w:color w:val="auto"/>
          <w:sz w:val="28"/>
          <w:szCs w:val="28"/>
          <w:highlight w:val="none"/>
        </w:rPr>
        <w:t>（项目编号：）签署投标文件、进行谈判、签订合同和处理与之有关的一切事务，其签名真迹如本授权书末尾所示，特此证明。</w:t>
      </w:r>
    </w:p>
    <w:p w14:paraId="37A37CF9">
      <w:pPr>
        <w:pStyle w:val="6"/>
        <w:spacing w:line="360" w:lineRule="auto"/>
        <w:ind w:left="5250"/>
        <w:rPr>
          <w:rFonts w:ascii="仿宋" w:hAnsi="仿宋" w:eastAsia="仿宋" w:cs="仿宋"/>
          <w:color w:val="auto"/>
          <w:sz w:val="28"/>
          <w:szCs w:val="28"/>
          <w:highlight w:val="none"/>
        </w:rPr>
      </w:pPr>
    </w:p>
    <w:p w14:paraId="7BE08D16">
      <w:pPr>
        <w:pStyle w:val="6"/>
        <w:spacing w:line="360" w:lineRule="auto"/>
        <w:ind w:left="5250"/>
        <w:rPr>
          <w:rFonts w:ascii="仿宋" w:hAnsi="仿宋" w:eastAsia="仿宋" w:cs="仿宋"/>
          <w:color w:val="auto"/>
          <w:sz w:val="28"/>
          <w:szCs w:val="28"/>
          <w:highlight w:val="none"/>
        </w:rPr>
      </w:pPr>
    </w:p>
    <w:p w14:paraId="380811E2">
      <w:pPr>
        <w:pStyle w:val="6"/>
        <w:spacing w:line="360" w:lineRule="auto"/>
        <w:ind w:left="5250"/>
        <w:rPr>
          <w:rFonts w:ascii="仿宋" w:hAnsi="仿宋" w:eastAsia="仿宋" w:cs="仿宋"/>
          <w:color w:val="auto"/>
          <w:sz w:val="28"/>
          <w:szCs w:val="28"/>
          <w:highlight w:val="none"/>
        </w:rPr>
      </w:pPr>
    </w:p>
    <w:p w14:paraId="6D0FFB95">
      <w:pPr>
        <w:spacing w:line="360" w:lineRule="auto"/>
        <w:ind w:firstLine="4200" w:firstLineChars="15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授权委托单位：</w:t>
      </w:r>
      <w:r>
        <w:rPr>
          <w:rFonts w:hint="eastAsia" w:ascii="仿宋" w:hAnsi="仿宋" w:eastAsia="仿宋" w:cs="仿宋"/>
          <w:color w:val="auto"/>
          <w:sz w:val="28"/>
          <w:szCs w:val="28"/>
          <w:highlight w:val="none"/>
          <w:u w:val="single"/>
        </w:rPr>
        <w:t>（公章）</w:t>
      </w:r>
    </w:p>
    <w:p w14:paraId="699E91C8">
      <w:pPr>
        <w:spacing w:line="360" w:lineRule="auto"/>
        <w:ind w:firstLine="4200" w:firstLineChars="15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（签名或盖章）</w:t>
      </w:r>
    </w:p>
    <w:p w14:paraId="70712E23">
      <w:pPr>
        <w:spacing w:line="360" w:lineRule="auto"/>
        <w:ind w:firstLine="4200" w:firstLineChars="15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p w14:paraId="088B290B">
      <w:pPr>
        <w:pStyle w:val="10"/>
        <w:rPr>
          <w:rFonts w:ascii="仿宋" w:hAnsi="仿宋" w:eastAsia="仿宋" w:cs="仿宋"/>
          <w:color w:val="auto"/>
          <w:sz w:val="28"/>
          <w:szCs w:val="28"/>
          <w:highlight w:val="none"/>
        </w:rPr>
      </w:pPr>
    </w:p>
    <w:p w14:paraId="2DAED7AD">
      <w:pPr>
        <w:pStyle w:val="10"/>
        <w:rPr>
          <w:rFonts w:ascii="仿宋" w:hAnsi="仿宋" w:eastAsia="仿宋" w:cs="仿宋"/>
          <w:color w:val="auto"/>
          <w:sz w:val="28"/>
          <w:szCs w:val="28"/>
          <w:highlight w:val="none"/>
        </w:rPr>
      </w:pPr>
    </w:p>
    <w:p w14:paraId="7206D05F">
      <w:pPr>
        <w:pStyle w:val="10"/>
        <w:rPr>
          <w:rFonts w:ascii="仿宋" w:hAnsi="仿宋" w:eastAsia="仿宋" w:cs="仿宋"/>
          <w:color w:val="auto"/>
          <w:sz w:val="28"/>
          <w:szCs w:val="28"/>
          <w:highlight w:val="none"/>
        </w:rPr>
      </w:pPr>
    </w:p>
    <w:p w14:paraId="1D94AD30">
      <w:pPr>
        <w:pStyle w:val="10"/>
        <w:rPr>
          <w:rFonts w:ascii="仿宋" w:hAnsi="仿宋" w:eastAsia="仿宋" w:cs="仿宋"/>
          <w:color w:val="auto"/>
          <w:sz w:val="28"/>
          <w:szCs w:val="28"/>
          <w:highlight w:val="none"/>
        </w:rPr>
      </w:pPr>
    </w:p>
    <w:p w14:paraId="17899200">
      <w:pPr>
        <w:pStyle w:val="10"/>
        <w:rPr>
          <w:rFonts w:ascii="仿宋" w:hAnsi="仿宋" w:eastAsia="仿宋" w:cs="仿宋"/>
          <w:color w:val="auto"/>
          <w:sz w:val="28"/>
          <w:szCs w:val="28"/>
          <w:highlight w:val="none"/>
        </w:rPr>
      </w:pPr>
    </w:p>
    <w:p w14:paraId="6311FC3F">
      <w:pPr>
        <w:pStyle w:val="10"/>
        <w:rPr>
          <w:rFonts w:ascii="仿宋" w:hAnsi="仿宋" w:eastAsia="仿宋" w:cs="仿宋"/>
          <w:color w:val="auto"/>
          <w:sz w:val="28"/>
          <w:szCs w:val="28"/>
          <w:highlight w:val="none"/>
        </w:rPr>
      </w:pPr>
    </w:p>
    <w:p w14:paraId="3C5E9A1E">
      <w:pPr>
        <w:pStyle w:val="10"/>
        <w:rPr>
          <w:rFonts w:ascii="仿宋" w:hAnsi="仿宋" w:eastAsia="仿宋" w:cs="仿宋"/>
          <w:color w:val="auto"/>
          <w:sz w:val="28"/>
          <w:szCs w:val="28"/>
          <w:highlight w:val="none"/>
        </w:rPr>
      </w:pPr>
    </w:p>
    <w:p w14:paraId="6CE54490">
      <w:pPr>
        <w:pStyle w:val="5"/>
        <w:rPr>
          <w:rFonts w:hint="default" w:ascii="仿宋_GB2312" w:hAnsi="仿宋_GB2312" w:eastAsia="仿宋_GB2312" w:cs="仿宋_GB2312"/>
          <w:color w:val="auto"/>
          <w:sz w:val="28"/>
          <w:szCs w:val="28"/>
          <w:lang w:val="en-US" w:eastAsia="zh-CN"/>
        </w:rPr>
      </w:pPr>
    </w:p>
    <w:p w14:paraId="6B511493">
      <w:pPr>
        <w:tabs>
          <w:tab w:val="left" w:pos="2410"/>
        </w:tabs>
        <w:bidi w:val="0"/>
        <w:jc w:val="left"/>
        <w:rPr>
          <w:rFonts w:hint="eastAsia"/>
          <w:lang w:val="en-US" w:eastAsia="zh-CN"/>
        </w:rPr>
      </w:pPr>
      <w:r>
        <w:rPr>
          <w:rFonts w:hint="eastAsia"/>
          <w:lang w:val="en-US" w:eastAsia="zh-CN"/>
        </w:rPr>
        <w:tab/>
      </w:r>
    </w:p>
    <w:sectPr>
      <w:pgSz w:w="11906" w:h="16838"/>
      <w:pgMar w:top="1440" w:right="1083" w:bottom="1440" w:left="1083"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C59D4"/>
    <w:multiLevelType w:val="multilevel"/>
    <w:tmpl w:val="3ACC59D4"/>
    <w:lvl w:ilvl="0" w:tentative="0">
      <w:start w:val="1"/>
      <w:numFmt w:val="japaneseCounting"/>
      <w:lvlText w:val="%1、"/>
      <w:lvlJc w:val="left"/>
      <w:pPr>
        <w:ind w:left="384" w:hanging="38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A3F1F16"/>
    <w:multiLevelType w:val="multilevel"/>
    <w:tmpl w:val="7A3F1F16"/>
    <w:lvl w:ilvl="0" w:tentative="0">
      <w:start w:val="1"/>
      <w:numFmt w:val="japaneseCounting"/>
      <w:pStyle w:val="2"/>
      <w:lvlText w:val="%1、"/>
      <w:lvlJc w:val="left"/>
      <w:pPr>
        <w:ind w:left="1004"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ZWE0NWJjNDAyNWVjODIxZDcxNTAyYzBmNDUyMjcifQ=="/>
  </w:docVars>
  <w:rsids>
    <w:rsidRoot w:val="00000000"/>
    <w:rsid w:val="00DB5A14"/>
    <w:rsid w:val="057C682D"/>
    <w:rsid w:val="074309F6"/>
    <w:rsid w:val="095C18FB"/>
    <w:rsid w:val="097A79FD"/>
    <w:rsid w:val="0A943317"/>
    <w:rsid w:val="0DE04711"/>
    <w:rsid w:val="100131FC"/>
    <w:rsid w:val="11FF551A"/>
    <w:rsid w:val="12D90460"/>
    <w:rsid w:val="13D33102"/>
    <w:rsid w:val="14F84D41"/>
    <w:rsid w:val="1561186C"/>
    <w:rsid w:val="17D33FB2"/>
    <w:rsid w:val="1A7B3BAB"/>
    <w:rsid w:val="1F334738"/>
    <w:rsid w:val="21690C01"/>
    <w:rsid w:val="28A90722"/>
    <w:rsid w:val="28F620FB"/>
    <w:rsid w:val="291D29FD"/>
    <w:rsid w:val="2F3B18A7"/>
    <w:rsid w:val="32750FCF"/>
    <w:rsid w:val="36453593"/>
    <w:rsid w:val="37FF59C4"/>
    <w:rsid w:val="38D97FC3"/>
    <w:rsid w:val="3A4D7011"/>
    <w:rsid w:val="3ADF4044"/>
    <w:rsid w:val="3CC1149A"/>
    <w:rsid w:val="3E077380"/>
    <w:rsid w:val="41D7647F"/>
    <w:rsid w:val="42F251B3"/>
    <w:rsid w:val="454B3FF6"/>
    <w:rsid w:val="467E0004"/>
    <w:rsid w:val="4A4D6927"/>
    <w:rsid w:val="505E1082"/>
    <w:rsid w:val="50F11EF6"/>
    <w:rsid w:val="57E1675D"/>
    <w:rsid w:val="59592D2E"/>
    <w:rsid w:val="5AB54DED"/>
    <w:rsid w:val="5BE027D8"/>
    <w:rsid w:val="5D3B3D49"/>
    <w:rsid w:val="5D8B519E"/>
    <w:rsid w:val="5D8D0C40"/>
    <w:rsid w:val="5E977D01"/>
    <w:rsid w:val="60384613"/>
    <w:rsid w:val="621E5D72"/>
    <w:rsid w:val="63C90F80"/>
    <w:rsid w:val="64A23D7C"/>
    <w:rsid w:val="64C46B73"/>
    <w:rsid w:val="69FD7706"/>
    <w:rsid w:val="6A140B42"/>
    <w:rsid w:val="6B14795D"/>
    <w:rsid w:val="6BF43E9C"/>
    <w:rsid w:val="6C094140"/>
    <w:rsid w:val="6DB076E0"/>
    <w:rsid w:val="72A746B3"/>
    <w:rsid w:val="73BE3A62"/>
    <w:rsid w:val="746D39D4"/>
    <w:rsid w:val="7B60135E"/>
    <w:rsid w:val="7EB4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9"/>
    <w:pPr>
      <w:keepNext/>
      <w:keepLines/>
      <w:numPr>
        <w:ilvl w:val="0"/>
        <w:numId w:val="1"/>
      </w:numPr>
      <w:tabs>
        <w:tab w:val="left" w:pos="1040"/>
      </w:tabs>
      <w:spacing w:before="260" w:after="260" w:line="416" w:lineRule="auto"/>
      <w:outlineLvl w:val="1"/>
    </w:pPr>
    <w:rPr>
      <w:rFonts w:ascii="华文楷体" w:hAnsi="华文楷体" w:eastAsia="华文楷体"/>
      <w:b/>
      <w:bCs/>
      <w:sz w:val="30"/>
      <w:szCs w:val="30"/>
    </w:rPr>
  </w:style>
  <w:style w:type="paragraph" w:styleId="3">
    <w:name w:val="heading 3"/>
    <w:basedOn w:val="1"/>
    <w:next w:val="1"/>
    <w:autoRedefine/>
    <w:qFormat/>
    <w:uiPriority w:val="0"/>
    <w:pPr>
      <w:keepNext/>
      <w:keepLines/>
      <w:spacing w:beforeLines="100" w:afterLines="100" w:line="440" w:lineRule="exact"/>
      <w:outlineLvl w:val="2"/>
    </w:pPr>
    <w:rPr>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List 3"/>
    <w:basedOn w:val="1"/>
    <w:qFormat/>
    <w:uiPriority w:val="0"/>
    <w:pPr>
      <w:spacing w:line="240" w:lineRule="auto"/>
      <w:ind w:left="100" w:leftChars="400" w:hanging="200" w:hangingChars="200"/>
    </w:pPr>
    <w:rPr>
      <w:rFonts w:eastAsia="宋体"/>
      <w:sz w:val="21"/>
    </w:rPr>
  </w:style>
  <w:style w:type="paragraph" w:styleId="5">
    <w:name w:val="Body Text"/>
    <w:basedOn w:val="1"/>
    <w:qFormat/>
    <w:uiPriority w:val="0"/>
    <w:rPr>
      <w:kern w:val="0"/>
      <w:sz w:val="24"/>
    </w:rPr>
  </w:style>
  <w:style w:type="paragraph" w:styleId="6">
    <w:name w:val="Date"/>
    <w:basedOn w:val="1"/>
    <w:next w:val="1"/>
    <w:autoRedefine/>
    <w:qFormat/>
    <w:uiPriority w:val="99"/>
    <w:pPr>
      <w:adjustRightInd w:val="0"/>
      <w:spacing w:line="360" w:lineRule="atLeast"/>
      <w:ind w:left="100" w:leftChars="2500"/>
      <w:jc w:val="left"/>
      <w:textAlignment w:val="baseline"/>
    </w:pPr>
    <w:rPr>
      <w:kern w:val="0"/>
      <w:sz w:val="24"/>
      <w:szCs w:val="24"/>
    </w:rPr>
  </w:style>
  <w:style w:type="paragraph" w:styleId="9">
    <w:name w:val="List Paragraph"/>
    <w:basedOn w:val="1"/>
    <w:qFormat/>
    <w:uiPriority w:val="34"/>
    <w:pPr>
      <w:ind w:firstLine="420" w:firstLineChars="200"/>
    </w:pPr>
  </w:style>
  <w:style w:type="paragraph" w:customStyle="1" w:styleId="10">
    <w:name w:val="Default"/>
    <w:qFormat/>
    <w:uiPriority w:val="99"/>
    <w:pPr>
      <w:widowControl w:val="0"/>
      <w:autoSpaceDE w:val="0"/>
      <w:autoSpaceDN w:val="0"/>
      <w:adjustRightInd w:val="0"/>
    </w:pPr>
    <w:rPr>
      <w:rFonts w:ascii="......." w:hAnsi="......." w:eastAsia="......." w:cs="......."/>
      <w:color w:val="000000"/>
      <w:sz w:val="24"/>
      <w:szCs w:val="24"/>
      <w:lang w:val="en-US" w:eastAsia="zh-CN" w:bidi="ar-SA"/>
    </w:rPr>
  </w:style>
  <w:style w:type="paragraph" w:customStyle="1" w:styleId="11">
    <w:name w:val="样式1"/>
    <w:basedOn w:val="1"/>
    <w:qFormat/>
    <w:uiPriority w:val="0"/>
    <w:pPr>
      <w:spacing w:before="120" w:after="120" w:line="300" w:lineRule="auto"/>
    </w:pPr>
    <w:rPr>
      <w:rFonts w:ascii="宋体" w:hAnsi="宋体"/>
      <w:b/>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1746</Words>
  <Characters>1864</Characters>
  <Lines>0</Lines>
  <Paragraphs>0</Paragraphs>
  <TotalTime>6</TotalTime>
  <ScaleCrop>false</ScaleCrop>
  <LinksUpToDate>false</LinksUpToDate>
  <CharactersWithSpaces>1878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2023-02-22T09:08:00Z</dcterms:created>
  <dc:creator>Administrator</dc:creator>
  <cp:lastModifiedBy>美珍</cp:lastModifiedBy>
  <dcterms:modified xsi:type="dcterms:W3CDTF">2026-05-09T08:04:27Z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1B6F5F8D55A245F29F4CCF506711D472</vt:lpwstr>
  </property>
  <property fmtid="{D5CDD505-2E9C-101B-9397-08002B2CF9AE}" pid="4" name="KSOTemplateDocerSaveRecord">
    <vt:lpwstr>eyJoZGlkIjoiODBhZWE0NWJjNDAyNWVjODIxZDcxNTAyYzBmNDUyMjciLCJ1c2VySWQiOiI3NjUzMzAyMTEifQ==</vt:lpwstr>
  </property>
</Properties>
</file>