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outlineLvl w:val="1"/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中标结果公示</w:t>
      </w:r>
    </w:p>
    <w:p>
      <w:pPr>
        <w:widowControl/>
        <w:spacing w:before="100" w:beforeAutospacing="1" w:after="100" w:afterAutospacing="1" w:line="360" w:lineRule="auto"/>
        <w:ind w:left="239" w:leftChars="114"/>
        <w:contextualSpacing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项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目编号：JJZB241521</w:t>
      </w:r>
    </w:p>
    <w:p>
      <w:pPr>
        <w:widowControl/>
        <w:spacing w:before="100" w:beforeAutospacing="1" w:after="100" w:afterAutospacing="1" w:line="360" w:lineRule="auto"/>
        <w:ind w:left="239" w:leftChars="114"/>
        <w:contextualSpacing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单位：天津塘沽中法供水有限公司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招标代理单位：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天津津建工程咨询有限公司</w:t>
      </w:r>
    </w:p>
    <w:p>
      <w:pPr>
        <w:widowControl/>
        <w:spacing w:before="100" w:beforeAutospacing="1" w:after="100" w:afterAutospacing="1" w:line="360" w:lineRule="auto"/>
        <w:ind w:left="239" w:leftChars="114" w:firstLine="489" w:firstLineChars="204"/>
        <w:contextualSpacing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 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单位的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>天津塘沽中法供水有限公司2024、2025年度绿化养护管理项目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，通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公开招标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，于</w:t>
      </w:r>
      <w:r>
        <w:rPr>
          <w:rFonts w:ascii="宋体" w:hAnsi="宋体" w:eastAsia="宋体" w:cs="宋体"/>
          <w:color w:val="000000"/>
          <w:kern w:val="0"/>
          <w:sz w:val="24"/>
          <w:szCs w:val="24"/>
          <w:u w:val="single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/>
        </w:rPr>
        <w:t>4</w:t>
      </w:r>
      <w:r>
        <w:rPr>
          <w:rFonts w:ascii="宋体" w:hAnsi="宋体" w:eastAsia="宋体" w:cs="宋体"/>
          <w:color w:val="000000"/>
          <w:kern w:val="0"/>
          <w:sz w:val="24"/>
          <w:szCs w:val="24"/>
          <w:u w:val="single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/>
        </w:rPr>
        <w:t>5</w:t>
      </w:r>
      <w:r>
        <w:rPr>
          <w:rFonts w:ascii="宋体" w:hAnsi="宋体" w:eastAsia="宋体" w:cs="宋体"/>
          <w:color w:val="000000"/>
          <w:kern w:val="0"/>
          <w:sz w:val="24"/>
          <w:szCs w:val="24"/>
          <w:u w:val="single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/>
        </w:rPr>
        <w:t>27</w:t>
      </w:r>
      <w:r>
        <w:rPr>
          <w:rFonts w:ascii="宋体" w:hAnsi="宋体" w:eastAsia="宋体" w:cs="宋体"/>
          <w:color w:val="000000"/>
          <w:kern w:val="0"/>
          <w:sz w:val="24"/>
          <w:szCs w:val="24"/>
          <w:u w:val="single"/>
        </w:rPr>
        <w:t>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在天津市滨海新区塘沽津塘公路4832号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进行</w:t>
      </w:r>
      <w:r>
        <w:rPr>
          <w:rFonts w:ascii="宋体" w:hAnsi="宋体" w:eastAsia="宋体" w:cs="宋体"/>
          <w:color w:val="000000"/>
          <w:kern w:val="0"/>
          <w:sz w:val="24"/>
          <w:szCs w:val="24"/>
          <w:highlight w:val="none"/>
        </w:rPr>
        <w:t>开标，共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ascii="宋体" w:hAnsi="宋体" w:eastAsia="宋体" w:cs="宋体"/>
          <w:color w:val="000000"/>
          <w:kern w:val="0"/>
          <w:sz w:val="24"/>
          <w:szCs w:val="24"/>
          <w:highlight w:val="none"/>
        </w:rPr>
        <w:t>家投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单位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参加投标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经评标委员会评审，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现将中标结果予以公示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：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br w:type="textWrapping"/>
      </w:r>
    </w:p>
    <w:p>
      <w:pPr>
        <w:widowControl/>
        <w:spacing w:before="100" w:beforeAutospacing="1" w:after="100" w:afterAutospacing="1" w:line="360" w:lineRule="auto"/>
        <w:ind w:left="239" w:leftChars="114"/>
        <w:contextualSpacing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8"/>
          <w:szCs w:val="24"/>
        </w:rPr>
        <w:t>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中标单位：天津市沣艺园林绿化工程有限公司</w:t>
      </w:r>
    </w:p>
    <w:p>
      <w:pPr>
        <w:widowControl/>
        <w:spacing w:before="100" w:beforeAutospacing="1" w:after="100" w:afterAutospacing="1" w:line="360" w:lineRule="auto"/>
        <w:ind w:left="239" w:leftChars="114"/>
        <w:contextualSpacing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价：1316605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元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服务期限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2024年6月17日至2026年6月16日</w:t>
      </w:r>
    </w:p>
    <w:p>
      <w:pPr>
        <w:widowControl/>
        <w:spacing w:before="100" w:beforeAutospacing="1" w:after="100" w:afterAutospacing="1" w:line="360" w:lineRule="auto"/>
        <w:ind w:left="239" w:leftChars="114"/>
        <w:contextualSpacing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公示日期：202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日至202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</w:t>
      </w:r>
      <w:bookmarkStart w:id="0" w:name="_GoBack"/>
      <w:bookmarkEnd w:id="0"/>
    </w:p>
    <w:p>
      <w:pPr>
        <w:widowControl/>
        <w:spacing w:before="100" w:beforeAutospacing="1" w:after="100" w:afterAutospacing="1" w:line="360" w:lineRule="auto"/>
        <w:ind w:left="239" w:leftChars="114"/>
        <w:contextualSpacing/>
        <w:jc w:val="left"/>
        <w:rPr>
          <w:rFonts w:ascii="宋体" w:hAnsi="宋体" w:eastAsia="宋体" w:cs="宋体"/>
          <w:color w:val="000000"/>
          <w:kern w:val="0"/>
          <w:sz w:val="22"/>
          <w:szCs w:val="24"/>
        </w:rPr>
      </w:pPr>
    </w:p>
    <w:p>
      <w:pPr>
        <w:widowControl/>
        <w:spacing w:before="100" w:beforeAutospacing="1" w:after="100" w:afterAutospacing="1" w:line="440" w:lineRule="exact"/>
        <w:ind w:firstLine="480" w:firstLineChars="200"/>
        <w:jc w:val="left"/>
        <w:rPr>
          <w:rFonts w:ascii="宋体" w:hAnsi="宋体" w:eastAsia="宋体" w:cs="宋体"/>
          <w:b/>
          <w:bCs/>
          <w:color w:val="000000"/>
          <w:kern w:val="0"/>
          <w:sz w:val="22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7"/>
        </w:rPr>
        <w:t>如对以上结果有异议，请在公示期限内以书面形式向招标人提出质疑，逾期将不再受理。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招标</w:t>
      </w:r>
      <w:r>
        <w:rPr>
          <w:rFonts w:hint="eastAsia"/>
          <w:sz w:val="24"/>
          <w:szCs w:val="24"/>
        </w:rPr>
        <w:t>单位：天津塘沽中法供水有限公司</w:t>
      </w:r>
    </w:p>
    <w:p>
      <w:pPr>
        <w:widowControl/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地    址：天津市滨海新区塘沽福建路60号</w:t>
      </w:r>
    </w:p>
    <w:p>
      <w:pPr>
        <w:widowControl/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 系</w:t>
      </w:r>
      <w:r>
        <w:rPr>
          <w:rFonts w:hint="eastAsia" w:ascii="宋体" w:hAnsi="宋体" w:eastAsia="宋体" w:cs="宋体"/>
          <w:sz w:val="24"/>
          <w:szCs w:val="24"/>
        </w:rPr>
        <w:t xml:space="preserve"> 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蒯文</w:t>
      </w:r>
      <w:r>
        <w:rPr>
          <w:rFonts w:hint="eastAsia" w:ascii="宋体" w:hAnsi="宋体" w:eastAsia="宋体" w:cs="宋体"/>
          <w:sz w:val="24"/>
          <w:szCs w:val="24"/>
        </w:rPr>
        <w:t xml:space="preserve">  电话：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022-65271890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sz w:val="28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br w:type="textWrapping"/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sectPr>
      <w:pgSz w:w="11906" w:h="16838"/>
      <w:pgMar w:top="1560" w:right="1134" w:bottom="1134" w:left="1134" w:header="907" w:footer="907" w:gutter="0"/>
      <w:cols w:space="425" w:num="1"/>
      <w:docGrid w:linePitch="386" w:charSpace="51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documentProtection w:enforcement="0"/>
  <w:defaultTabStop w:val="420"/>
  <w:drawingGridHorizontalSpacing w:val="116"/>
  <w:drawingGridVerticalSpacing w:val="19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jNmJlNGZkYTM2M2QyOWNhOTFlNWJiNjRjZWQ3MzQifQ=="/>
  </w:docVars>
  <w:rsids>
    <w:rsidRoot w:val="00FC2F31"/>
    <w:rsid w:val="000045EE"/>
    <w:rsid w:val="00012653"/>
    <w:rsid w:val="00061F86"/>
    <w:rsid w:val="00094A17"/>
    <w:rsid w:val="00094DF8"/>
    <w:rsid w:val="000A289D"/>
    <w:rsid w:val="000A4EB9"/>
    <w:rsid w:val="00161E45"/>
    <w:rsid w:val="001662F0"/>
    <w:rsid w:val="00176C6B"/>
    <w:rsid w:val="001821C2"/>
    <w:rsid w:val="00184FCC"/>
    <w:rsid w:val="001D7F49"/>
    <w:rsid w:val="00213903"/>
    <w:rsid w:val="00215D53"/>
    <w:rsid w:val="0022470C"/>
    <w:rsid w:val="002A06B8"/>
    <w:rsid w:val="002E0FF2"/>
    <w:rsid w:val="00305515"/>
    <w:rsid w:val="003507E0"/>
    <w:rsid w:val="00370D52"/>
    <w:rsid w:val="00376A7D"/>
    <w:rsid w:val="003A43DF"/>
    <w:rsid w:val="003B082D"/>
    <w:rsid w:val="003F3AC7"/>
    <w:rsid w:val="004062A4"/>
    <w:rsid w:val="0041457A"/>
    <w:rsid w:val="00483F6A"/>
    <w:rsid w:val="00494790"/>
    <w:rsid w:val="004A55A6"/>
    <w:rsid w:val="004B342D"/>
    <w:rsid w:val="004C38DE"/>
    <w:rsid w:val="004C3E29"/>
    <w:rsid w:val="004F66A5"/>
    <w:rsid w:val="005246D5"/>
    <w:rsid w:val="005528BE"/>
    <w:rsid w:val="00553353"/>
    <w:rsid w:val="00563406"/>
    <w:rsid w:val="005760DC"/>
    <w:rsid w:val="00586772"/>
    <w:rsid w:val="005D1A8E"/>
    <w:rsid w:val="005D3EC7"/>
    <w:rsid w:val="005E611B"/>
    <w:rsid w:val="0060270C"/>
    <w:rsid w:val="00620FE1"/>
    <w:rsid w:val="00653C5E"/>
    <w:rsid w:val="0067453E"/>
    <w:rsid w:val="0067778E"/>
    <w:rsid w:val="006C202A"/>
    <w:rsid w:val="006C6569"/>
    <w:rsid w:val="006D152C"/>
    <w:rsid w:val="006D6D4B"/>
    <w:rsid w:val="006E05E7"/>
    <w:rsid w:val="0070033B"/>
    <w:rsid w:val="0070328B"/>
    <w:rsid w:val="00720B98"/>
    <w:rsid w:val="0076519E"/>
    <w:rsid w:val="00773A0A"/>
    <w:rsid w:val="007956C4"/>
    <w:rsid w:val="007A530D"/>
    <w:rsid w:val="007A6EDE"/>
    <w:rsid w:val="007B0853"/>
    <w:rsid w:val="008269B7"/>
    <w:rsid w:val="00827EF0"/>
    <w:rsid w:val="00853D48"/>
    <w:rsid w:val="008775F7"/>
    <w:rsid w:val="008B1AAE"/>
    <w:rsid w:val="008C51C6"/>
    <w:rsid w:val="008C543C"/>
    <w:rsid w:val="008E02B4"/>
    <w:rsid w:val="00903449"/>
    <w:rsid w:val="009425D8"/>
    <w:rsid w:val="00946731"/>
    <w:rsid w:val="009563C5"/>
    <w:rsid w:val="009B5845"/>
    <w:rsid w:val="009D61F5"/>
    <w:rsid w:val="009D6F2D"/>
    <w:rsid w:val="009E267F"/>
    <w:rsid w:val="00A31175"/>
    <w:rsid w:val="00A60DC8"/>
    <w:rsid w:val="00A73AAA"/>
    <w:rsid w:val="00A82034"/>
    <w:rsid w:val="00A95180"/>
    <w:rsid w:val="00A96851"/>
    <w:rsid w:val="00AA3F19"/>
    <w:rsid w:val="00AB4545"/>
    <w:rsid w:val="00AC000C"/>
    <w:rsid w:val="00AD076D"/>
    <w:rsid w:val="00AD3F73"/>
    <w:rsid w:val="00B077F1"/>
    <w:rsid w:val="00B272E4"/>
    <w:rsid w:val="00B2783F"/>
    <w:rsid w:val="00B5271B"/>
    <w:rsid w:val="00B925CB"/>
    <w:rsid w:val="00BB74BC"/>
    <w:rsid w:val="00C04270"/>
    <w:rsid w:val="00C32840"/>
    <w:rsid w:val="00C51453"/>
    <w:rsid w:val="00C51AF6"/>
    <w:rsid w:val="00C557C3"/>
    <w:rsid w:val="00C61DC4"/>
    <w:rsid w:val="00C82ABE"/>
    <w:rsid w:val="00CB6BBA"/>
    <w:rsid w:val="00CE6965"/>
    <w:rsid w:val="00CE7272"/>
    <w:rsid w:val="00D2097A"/>
    <w:rsid w:val="00D51083"/>
    <w:rsid w:val="00DA79D8"/>
    <w:rsid w:val="00DF03C8"/>
    <w:rsid w:val="00DF067E"/>
    <w:rsid w:val="00E07451"/>
    <w:rsid w:val="00E4130A"/>
    <w:rsid w:val="00E53BD7"/>
    <w:rsid w:val="00E646DB"/>
    <w:rsid w:val="00EA064B"/>
    <w:rsid w:val="00F00D18"/>
    <w:rsid w:val="00F03D6C"/>
    <w:rsid w:val="00F06B4C"/>
    <w:rsid w:val="00F11510"/>
    <w:rsid w:val="00F26F1A"/>
    <w:rsid w:val="00F31A15"/>
    <w:rsid w:val="00F879B3"/>
    <w:rsid w:val="00F97842"/>
    <w:rsid w:val="00FC2F31"/>
    <w:rsid w:val="00FF227E"/>
    <w:rsid w:val="00FF5269"/>
    <w:rsid w:val="011D2964"/>
    <w:rsid w:val="02580FFA"/>
    <w:rsid w:val="03B41B21"/>
    <w:rsid w:val="04AD772D"/>
    <w:rsid w:val="058C02F6"/>
    <w:rsid w:val="08A00992"/>
    <w:rsid w:val="0A302C4A"/>
    <w:rsid w:val="0CB9190B"/>
    <w:rsid w:val="0EAB29D3"/>
    <w:rsid w:val="13084897"/>
    <w:rsid w:val="174A66E6"/>
    <w:rsid w:val="177B066B"/>
    <w:rsid w:val="193625E9"/>
    <w:rsid w:val="194C3B6E"/>
    <w:rsid w:val="198F2537"/>
    <w:rsid w:val="1B4068F2"/>
    <w:rsid w:val="1C505B85"/>
    <w:rsid w:val="1D027A77"/>
    <w:rsid w:val="1D360CBD"/>
    <w:rsid w:val="1D576A35"/>
    <w:rsid w:val="1F707A57"/>
    <w:rsid w:val="1FE51DAA"/>
    <w:rsid w:val="20A35C0A"/>
    <w:rsid w:val="20F52D1C"/>
    <w:rsid w:val="215F7AD4"/>
    <w:rsid w:val="21E8381C"/>
    <w:rsid w:val="29FC3E02"/>
    <w:rsid w:val="2B5B4D39"/>
    <w:rsid w:val="2B942388"/>
    <w:rsid w:val="2C1E06E3"/>
    <w:rsid w:val="2C2976E2"/>
    <w:rsid w:val="2C735C97"/>
    <w:rsid w:val="2E015191"/>
    <w:rsid w:val="2F714D23"/>
    <w:rsid w:val="31E56082"/>
    <w:rsid w:val="34697D7B"/>
    <w:rsid w:val="37FB47B8"/>
    <w:rsid w:val="38003C16"/>
    <w:rsid w:val="3A246FF0"/>
    <w:rsid w:val="3B611BB2"/>
    <w:rsid w:val="3C6D0D0A"/>
    <w:rsid w:val="3DCF3BCD"/>
    <w:rsid w:val="3F0E6D53"/>
    <w:rsid w:val="3FE01E73"/>
    <w:rsid w:val="401D71C1"/>
    <w:rsid w:val="41625EA9"/>
    <w:rsid w:val="42C8103A"/>
    <w:rsid w:val="42D80130"/>
    <w:rsid w:val="45CB6D76"/>
    <w:rsid w:val="45D833B5"/>
    <w:rsid w:val="46C15CE5"/>
    <w:rsid w:val="481E1E96"/>
    <w:rsid w:val="482D3FBA"/>
    <w:rsid w:val="498B622A"/>
    <w:rsid w:val="4A2A2333"/>
    <w:rsid w:val="4CFD651E"/>
    <w:rsid w:val="4D880385"/>
    <w:rsid w:val="4EC62FDF"/>
    <w:rsid w:val="4FD73756"/>
    <w:rsid w:val="50A2578C"/>
    <w:rsid w:val="51BA26C7"/>
    <w:rsid w:val="51E66E31"/>
    <w:rsid w:val="53E46008"/>
    <w:rsid w:val="551B1C37"/>
    <w:rsid w:val="56404CD3"/>
    <w:rsid w:val="564D1133"/>
    <w:rsid w:val="59055A45"/>
    <w:rsid w:val="5A3C1331"/>
    <w:rsid w:val="5AD57AB1"/>
    <w:rsid w:val="5C996AC9"/>
    <w:rsid w:val="5D8D2FA6"/>
    <w:rsid w:val="5F5B0F7C"/>
    <w:rsid w:val="5F6658E4"/>
    <w:rsid w:val="5FCC6618"/>
    <w:rsid w:val="6009765C"/>
    <w:rsid w:val="620A77BA"/>
    <w:rsid w:val="63741B29"/>
    <w:rsid w:val="659B1574"/>
    <w:rsid w:val="67A11914"/>
    <w:rsid w:val="685B41D3"/>
    <w:rsid w:val="69B974CA"/>
    <w:rsid w:val="6C3F4203"/>
    <w:rsid w:val="6D075AF9"/>
    <w:rsid w:val="6DDA4AC1"/>
    <w:rsid w:val="70CC2FA6"/>
    <w:rsid w:val="748E6DFB"/>
    <w:rsid w:val="76334D40"/>
    <w:rsid w:val="765276E9"/>
    <w:rsid w:val="79CB3D0A"/>
    <w:rsid w:val="7A950625"/>
    <w:rsid w:val="7CEF1130"/>
    <w:rsid w:val="7DBD55A9"/>
    <w:rsid w:val="7F9B559F"/>
    <w:rsid w:val="7FA042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annotation reference"/>
    <w:qFormat/>
    <w:uiPriority w:val="99"/>
    <w:rPr>
      <w:sz w:val="21"/>
    </w:rPr>
  </w:style>
  <w:style w:type="character" w:customStyle="1" w:styleId="10">
    <w:name w:val="标题 2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apple-converted-space"/>
    <w:basedOn w:val="7"/>
    <w:qFormat/>
    <w:uiPriority w:val="0"/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天津市鑫森建设工程咨询有限公司</Company>
  <Pages>1</Pages>
  <Words>273</Words>
  <Characters>315</Characters>
  <Lines>2</Lines>
  <Paragraphs>1</Paragraphs>
  <TotalTime>0</TotalTime>
  <ScaleCrop>false</ScaleCrop>
  <LinksUpToDate>false</LinksUpToDate>
  <CharactersWithSpaces>332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2015-12-17T09:54:00Z</dcterms:created>
  <dc:creator>Administrator</dc:creator>
  <cp:lastModifiedBy>Administrator</cp:lastModifiedBy>
  <cp:lastPrinted>2019-11-20T05:39:00Z</cp:lastPrinted>
  <dcterms:modified xsi:type="dcterms:W3CDTF">2024-06-03T01:56:13Z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CC545CA084CF48A19CFD4C8106154026</vt:lpwstr>
  </property>
</Properties>
</file>